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F70AE" w:rsidRDefault="00DF70AE">
      <w:pPr>
        <w:pStyle w:val="ab"/>
        <w:tabs>
          <w:tab w:val="left" w:pos="5700"/>
        </w:tabs>
        <w:spacing w:before="0" w:after="0" w:line="400" w:lineRule="atLeast"/>
        <w:jc w:val="center"/>
        <w:rPr>
          <w:rFonts w:ascii="宋体" w:hAnsi="宋体" w:cs="宋体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DF70AE" w:rsidRDefault="00DF70AE">
      <w:pPr>
        <w:pStyle w:val="ab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接地装置安装单元工程质量等级评定表</w:t>
      </w:r>
    </w:p>
    <w:p w:rsidR="00DF70AE" w:rsidRDefault="00DF70AE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DF70AE" w:rsidRDefault="00DF70AE">
      <w:pPr>
        <w:spacing w:line="200" w:lineRule="exact"/>
        <w:jc w:val="left"/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2"/>
        <w:gridCol w:w="438"/>
        <w:gridCol w:w="503"/>
        <w:gridCol w:w="1252"/>
        <w:gridCol w:w="97"/>
        <w:gridCol w:w="3008"/>
        <w:gridCol w:w="1295"/>
        <w:gridCol w:w="1856"/>
        <w:gridCol w:w="790"/>
      </w:tblGrid>
      <w:tr w:rsidR="00DF70AE">
        <w:trPr>
          <w:trHeight w:val="567"/>
          <w:jc w:val="center"/>
        </w:trPr>
        <w:tc>
          <w:tcPr>
            <w:tcW w:w="2752" w:type="dxa"/>
            <w:gridSpan w:val="5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单位工程名称及编号</w:t>
            </w:r>
          </w:p>
        </w:tc>
        <w:tc>
          <w:tcPr>
            <w:tcW w:w="3008" w:type="dxa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295" w:type="dxa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单元工程量</w:t>
            </w:r>
          </w:p>
        </w:tc>
        <w:tc>
          <w:tcPr>
            <w:tcW w:w="2646" w:type="dxa"/>
            <w:gridSpan w:val="2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DF70AE">
        <w:trPr>
          <w:trHeight w:val="340"/>
          <w:jc w:val="center"/>
        </w:trPr>
        <w:tc>
          <w:tcPr>
            <w:tcW w:w="2752" w:type="dxa"/>
            <w:gridSpan w:val="5"/>
            <w:vMerge w:val="restart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分部工程名称及编号</w:t>
            </w:r>
          </w:p>
        </w:tc>
        <w:tc>
          <w:tcPr>
            <w:tcW w:w="3008" w:type="dxa"/>
            <w:vMerge w:val="restart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295" w:type="dxa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起止桩号</w:t>
            </w:r>
          </w:p>
        </w:tc>
        <w:tc>
          <w:tcPr>
            <w:tcW w:w="2646" w:type="dxa"/>
            <w:gridSpan w:val="2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DF70AE">
        <w:trPr>
          <w:trHeight w:val="340"/>
          <w:jc w:val="center"/>
        </w:trPr>
        <w:tc>
          <w:tcPr>
            <w:tcW w:w="2752" w:type="dxa"/>
            <w:gridSpan w:val="5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008" w:type="dxa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295" w:type="dxa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起止高程</w:t>
            </w:r>
          </w:p>
        </w:tc>
        <w:tc>
          <w:tcPr>
            <w:tcW w:w="2646" w:type="dxa"/>
            <w:gridSpan w:val="2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DF70AE">
        <w:trPr>
          <w:trHeight w:val="567"/>
          <w:jc w:val="center"/>
        </w:trPr>
        <w:tc>
          <w:tcPr>
            <w:tcW w:w="2752" w:type="dxa"/>
            <w:gridSpan w:val="5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单元工程名称、部位及编号</w:t>
            </w:r>
          </w:p>
        </w:tc>
        <w:tc>
          <w:tcPr>
            <w:tcW w:w="3008" w:type="dxa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295" w:type="dxa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评定日期</w:t>
            </w:r>
          </w:p>
        </w:tc>
        <w:tc>
          <w:tcPr>
            <w:tcW w:w="2646" w:type="dxa"/>
            <w:gridSpan w:val="2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righ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</w:tr>
      <w:tr w:rsidR="00DF70AE">
        <w:tblPrEx>
          <w:tblCellMar>
            <w:left w:w="0" w:type="dxa"/>
            <w:right w:w="0" w:type="dxa"/>
          </w:tblCellMar>
        </w:tblPrEx>
        <w:trPr>
          <w:trHeight w:val="567"/>
          <w:jc w:val="center"/>
        </w:trPr>
        <w:tc>
          <w:tcPr>
            <w:tcW w:w="1403" w:type="dxa"/>
            <w:gridSpan w:val="3"/>
            <w:tcBorders>
              <w:tl2br w:val="nil"/>
              <w:tr2bl w:val="nil"/>
            </w:tcBorders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施工依据</w:t>
            </w:r>
          </w:p>
        </w:tc>
        <w:tc>
          <w:tcPr>
            <w:tcW w:w="8298" w:type="dxa"/>
            <w:gridSpan w:val="6"/>
            <w:tcBorders>
              <w:tl2br w:val="nil"/>
              <w:tr2bl w:val="nil"/>
            </w:tcBorders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DF70AE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46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项次</w:t>
            </w:r>
          </w:p>
        </w:tc>
        <w:tc>
          <w:tcPr>
            <w:tcW w:w="219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检验项目</w:t>
            </w:r>
          </w:p>
        </w:tc>
        <w:tc>
          <w:tcPr>
            <w:tcW w:w="440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质量标准</w:t>
            </w:r>
          </w:p>
        </w:tc>
        <w:tc>
          <w:tcPr>
            <w:tcW w:w="18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检查记录</w:t>
            </w:r>
          </w:p>
        </w:tc>
        <w:tc>
          <w:tcPr>
            <w:tcW w:w="790" w:type="dxa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结论</w:t>
            </w:r>
          </w:p>
        </w:tc>
      </w:tr>
      <w:tr w:rsidR="00DF70AE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462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2193" w:type="dxa"/>
            <w:gridSpan w:val="3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一般规定</w:t>
            </w:r>
          </w:p>
        </w:tc>
        <w:tc>
          <w:tcPr>
            <w:tcW w:w="440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除符合设计要求外，电气装置的接地还必须符合标准GB50169</w:t>
            </w:r>
            <w:r>
              <w:rPr>
                <w:rFonts w:ascii="仿宋" w:eastAsia="仿宋" w:hAnsi="仿宋" w:hint="eastAsia"/>
                <w:szCs w:val="21"/>
              </w:rPr>
              <w:t>-2006第</w:t>
            </w:r>
            <w:r>
              <w:rPr>
                <w:rFonts w:ascii="仿宋" w:eastAsia="仿宋" w:hAnsi="仿宋"/>
                <w:szCs w:val="21"/>
              </w:rPr>
              <w:t>3.1.1、3.1.3、3.1.4、3.2.4条的规定。接地干线和专用地线的设置还应符合标准GB50169</w:t>
            </w:r>
            <w:r>
              <w:rPr>
                <w:rFonts w:ascii="仿宋" w:eastAsia="仿宋" w:hAnsi="仿宋" w:hint="eastAsia"/>
                <w:szCs w:val="21"/>
              </w:rPr>
              <w:t>-2006第</w:t>
            </w:r>
            <w:r>
              <w:rPr>
                <w:rFonts w:ascii="仿宋" w:eastAsia="仿宋" w:hAnsi="仿宋"/>
                <w:szCs w:val="21"/>
              </w:rPr>
              <w:t>3.3.10、3.3.12的要求</w:t>
            </w:r>
          </w:p>
        </w:tc>
        <w:tc>
          <w:tcPr>
            <w:tcW w:w="18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790" w:type="dxa"/>
            <w:vMerge w:val="restart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DF70AE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46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93" w:type="dxa"/>
            <w:gridSpan w:val="3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40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接地工程的隐蔽部分中间检查、验收记录应完整</w:t>
            </w:r>
          </w:p>
        </w:tc>
        <w:tc>
          <w:tcPr>
            <w:tcW w:w="18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  <w:tc>
          <w:tcPr>
            <w:tcW w:w="790" w:type="dxa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DF70AE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46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219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接地体的选择</w:t>
            </w:r>
          </w:p>
        </w:tc>
        <w:tc>
          <w:tcPr>
            <w:tcW w:w="440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符合标准GB50169</w:t>
            </w:r>
            <w:r>
              <w:rPr>
                <w:rFonts w:ascii="仿宋" w:eastAsia="仿宋" w:hAnsi="仿宋" w:hint="eastAsia"/>
                <w:szCs w:val="21"/>
              </w:rPr>
              <w:t>-2006第</w:t>
            </w:r>
            <w:r>
              <w:rPr>
                <w:rFonts w:ascii="仿宋" w:eastAsia="仿宋" w:hAnsi="仿宋"/>
                <w:szCs w:val="21"/>
              </w:rPr>
              <w:t>3.2.5、3.2.7、3.2.9的规定。</w:t>
            </w:r>
          </w:p>
        </w:tc>
        <w:tc>
          <w:tcPr>
            <w:tcW w:w="18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  <w:tc>
          <w:tcPr>
            <w:tcW w:w="790" w:type="dxa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</w:tr>
      <w:tr w:rsidR="00DF70AE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462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438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接</w:t>
            </w:r>
          </w:p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地</w:t>
            </w:r>
          </w:p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装</w:t>
            </w:r>
          </w:p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置</w:t>
            </w:r>
          </w:p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敷</w:t>
            </w:r>
          </w:p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设</w:t>
            </w:r>
          </w:p>
        </w:tc>
        <w:tc>
          <w:tcPr>
            <w:tcW w:w="1755" w:type="dxa"/>
            <w:gridSpan w:val="2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埋设深度</w:t>
            </w:r>
            <w:r>
              <w:rPr>
                <w:rFonts w:ascii="仿宋" w:eastAsia="仿宋" w:hAnsi="仿宋" w:hint="eastAsia"/>
                <w:szCs w:val="21"/>
              </w:rPr>
              <w:t>及</w:t>
            </w:r>
            <w:r>
              <w:rPr>
                <w:rFonts w:ascii="仿宋" w:eastAsia="仿宋" w:hAnsi="仿宋"/>
                <w:szCs w:val="21"/>
              </w:rPr>
              <w:t>回填</w:t>
            </w:r>
          </w:p>
        </w:tc>
        <w:tc>
          <w:tcPr>
            <w:tcW w:w="440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符合GB50169</w:t>
            </w:r>
            <w:r>
              <w:rPr>
                <w:rFonts w:ascii="仿宋" w:eastAsia="仿宋" w:hAnsi="仿宋" w:hint="eastAsia"/>
                <w:szCs w:val="21"/>
              </w:rPr>
              <w:t>-2006第</w:t>
            </w:r>
            <w:r>
              <w:rPr>
                <w:rFonts w:ascii="仿宋" w:eastAsia="仿宋" w:hAnsi="仿宋"/>
                <w:szCs w:val="21"/>
              </w:rPr>
              <w:t>3.3.1、3.3.6规定</w:t>
            </w:r>
          </w:p>
        </w:tc>
        <w:tc>
          <w:tcPr>
            <w:tcW w:w="18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  <w:tc>
          <w:tcPr>
            <w:tcW w:w="790" w:type="dxa"/>
            <w:vMerge w:val="restart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</w:tr>
      <w:tr w:rsidR="00DF70AE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46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5" w:type="dxa"/>
            <w:gridSpan w:val="2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接地体间距</w:t>
            </w:r>
          </w:p>
        </w:tc>
        <w:tc>
          <w:tcPr>
            <w:tcW w:w="440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水平和</w:t>
            </w:r>
            <w:r>
              <w:rPr>
                <w:rFonts w:ascii="仿宋" w:eastAsia="仿宋" w:hAnsi="仿宋"/>
                <w:szCs w:val="21"/>
              </w:rPr>
              <w:t>垂直接地体</w:t>
            </w:r>
            <w:r>
              <w:rPr>
                <w:rFonts w:ascii="仿宋" w:eastAsia="仿宋" w:hAnsi="仿宋" w:hint="eastAsia"/>
                <w:szCs w:val="21"/>
              </w:rPr>
              <w:t>间距</w:t>
            </w:r>
            <w:r>
              <w:rPr>
                <w:rFonts w:ascii="仿宋" w:eastAsia="仿宋" w:hAnsi="仿宋"/>
                <w:szCs w:val="21"/>
              </w:rPr>
              <w:t>应符合设计规定</w:t>
            </w:r>
          </w:p>
        </w:tc>
        <w:tc>
          <w:tcPr>
            <w:tcW w:w="18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  <w:tc>
          <w:tcPr>
            <w:tcW w:w="790" w:type="dxa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DF70AE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46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5" w:type="dxa"/>
            <w:gridSpan w:val="2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引出线的防护与防腐</w:t>
            </w:r>
          </w:p>
        </w:tc>
        <w:tc>
          <w:tcPr>
            <w:tcW w:w="440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接地体及接地的引出线应按设计规定或GB50169</w:t>
            </w:r>
            <w:r>
              <w:rPr>
                <w:rFonts w:ascii="仿宋" w:eastAsia="仿宋" w:hAnsi="仿宋" w:hint="eastAsia"/>
                <w:szCs w:val="21"/>
              </w:rPr>
              <w:t>-2006第</w:t>
            </w:r>
            <w:r>
              <w:rPr>
                <w:rFonts w:ascii="仿宋" w:eastAsia="仿宋" w:hAnsi="仿宋"/>
                <w:szCs w:val="21"/>
              </w:rPr>
              <w:t>3.3.1、3.3.3的规定进行防护、防腐</w:t>
            </w:r>
          </w:p>
        </w:tc>
        <w:tc>
          <w:tcPr>
            <w:tcW w:w="18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  <w:tc>
          <w:tcPr>
            <w:tcW w:w="790" w:type="dxa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DF70AE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46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5" w:type="dxa"/>
            <w:gridSpan w:val="2"/>
            <w:vMerge w:val="restart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△明敷接地线</w:t>
            </w:r>
          </w:p>
        </w:tc>
        <w:tc>
          <w:tcPr>
            <w:tcW w:w="440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布置合理，便于检查</w:t>
            </w:r>
          </w:p>
        </w:tc>
        <w:tc>
          <w:tcPr>
            <w:tcW w:w="18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  <w:tc>
          <w:tcPr>
            <w:tcW w:w="790" w:type="dxa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DF70AE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46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5" w:type="dxa"/>
            <w:gridSpan w:val="2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40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敷设及支持件间距应符合设计和GB50169要求</w:t>
            </w:r>
          </w:p>
        </w:tc>
        <w:tc>
          <w:tcPr>
            <w:tcW w:w="18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790" w:type="dxa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DF70AE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46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5" w:type="dxa"/>
            <w:gridSpan w:val="2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断接卡和</w:t>
            </w:r>
          </w:p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接地井</w:t>
            </w:r>
          </w:p>
        </w:tc>
        <w:tc>
          <w:tcPr>
            <w:tcW w:w="440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接地装置断接卡和接地井的安装应符合设计要求，并有保护装置和标识</w:t>
            </w:r>
          </w:p>
        </w:tc>
        <w:tc>
          <w:tcPr>
            <w:tcW w:w="18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  <w:tc>
          <w:tcPr>
            <w:tcW w:w="790" w:type="dxa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DF70AE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462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4</w:t>
            </w:r>
          </w:p>
        </w:tc>
        <w:tc>
          <w:tcPr>
            <w:tcW w:w="438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△</w:t>
            </w:r>
          </w:p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接</w:t>
            </w:r>
          </w:p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地</w:t>
            </w:r>
          </w:p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连</w:t>
            </w:r>
          </w:p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接</w:t>
            </w:r>
          </w:p>
        </w:tc>
        <w:tc>
          <w:tcPr>
            <w:tcW w:w="1755" w:type="dxa"/>
            <w:gridSpan w:val="2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连接方式</w:t>
            </w:r>
          </w:p>
        </w:tc>
        <w:tc>
          <w:tcPr>
            <w:tcW w:w="440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符合设计规定</w:t>
            </w:r>
          </w:p>
        </w:tc>
        <w:tc>
          <w:tcPr>
            <w:tcW w:w="18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  <w:tc>
          <w:tcPr>
            <w:tcW w:w="790" w:type="dxa"/>
            <w:vMerge w:val="restart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</w:tr>
      <w:tr w:rsidR="00DF70AE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46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5" w:type="dxa"/>
            <w:gridSpan w:val="2"/>
            <w:vMerge w:val="restart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△接地网与接地干线、与电气装置及设备构架的连接</w:t>
            </w:r>
          </w:p>
        </w:tc>
        <w:tc>
          <w:tcPr>
            <w:tcW w:w="440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接地干线与地网相连，自然接地体与接地干线或接地网相连应符合设计要求，其连接点应不少于两点</w:t>
            </w:r>
            <w:r>
              <w:rPr>
                <w:rFonts w:ascii="仿宋" w:eastAsia="仿宋" w:hAnsi="仿宋" w:hint="eastAsia"/>
                <w:szCs w:val="21"/>
              </w:rPr>
              <w:t>，连接可靠处表美观，外露部分进行了防腐处理和规定标识</w:t>
            </w:r>
          </w:p>
        </w:tc>
        <w:tc>
          <w:tcPr>
            <w:tcW w:w="18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  <w:tc>
          <w:tcPr>
            <w:tcW w:w="790" w:type="dxa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DF70AE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46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5" w:type="dxa"/>
            <w:gridSpan w:val="2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40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电气装置的接地应以单独的接地线与接地干线相连接</w:t>
            </w:r>
            <w:r>
              <w:rPr>
                <w:rFonts w:ascii="仿宋" w:eastAsia="仿宋" w:hAnsi="仿宋" w:hint="eastAsia"/>
                <w:szCs w:val="21"/>
              </w:rPr>
              <w:t>，连接可靠处表美观，其外露部分进行了防腐处理和规定标识</w:t>
            </w:r>
          </w:p>
        </w:tc>
        <w:tc>
          <w:tcPr>
            <w:tcW w:w="18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{input_16}</w:t>
            </w:r>
          </w:p>
        </w:tc>
        <w:tc>
          <w:tcPr>
            <w:tcW w:w="790" w:type="dxa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DF70AE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46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5" w:type="dxa"/>
            <w:gridSpan w:val="2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40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重要的设备及构架应有两根与主地网不同干线连接</w:t>
            </w:r>
            <w:r>
              <w:rPr>
                <w:rFonts w:ascii="仿宋" w:eastAsia="仿宋" w:hAnsi="仿宋" w:hint="eastAsia"/>
                <w:szCs w:val="21"/>
              </w:rPr>
              <w:t>，连接可靠处表美观，其外露部分进行了防腐处理和规定标识</w:t>
            </w:r>
          </w:p>
        </w:tc>
        <w:tc>
          <w:tcPr>
            <w:tcW w:w="18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{input_17}</w:t>
            </w:r>
          </w:p>
        </w:tc>
        <w:tc>
          <w:tcPr>
            <w:tcW w:w="790" w:type="dxa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DF70AE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46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5" w:type="dxa"/>
            <w:gridSpan w:val="2"/>
            <w:vMerge w:val="restart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焊接</w:t>
            </w:r>
          </w:p>
        </w:tc>
        <w:tc>
          <w:tcPr>
            <w:tcW w:w="440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扁钢搭接为其宽度的2倍(至少3个棱边焊接)</w:t>
            </w:r>
          </w:p>
        </w:tc>
        <w:tc>
          <w:tcPr>
            <w:tcW w:w="18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{input_18}</w:t>
            </w:r>
          </w:p>
        </w:tc>
        <w:tc>
          <w:tcPr>
            <w:tcW w:w="790" w:type="dxa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DF70AE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46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5" w:type="dxa"/>
            <w:gridSpan w:val="2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40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圆钢搭接为其直径的6倍，双边焊</w:t>
            </w:r>
          </w:p>
        </w:tc>
        <w:tc>
          <w:tcPr>
            <w:tcW w:w="18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{input_19}</w:t>
            </w:r>
          </w:p>
        </w:tc>
        <w:tc>
          <w:tcPr>
            <w:tcW w:w="790" w:type="dxa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DF70AE">
        <w:tblPrEx>
          <w:tblBorders>
            <w:insideH w:val="single" w:sz="2" w:space="0" w:color="auto"/>
            <w:insideV w:val="single" w:sz="2" w:space="0" w:color="auto"/>
          </w:tblBorders>
          <w:tblCellMar>
            <w:left w:w="0" w:type="dxa"/>
            <w:right w:w="0" w:type="dxa"/>
          </w:tblCellMar>
        </w:tblPrEx>
        <w:trPr>
          <w:trHeight w:val="340"/>
          <w:jc w:val="center"/>
        </w:trPr>
        <w:tc>
          <w:tcPr>
            <w:tcW w:w="46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5" w:type="dxa"/>
            <w:gridSpan w:val="2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40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圆钢与扁钢的连接应双边焊，其长度为圆钢直径的6倍</w:t>
            </w:r>
          </w:p>
        </w:tc>
        <w:tc>
          <w:tcPr>
            <w:tcW w:w="185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{input_20}</w:t>
            </w:r>
          </w:p>
        </w:tc>
        <w:tc>
          <w:tcPr>
            <w:tcW w:w="790" w:type="dxa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</w:tbl>
    <w:p w:rsidR="00DF70AE" w:rsidRDefault="00DF70AE">
      <w:pPr>
        <w:tabs>
          <w:tab w:val="left" w:pos="1620"/>
        </w:tabs>
        <w:snapToGrid w:val="0"/>
        <w:jc w:val="center"/>
        <w:rPr>
          <w:rFonts w:ascii="仿宋" w:eastAsia="仿宋" w:hAnsi="仿宋"/>
          <w:szCs w:val="21"/>
        </w:rPr>
        <w:sectPr w:rsidR="00DF70AE">
          <w:pgSz w:w="11906" w:h="16838"/>
          <w:pgMar w:top="1134" w:right="850" w:bottom="850" w:left="1417" w:header="851" w:footer="992" w:gutter="0"/>
          <w:cols w:space="720"/>
          <w:docGrid w:type="lines" w:linePitch="312"/>
        </w:sectPr>
      </w:pP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2"/>
        <w:gridCol w:w="206"/>
        <w:gridCol w:w="232"/>
        <w:gridCol w:w="127"/>
        <w:gridCol w:w="85"/>
        <w:gridCol w:w="489"/>
        <w:gridCol w:w="1054"/>
        <w:gridCol w:w="79"/>
        <w:gridCol w:w="469"/>
        <w:gridCol w:w="1140"/>
        <w:gridCol w:w="462"/>
        <w:gridCol w:w="1031"/>
        <w:gridCol w:w="528"/>
        <w:gridCol w:w="691"/>
        <w:gridCol w:w="198"/>
        <w:gridCol w:w="1658"/>
        <w:gridCol w:w="790"/>
      </w:tblGrid>
      <w:tr w:rsidR="00DF70AE">
        <w:trPr>
          <w:trHeight w:val="340"/>
          <w:jc w:val="center"/>
        </w:trPr>
        <w:tc>
          <w:tcPr>
            <w:tcW w:w="462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" w:type="dxa"/>
            <w:gridSpan w:val="2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5" w:type="dxa"/>
            <w:gridSpan w:val="4"/>
            <w:vMerge w:val="restart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40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扁钢与钢管或角钢焊接时，将钢带弯成弧形(或直角形)卡子再与钢管(或角钢)的接触部位两侧进行焊接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卡子</w:t>
            </w:r>
            <w:r>
              <w:rPr>
                <w:rFonts w:ascii="仿宋" w:eastAsia="仿宋" w:hAnsi="仿宋" w:hint="eastAsia"/>
                <w:szCs w:val="21"/>
              </w:rPr>
              <w:t>或</w:t>
            </w:r>
            <w:r>
              <w:rPr>
                <w:rFonts w:ascii="仿宋" w:eastAsia="仿宋" w:hAnsi="仿宋"/>
                <w:szCs w:val="21"/>
              </w:rPr>
              <w:t>弧形过渡</w:t>
            </w:r>
            <w:r>
              <w:rPr>
                <w:rFonts w:ascii="仿宋" w:eastAsia="仿宋" w:hAnsi="仿宋" w:hint="eastAsia"/>
                <w:szCs w:val="21"/>
              </w:rPr>
              <w:t>合适美观</w:t>
            </w:r>
          </w:p>
        </w:tc>
        <w:tc>
          <w:tcPr>
            <w:tcW w:w="185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{input_21}</w:t>
            </w:r>
          </w:p>
        </w:tc>
        <w:tc>
          <w:tcPr>
            <w:tcW w:w="790" w:type="dxa"/>
            <w:vMerge w:val="restart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{input_22}</w:t>
            </w:r>
          </w:p>
        </w:tc>
      </w:tr>
      <w:tr w:rsidR="00DF70AE">
        <w:trPr>
          <w:trHeight w:val="340"/>
          <w:jc w:val="center"/>
        </w:trPr>
        <w:tc>
          <w:tcPr>
            <w:tcW w:w="46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" w:type="dxa"/>
            <w:gridSpan w:val="2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5" w:type="dxa"/>
            <w:gridSpan w:val="4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40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扁钢与扁钢搭接存在角度时，应用扁钢弯成弧形过渡连接</w:t>
            </w:r>
            <w:r>
              <w:rPr>
                <w:rFonts w:ascii="仿宋" w:eastAsia="仿宋" w:hAnsi="仿宋" w:hint="eastAsia"/>
                <w:szCs w:val="21"/>
              </w:rPr>
              <w:t>，其</w:t>
            </w:r>
            <w:r>
              <w:rPr>
                <w:rFonts w:ascii="仿宋" w:eastAsia="仿宋" w:hAnsi="仿宋"/>
                <w:szCs w:val="21"/>
              </w:rPr>
              <w:t>弧形</w:t>
            </w:r>
            <w:r>
              <w:rPr>
                <w:rFonts w:ascii="仿宋" w:eastAsia="仿宋" w:hAnsi="仿宋" w:hint="eastAsia"/>
                <w:szCs w:val="21"/>
              </w:rPr>
              <w:t>合适美观</w:t>
            </w:r>
          </w:p>
        </w:tc>
        <w:tc>
          <w:tcPr>
            <w:tcW w:w="185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{input_23}</w:t>
            </w:r>
          </w:p>
        </w:tc>
        <w:tc>
          <w:tcPr>
            <w:tcW w:w="790" w:type="dxa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DF70AE">
        <w:trPr>
          <w:trHeight w:val="340"/>
          <w:jc w:val="center"/>
        </w:trPr>
        <w:tc>
          <w:tcPr>
            <w:tcW w:w="46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" w:type="dxa"/>
            <w:gridSpan w:val="2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△</w:t>
            </w:r>
          </w:p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接</w:t>
            </w:r>
          </w:p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地</w:t>
            </w:r>
          </w:p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连</w:t>
            </w:r>
          </w:p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接</w:t>
            </w:r>
          </w:p>
        </w:tc>
        <w:tc>
          <w:tcPr>
            <w:tcW w:w="1755" w:type="dxa"/>
            <w:gridSpan w:val="4"/>
            <w:vMerge w:val="restart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热剂焊</w:t>
            </w:r>
          </w:p>
        </w:tc>
        <w:tc>
          <w:tcPr>
            <w:tcW w:w="440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被连接的导体必须完全包在接头里</w:t>
            </w:r>
            <w:r>
              <w:rPr>
                <w:rFonts w:ascii="仿宋" w:eastAsia="仿宋" w:hAnsi="仿宋" w:hint="eastAsia"/>
                <w:szCs w:val="21"/>
              </w:rPr>
              <w:t>且厚度均匀</w:t>
            </w:r>
          </w:p>
        </w:tc>
        <w:tc>
          <w:tcPr>
            <w:tcW w:w="185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{input_24}</w:t>
            </w:r>
          </w:p>
        </w:tc>
        <w:tc>
          <w:tcPr>
            <w:tcW w:w="790" w:type="dxa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DF70AE">
        <w:trPr>
          <w:trHeight w:val="340"/>
          <w:jc w:val="center"/>
        </w:trPr>
        <w:tc>
          <w:tcPr>
            <w:tcW w:w="46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" w:type="dxa"/>
            <w:gridSpan w:val="2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5" w:type="dxa"/>
            <w:gridSpan w:val="4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40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要保证连接部位的金属完全熔化，连接牢固</w:t>
            </w:r>
          </w:p>
        </w:tc>
        <w:tc>
          <w:tcPr>
            <w:tcW w:w="185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{input_25}</w:t>
            </w:r>
          </w:p>
        </w:tc>
        <w:tc>
          <w:tcPr>
            <w:tcW w:w="790" w:type="dxa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DF70AE">
        <w:trPr>
          <w:trHeight w:val="340"/>
          <w:jc w:val="center"/>
        </w:trPr>
        <w:tc>
          <w:tcPr>
            <w:tcW w:w="46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" w:type="dxa"/>
            <w:gridSpan w:val="2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5" w:type="dxa"/>
            <w:gridSpan w:val="4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40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接头的表面应平滑</w:t>
            </w:r>
          </w:p>
        </w:tc>
        <w:tc>
          <w:tcPr>
            <w:tcW w:w="185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{input_26}</w:t>
            </w:r>
          </w:p>
        </w:tc>
        <w:tc>
          <w:tcPr>
            <w:tcW w:w="790" w:type="dxa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DF70AE">
        <w:trPr>
          <w:trHeight w:val="340"/>
          <w:jc w:val="center"/>
        </w:trPr>
        <w:tc>
          <w:tcPr>
            <w:tcW w:w="46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" w:type="dxa"/>
            <w:gridSpan w:val="2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5" w:type="dxa"/>
            <w:gridSpan w:val="4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40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接头应无贯穿的气孔</w:t>
            </w:r>
          </w:p>
        </w:tc>
        <w:tc>
          <w:tcPr>
            <w:tcW w:w="185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{input_27}</w:t>
            </w:r>
          </w:p>
        </w:tc>
        <w:tc>
          <w:tcPr>
            <w:tcW w:w="790" w:type="dxa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DF70AE">
        <w:trPr>
          <w:trHeight w:val="340"/>
          <w:jc w:val="center"/>
        </w:trPr>
        <w:tc>
          <w:tcPr>
            <w:tcW w:w="46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" w:type="dxa"/>
            <w:gridSpan w:val="2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5" w:type="dxa"/>
            <w:gridSpan w:val="4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螺栓连接</w:t>
            </w:r>
          </w:p>
        </w:tc>
        <w:tc>
          <w:tcPr>
            <w:tcW w:w="440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应符合设计要求，压紧力矩符合要求</w:t>
            </w:r>
          </w:p>
        </w:tc>
        <w:tc>
          <w:tcPr>
            <w:tcW w:w="185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{input_28}</w:t>
            </w:r>
          </w:p>
        </w:tc>
        <w:tc>
          <w:tcPr>
            <w:tcW w:w="790" w:type="dxa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DF70AE">
        <w:trPr>
          <w:trHeight w:val="340"/>
          <w:jc w:val="center"/>
        </w:trPr>
        <w:tc>
          <w:tcPr>
            <w:tcW w:w="46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" w:type="dxa"/>
            <w:gridSpan w:val="2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5" w:type="dxa"/>
            <w:gridSpan w:val="4"/>
            <w:vMerge w:val="restart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压接</w:t>
            </w:r>
          </w:p>
        </w:tc>
        <w:tc>
          <w:tcPr>
            <w:tcW w:w="440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被连接的接地体与压接套管材质相同、管径合适，压接的模具与被压处的管径相适配</w:t>
            </w:r>
          </w:p>
        </w:tc>
        <w:tc>
          <w:tcPr>
            <w:tcW w:w="185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{input_29}</w:t>
            </w:r>
          </w:p>
        </w:tc>
        <w:tc>
          <w:tcPr>
            <w:tcW w:w="790" w:type="dxa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DF70AE">
        <w:trPr>
          <w:trHeight w:val="340"/>
          <w:jc w:val="center"/>
        </w:trPr>
        <w:tc>
          <w:tcPr>
            <w:tcW w:w="46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" w:type="dxa"/>
            <w:gridSpan w:val="2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5" w:type="dxa"/>
            <w:gridSpan w:val="4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40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压接密实，表面应平整无裂纹平滑</w:t>
            </w:r>
            <w:r>
              <w:rPr>
                <w:rFonts w:ascii="仿宋" w:eastAsia="仿宋" w:hAnsi="仿宋" w:hint="eastAsia"/>
                <w:szCs w:val="21"/>
              </w:rPr>
              <w:t>，外形美观</w:t>
            </w:r>
          </w:p>
        </w:tc>
        <w:tc>
          <w:tcPr>
            <w:tcW w:w="185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{input_30}</w:t>
            </w:r>
          </w:p>
        </w:tc>
        <w:tc>
          <w:tcPr>
            <w:tcW w:w="790" w:type="dxa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DF70AE">
        <w:trPr>
          <w:trHeight w:val="340"/>
          <w:jc w:val="center"/>
        </w:trPr>
        <w:tc>
          <w:tcPr>
            <w:tcW w:w="462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438" w:type="dxa"/>
            <w:gridSpan w:val="2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△</w:t>
            </w:r>
          </w:p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设备接地</w:t>
            </w:r>
          </w:p>
        </w:tc>
        <w:tc>
          <w:tcPr>
            <w:tcW w:w="1755" w:type="dxa"/>
            <w:gridSpan w:val="4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电缆架</w:t>
            </w:r>
          </w:p>
        </w:tc>
        <w:tc>
          <w:tcPr>
            <w:tcW w:w="440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应符合GB50169-2006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>
              <w:rPr>
                <w:rFonts w:ascii="仿宋" w:eastAsia="仿宋" w:hAnsi="仿宋"/>
                <w:szCs w:val="21"/>
              </w:rPr>
              <w:t>3.4.6规定</w:t>
            </w:r>
            <w:r>
              <w:rPr>
                <w:rFonts w:ascii="仿宋" w:eastAsia="仿宋" w:hAnsi="仿宋" w:hint="eastAsia"/>
                <w:szCs w:val="21"/>
              </w:rPr>
              <w:t>；连接可靠处表美观，其外露部分进行了防腐处理和规定标识</w:t>
            </w:r>
          </w:p>
        </w:tc>
        <w:tc>
          <w:tcPr>
            <w:tcW w:w="185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{input_31}</w:t>
            </w:r>
          </w:p>
        </w:tc>
        <w:tc>
          <w:tcPr>
            <w:tcW w:w="790" w:type="dxa"/>
            <w:vMerge w:val="restart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{input_32}</w:t>
            </w:r>
          </w:p>
        </w:tc>
      </w:tr>
      <w:tr w:rsidR="00DF70AE">
        <w:trPr>
          <w:trHeight w:val="340"/>
          <w:jc w:val="center"/>
        </w:trPr>
        <w:tc>
          <w:tcPr>
            <w:tcW w:w="46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" w:type="dxa"/>
            <w:gridSpan w:val="2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5" w:type="dxa"/>
            <w:gridSpan w:val="4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保护屏</w:t>
            </w:r>
          </w:p>
        </w:tc>
        <w:tc>
          <w:tcPr>
            <w:tcW w:w="440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应符合标准GB50169</w:t>
            </w:r>
            <w:r>
              <w:rPr>
                <w:rFonts w:ascii="仿宋" w:eastAsia="仿宋" w:hAnsi="仿宋" w:hint="eastAsia"/>
                <w:szCs w:val="21"/>
              </w:rPr>
              <w:t xml:space="preserve">-2006 </w:t>
            </w:r>
            <w:r>
              <w:rPr>
                <w:rFonts w:ascii="仿宋" w:eastAsia="仿宋" w:hAnsi="仿宋"/>
                <w:szCs w:val="21"/>
              </w:rPr>
              <w:t>3.3.19的规定</w:t>
            </w:r>
            <w:r>
              <w:rPr>
                <w:rFonts w:ascii="仿宋" w:eastAsia="仿宋" w:hAnsi="仿宋" w:hint="eastAsia"/>
                <w:szCs w:val="21"/>
              </w:rPr>
              <w:t>；连接可靠处表美观，其外露部分进行了防腐处理和规定标识</w:t>
            </w:r>
          </w:p>
        </w:tc>
        <w:tc>
          <w:tcPr>
            <w:tcW w:w="185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{input_33}</w:t>
            </w:r>
          </w:p>
        </w:tc>
        <w:tc>
          <w:tcPr>
            <w:tcW w:w="790" w:type="dxa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DF70AE">
        <w:trPr>
          <w:trHeight w:val="340"/>
          <w:jc w:val="center"/>
        </w:trPr>
        <w:tc>
          <w:tcPr>
            <w:tcW w:w="46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" w:type="dxa"/>
            <w:gridSpan w:val="2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5" w:type="dxa"/>
            <w:gridSpan w:val="4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配电电气装置</w:t>
            </w:r>
          </w:p>
        </w:tc>
        <w:tc>
          <w:tcPr>
            <w:tcW w:w="440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符合GB50169规定</w:t>
            </w:r>
            <w:r>
              <w:rPr>
                <w:rFonts w:ascii="仿宋" w:eastAsia="仿宋" w:hAnsi="仿宋" w:hint="eastAsia"/>
                <w:szCs w:val="21"/>
              </w:rPr>
              <w:t>；连接可靠处表美观，其外露部分进行了防腐处理和规定标识</w:t>
            </w:r>
          </w:p>
        </w:tc>
        <w:tc>
          <w:tcPr>
            <w:tcW w:w="185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{input_34}</w:t>
            </w:r>
          </w:p>
        </w:tc>
        <w:tc>
          <w:tcPr>
            <w:tcW w:w="790" w:type="dxa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DF70AE">
        <w:trPr>
          <w:trHeight w:val="340"/>
          <w:jc w:val="center"/>
        </w:trPr>
        <w:tc>
          <w:tcPr>
            <w:tcW w:w="46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" w:type="dxa"/>
            <w:gridSpan w:val="2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5" w:type="dxa"/>
            <w:gridSpan w:val="4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避雷器（针、线、网、带）</w:t>
            </w:r>
          </w:p>
        </w:tc>
        <w:tc>
          <w:tcPr>
            <w:tcW w:w="440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应符合GB50169</w:t>
            </w:r>
            <w:r>
              <w:rPr>
                <w:rFonts w:ascii="仿宋" w:eastAsia="仿宋" w:hAnsi="仿宋" w:hint="eastAsia"/>
                <w:szCs w:val="21"/>
              </w:rPr>
              <w:t xml:space="preserve">-2006 </w:t>
            </w:r>
            <w:r>
              <w:rPr>
                <w:rFonts w:ascii="仿宋" w:eastAsia="仿宋" w:hAnsi="仿宋"/>
                <w:szCs w:val="21"/>
              </w:rPr>
              <w:t>3.5的规定</w:t>
            </w:r>
            <w:r>
              <w:rPr>
                <w:rFonts w:ascii="仿宋" w:eastAsia="仿宋" w:hAnsi="仿宋" w:hint="eastAsia"/>
                <w:szCs w:val="21"/>
              </w:rPr>
              <w:t>；连接可靠处表美观，其外露部分进行了防腐处理和规定标识</w:t>
            </w:r>
          </w:p>
        </w:tc>
        <w:tc>
          <w:tcPr>
            <w:tcW w:w="185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{input_35}</w:t>
            </w:r>
          </w:p>
        </w:tc>
        <w:tc>
          <w:tcPr>
            <w:tcW w:w="790" w:type="dxa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DF70AE">
        <w:trPr>
          <w:trHeight w:val="340"/>
          <w:jc w:val="center"/>
        </w:trPr>
        <w:tc>
          <w:tcPr>
            <w:tcW w:w="46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" w:type="dxa"/>
            <w:gridSpan w:val="2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5" w:type="dxa"/>
            <w:gridSpan w:val="4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调度楼、通信站和微波站二次系统</w:t>
            </w:r>
          </w:p>
        </w:tc>
        <w:tc>
          <w:tcPr>
            <w:tcW w:w="440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符合GB50169</w:t>
            </w:r>
            <w:r>
              <w:rPr>
                <w:rFonts w:ascii="仿宋" w:eastAsia="仿宋" w:hAnsi="仿宋" w:hint="eastAsia"/>
                <w:szCs w:val="21"/>
              </w:rPr>
              <w:t xml:space="preserve">-2006 </w:t>
            </w:r>
            <w:r>
              <w:rPr>
                <w:rFonts w:ascii="仿宋" w:eastAsia="仿宋" w:hAnsi="仿宋"/>
                <w:szCs w:val="21"/>
              </w:rPr>
              <w:t>3.8的规定</w:t>
            </w:r>
            <w:r>
              <w:rPr>
                <w:rFonts w:ascii="仿宋" w:eastAsia="仿宋" w:hAnsi="仿宋" w:hint="eastAsia"/>
                <w:szCs w:val="21"/>
              </w:rPr>
              <w:t>；连接可靠处表美观，其外露部分进行了防腐处理和规定标识</w:t>
            </w:r>
          </w:p>
        </w:tc>
        <w:tc>
          <w:tcPr>
            <w:tcW w:w="185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{input_36}</w:t>
            </w:r>
          </w:p>
        </w:tc>
        <w:tc>
          <w:tcPr>
            <w:tcW w:w="790" w:type="dxa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DF70AE">
        <w:trPr>
          <w:trHeight w:val="340"/>
          <w:jc w:val="center"/>
        </w:trPr>
        <w:tc>
          <w:tcPr>
            <w:tcW w:w="46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38" w:type="dxa"/>
            <w:gridSpan w:val="2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755" w:type="dxa"/>
            <w:gridSpan w:val="4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建筑物电气装置</w:t>
            </w:r>
          </w:p>
        </w:tc>
        <w:tc>
          <w:tcPr>
            <w:tcW w:w="440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应符合GB50169</w:t>
            </w:r>
            <w:r>
              <w:rPr>
                <w:rFonts w:ascii="仿宋" w:eastAsia="仿宋" w:hAnsi="仿宋" w:hint="eastAsia"/>
                <w:szCs w:val="21"/>
              </w:rPr>
              <w:t xml:space="preserve">-2006 </w:t>
            </w:r>
            <w:r>
              <w:rPr>
                <w:rFonts w:ascii="仿宋" w:eastAsia="仿宋" w:hAnsi="仿宋"/>
                <w:szCs w:val="21"/>
              </w:rPr>
              <w:t>3.11规定</w:t>
            </w:r>
            <w:r>
              <w:rPr>
                <w:rFonts w:ascii="仿宋" w:eastAsia="仿宋" w:hAnsi="仿宋" w:hint="eastAsia"/>
                <w:szCs w:val="21"/>
              </w:rPr>
              <w:t>；连接可靠处表美观，其外露部分进行了防腐处理和规定标识</w:t>
            </w:r>
          </w:p>
        </w:tc>
        <w:tc>
          <w:tcPr>
            <w:tcW w:w="185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{input_37}</w:t>
            </w:r>
          </w:p>
        </w:tc>
        <w:tc>
          <w:tcPr>
            <w:tcW w:w="790" w:type="dxa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DF70AE">
        <w:trPr>
          <w:trHeight w:val="340"/>
          <w:jc w:val="center"/>
        </w:trPr>
        <w:tc>
          <w:tcPr>
            <w:tcW w:w="462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</w:t>
            </w:r>
          </w:p>
        </w:tc>
        <w:tc>
          <w:tcPr>
            <w:tcW w:w="2193" w:type="dxa"/>
            <w:gridSpan w:val="6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接地标识</w:t>
            </w:r>
          </w:p>
        </w:tc>
        <w:tc>
          <w:tcPr>
            <w:tcW w:w="440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接地线的标识符</w:t>
            </w:r>
            <w:r>
              <w:rPr>
                <w:rFonts w:ascii="仿宋" w:eastAsia="仿宋" w:hAnsi="仿宋" w:hint="eastAsia"/>
                <w:szCs w:val="21"/>
              </w:rPr>
              <w:t>合</w:t>
            </w:r>
            <w:r>
              <w:rPr>
                <w:rFonts w:ascii="仿宋" w:eastAsia="仿宋" w:hAnsi="仿宋"/>
                <w:szCs w:val="21"/>
              </w:rPr>
              <w:t>设</w:t>
            </w:r>
            <w:r>
              <w:rPr>
                <w:rFonts w:ascii="仿宋" w:eastAsia="仿宋" w:hAnsi="仿宋" w:hint="eastAsia"/>
                <w:szCs w:val="21"/>
              </w:rPr>
              <w:t>计</w:t>
            </w:r>
            <w:r>
              <w:rPr>
                <w:rFonts w:ascii="仿宋" w:eastAsia="仿宋" w:hAnsi="仿宋"/>
                <w:szCs w:val="21"/>
              </w:rPr>
              <w:t>要求或GB50169</w:t>
            </w:r>
            <w:r>
              <w:rPr>
                <w:rFonts w:ascii="仿宋" w:eastAsia="仿宋" w:hAnsi="仿宋" w:hint="eastAsia"/>
                <w:szCs w:val="21"/>
              </w:rPr>
              <w:t xml:space="preserve">-2006 </w:t>
            </w:r>
            <w:r>
              <w:rPr>
                <w:rFonts w:ascii="仿宋" w:eastAsia="仿宋" w:hAnsi="仿宋"/>
                <w:szCs w:val="21"/>
              </w:rPr>
              <w:t>3.3.8规定。</w:t>
            </w:r>
          </w:p>
        </w:tc>
        <w:tc>
          <w:tcPr>
            <w:tcW w:w="185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{input_38}</w:t>
            </w:r>
          </w:p>
        </w:tc>
        <w:tc>
          <w:tcPr>
            <w:tcW w:w="790" w:type="dxa"/>
            <w:vMerge w:val="restart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{input_39}</w:t>
            </w:r>
          </w:p>
        </w:tc>
      </w:tr>
      <w:tr w:rsidR="00DF70AE">
        <w:trPr>
          <w:trHeight w:val="340"/>
          <w:jc w:val="center"/>
        </w:trPr>
        <w:tc>
          <w:tcPr>
            <w:tcW w:w="46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93" w:type="dxa"/>
            <w:gridSpan w:val="6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40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明敷接地体的标识带宽和涂色应均匀、</w:t>
            </w:r>
            <w:r>
              <w:rPr>
                <w:rFonts w:ascii="仿宋" w:eastAsia="仿宋" w:hAnsi="仿宋" w:hint="eastAsia"/>
                <w:szCs w:val="21"/>
              </w:rPr>
              <w:t>外形美观</w:t>
            </w:r>
          </w:p>
        </w:tc>
        <w:tc>
          <w:tcPr>
            <w:tcW w:w="185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{input_40}</w:t>
            </w:r>
          </w:p>
        </w:tc>
        <w:tc>
          <w:tcPr>
            <w:tcW w:w="790" w:type="dxa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DF70AE">
        <w:trPr>
          <w:trHeight w:val="340"/>
          <w:jc w:val="center"/>
        </w:trPr>
        <w:tc>
          <w:tcPr>
            <w:tcW w:w="46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193" w:type="dxa"/>
            <w:gridSpan w:val="6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440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接地引出点的标识应符合GB50169</w:t>
            </w:r>
            <w:r>
              <w:rPr>
                <w:rFonts w:ascii="仿宋" w:eastAsia="仿宋" w:hAnsi="仿宋" w:hint="eastAsia"/>
                <w:szCs w:val="21"/>
              </w:rPr>
              <w:t xml:space="preserve">-2006 </w:t>
            </w:r>
            <w:r>
              <w:rPr>
                <w:rFonts w:ascii="仿宋" w:eastAsia="仿宋" w:hAnsi="仿宋"/>
                <w:szCs w:val="21"/>
              </w:rPr>
              <w:t>3.3.9规定</w:t>
            </w:r>
            <w:r>
              <w:rPr>
                <w:rFonts w:ascii="仿宋" w:eastAsia="仿宋" w:hAnsi="仿宋" w:hint="eastAsia"/>
                <w:szCs w:val="21"/>
              </w:rPr>
              <w:t>，标识准确、美观</w:t>
            </w:r>
          </w:p>
        </w:tc>
        <w:tc>
          <w:tcPr>
            <w:tcW w:w="185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{input_41}</w:t>
            </w:r>
          </w:p>
        </w:tc>
        <w:tc>
          <w:tcPr>
            <w:tcW w:w="790" w:type="dxa"/>
            <w:vMerge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DF70AE">
        <w:trPr>
          <w:trHeight w:val="340"/>
          <w:jc w:val="center"/>
        </w:trPr>
        <w:tc>
          <w:tcPr>
            <w:tcW w:w="46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7</w:t>
            </w:r>
          </w:p>
        </w:tc>
        <w:tc>
          <w:tcPr>
            <w:tcW w:w="2193" w:type="dxa"/>
            <w:gridSpan w:val="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△接地电阻值测量</w:t>
            </w:r>
          </w:p>
        </w:tc>
        <w:tc>
          <w:tcPr>
            <w:tcW w:w="440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符合设计要求</w:t>
            </w: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</w:p>
        </w:tc>
        <w:tc>
          <w:tcPr>
            <w:tcW w:w="185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{input_42}</w:t>
            </w:r>
          </w:p>
        </w:tc>
        <w:tc>
          <w:tcPr>
            <w:tcW w:w="790" w:type="dxa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{input_43}</w:t>
            </w:r>
          </w:p>
        </w:tc>
      </w:tr>
      <w:tr w:rsidR="00DF70A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824"/>
          <w:jc w:val="center"/>
        </w:trPr>
        <w:tc>
          <w:tcPr>
            <w:tcW w:w="668" w:type="dxa"/>
            <w:gridSpan w:val="2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检测</w:t>
            </w:r>
          </w:p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  <w:tc>
          <w:tcPr>
            <w:tcW w:w="9033" w:type="dxa"/>
            <w:gridSpan w:val="15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共</w:t>
            </w:r>
            <w:r>
              <w:rPr>
                <w:rFonts w:ascii="仿宋" w:eastAsia="仿宋" w:hAnsi="仿宋"/>
                <w:szCs w:val="21"/>
              </w:rPr>
              <w:t>检验</w:t>
            </w:r>
            <w:r>
              <w:rPr>
                <w:rFonts w:ascii="仿宋" w:eastAsia="仿宋" w:hAnsi="仿宋" w:cs="仿宋" w:hint="eastAsia"/>
                <w:szCs w:val="21"/>
              </w:rPr>
              <w:t>{input_hgl_1}</w:t>
            </w:r>
            <w:r>
              <w:rPr>
                <w:rFonts w:ascii="仿宋" w:eastAsia="仿宋" w:hAnsi="仿宋" w:hint="eastAsia"/>
                <w:szCs w:val="21"/>
              </w:rPr>
              <w:t>项，不合格</w:t>
            </w:r>
            <w:r>
              <w:rPr>
                <w:rFonts w:ascii="仿宋" w:eastAsia="仿宋" w:hAnsi="仿宋" w:cs="仿宋" w:hint="eastAsia"/>
                <w:szCs w:val="21"/>
              </w:rPr>
              <w:t>{input_hgl_2}</w:t>
            </w:r>
            <w:r>
              <w:rPr>
                <w:rFonts w:ascii="仿宋" w:eastAsia="仿宋" w:hAnsi="仿宋" w:hint="eastAsia"/>
                <w:szCs w:val="21"/>
              </w:rPr>
              <w:t>项，</w:t>
            </w:r>
            <w:r>
              <w:rPr>
                <w:rFonts w:ascii="仿宋" w:eastAsia="仿宋" w:hAnsi="仿宋"/>
                <w:szCs w:val="21"/>
              </w:rPr>
              <w:t>合格</w:t>
            </w:r>
            <w:r>
              <w:rPr>
                <w:rFonts w:ascii="仿宋" w:eastAsia="仿宋" w:hAnsi="仿宋" w:cs="仿宋" w:hint="eastAsia"/>
                <w:szCs w:val="21"/>
              </w:rPr>
              <w:t>{input_hgl_3}</w:t>
            </w:r>
            <w:r>
              <w:rPr>
                <w:rFonts w:ascii="仿宋" w:eastAsia="仿宋" w:hAnsi="仿宋" w:hint="eastAsia"/>
                <w:szCs w:val="21"/>
              </w:rPr>
              <w:t>项</w:t>
            </w:r>
            <w:r>
              <w:rPr>
                <w:rFonts w:ascii="仿宋" w:eastAsia="仿宋" w:hAnsi="仿宋"/>
                <w:szCs w:val="21"/>
              </w:rPr>
              <w:t>，其中优良</w:t>
            </w:r>
            <w:r>
              <w:rPr>
                <w:rFonts w:ascii="仿宋" w:eastAsia="仿宋" w:hAnsi="仿宋" w:cs="仿宋" w:hint="eastAsia"/>
                <w:szCs w:val="21"/>
              </w:rPr>
              <w:t>{input_hgl_4}</w:t>
            </w:r>
            <w:r>
              <w:rPr>
                <w:rFonts w:ascii="仿宋" w:eastAsia="仿宋" w:hAnsi="仿宋" w:hint="eastAsia"/>
                <w:szCs w:val="21"/>
              </w:rPr>
              <w:t>项，</w:t>
            </w:r>
            <w:r>
              <w:rPr>
                <w:rFonts w:ascii="仿宋" w:eastAsia="仿宋" w:hAnsi="仿宋"/>
                <w:szCs w:val="21"/>
              </w:rPr>
              <w:t>优良率</w:t>
            </w:r>
            <w:r>
              <w:rPr>
                <w:rFonts w:ascii="仿宋" w:eastAsia="仿宋" w:hAnsi="仿宋" w:cs="仿宋" w:hint="eastAsia"/>
                <w:szCs w:val="21"/>
              </w:rPr>
              <w:t>{input_hgl_5}</w:t>
            </w:r>
            <w:r>
              <w:rPr>
                <w:rFonts w:ascii="仿宋" w:eastAsia="仿宋" w:hAnsi="仿宋" w:hint="eastAsia"/>
                <w:szCs w:val="21"/>
              </w:rPr>
              <w:t>%。</w:t>
            </w:r>
          </w:p>
        </w:tc>
      </w:tr>
      <w:tr w:rsidR="00DF70A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271"/>
          <w:jc w:val="center"/>
        </w:trPr>
        <w:tc>
          <w:tcPr>
            <w:tcW w:w="6364" w:type="dxa"/>
            <w:gridSpan w:val="13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评定</w:t>
            </w:r>
            <w:r>
              <w:rPr>
                <w:rFonts w:ascii="仿宋" w:eastAsia="仿宋" w:hAnsi="仿宋"/>
                <w:szCs w:val="21"/>
              </w:rPr>
              <w:t>意见</w:t>
            </w:r>
          </w:p>
        </w:tc>
        <w:tc>
          <w:tcPr>
            <w:tcW w:w="3337" w:type="dxa"/>
            <w:gridSpan w:val="4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</w:t>
            </w:r>
            <w:r>
              <w:rPr>
                <w:rFonts w:ascii="仿宋" w:eastAsia="仿宋" w:hAnsi="仿宋"/>
                <w:szCs w:val="21"/>
              </w:rPr>
              <w:t>工程质量等级</w:t>
            </w:r>
          </w:p>
        </w:tc>
      </w:tr>
      <w:tr w:rsidR="00DF70A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567"/>
          <w:jc w:val="center"/>
        </w:trPr>
        <w:tc>
          <w:tcPr>
            <w:tcW w:w="6364" w:type="dxa"/>
            <w:gridSpan w:val="13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主要</w:t>
            </w:r>
            <w:r>
              <w:rPr>
                <w:rFonts w:ascii="仿宋" w:eastAsia="仿宋" w:hAnsi="仿宋"/>
                <w:szCs w:val="21"/>
              </w:rPr>
              <w:t>检查项目</w:t>
            </w:r>
            <w:r>
              <w:rPr>
                <w:rFonts w:ascii="仿宋" w:eastAsia="仿宋" w:hAnsi="仿宋" w:cs="仿宋" w:hint="eastAsia"/>
                <w:szCs w:val="21"/>
              </w:rPr>
              <w:t>{input_hgl_6}</w:t>
            </w:r>
            <w:r>
              <w:rPr>
                <w:rFonts w:ascii="仿宋" w:eastAsia="仿宋" w:hAnsi="仿宋"/>
                <w:szCs w:val="21"/>
              </w:rPr>
              <w:t>质量标准，一般检查项目</w:t>
            </w:r>
            <w:r>
              <w:rPr>
                <w:rFonts w:ascii="仿宋" w:eastAsia="仿宋" w:hAnsi="仿宋" w:cs="仿宋" w:hint="eastAsia"/>
                <w:szCs w:val="21"/>
              </w:rPr>
              <w:t>{input_hgl_7}</w:t>
            </w:r>
            <w:r>
              <w:rPr>
                <w:rFonts w:ascii="仿宋" w:eastAsia="仿宋" w:hAnsi="仿宋"/>
                <w:szCs w:val="21"/>
              </w:rPr>
              <w:t>质量标准。</w:t>
            </w:r>
          </w:p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交接</w:t>
            </w:r>
            <w:r>
              <w:rPr>
                <w:rFonts w:ascii="仿宋" w:eastAsia="仿宋" w:hAnsi="仿宋"/>
                <w:szCs w:val="21"/>
              </w:rPr>
              <w:t>验收过程中，</w:t>
            </w:r>
            <w:r>
              <w:rPr>
                <w:rFonts w:ascii="仿宋" w:eastAsia="仿宋" w:hAnsi="仿宋" w:hint="eastAsia"/>
                <w:szCs w:val="21"/>
              </w:rPr>
              <w:t>各</w:t>
            </w:r>
            <w:r>
              <w:rPr>
                <w:rFonts w:ascii="仿宋" w:eastAsia="仿宋" w:hAnsi="仿宋"/>
                <w:szCs w:val="21"/>
              </w:rPr>
              <w:t>验收项目</w:t>
            </w:r>
            <w:r>
              <w:rPr>
                <w:rFonts w:ascii="仿宋" w:eastAsia="仿宋" w:hAnsi="仿宋" w:cs="仿宋" w:hint="eastAsia"/>
                <w:szCs w:val="21"/>
              </w:rPr>
              <w:t>{input_hgl_8}</w:t>
            </w:r>
            <w:r>
              <w:rPr>
                <w:rFonts w:ascii="仿宋" w:eastAsia="仿宋" w:hAnsi="仿宋"/>
                <w:szCs w:val="21"/>
              </w:rPr>
              <w:t>《</w:t>
            </w:r>
            <w:r>
              <w:rPr>
                <w:rFonts w:ascii="仿宋" w:eastAsia="仿宋" w:hAnsi="仿宋" w:hint="eastAsia"/>
                <w:szCs w:val="21"/>
              </w:rPr>
              <w:t>规范</w:t>
            </w:r>
            <w:r>
              <w:rPr>
                <w:rFonts w:ascii="仿宋" w:eastAsia="仿宋" w:hAnsi="仿宋"/>
                <w:szCs w:val="21"/>
              </w:rPr>
              <w:t>》</w:t>
            </w:r>
            <w:r>
              <w:rPr>
                <w:rFonts w:ascii="仿宋" w:eastAsia="仿宋" w:hAnsi="仿宋" w:hint="eastAsia"/>
                <w:szCs w:val="21"/>
              </w:rPr>
              <w:t>和</w:t>
            </w:r>
            <w:r>
              <w:rPr>
                <w:rFonts w:ascii="仿宋" w:eastAsia="仿宋" w:hAnsi="仿宋"/>
                <w:szCs w:val="21"/>
              </w:rPr>
              <w:t>设计要求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3337" w:type="dxa"/>
            <w:gridSpan w:val="4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{select_sg_1}</w:t>
            </w:r>
          </w:p>
        </w:tc>
      </w:tr>
      <w:tr w:rsidR="00DF70A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567"/>
          <w:jc w:val="center"/>
        </w:trPr>
        <w:tc>
          <w:tcPr>
            <w:tcW w:w="1027" w:type="dxa"/>
            <w:gridSpan w:val="4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施工单位</w:t>
            </w:r>
          </w:p>
        </w:tc>
        <w:tc>
          <w:tcPr>
            <w:tcW w:w="3778" w:type="dxa"/>
            <w:gridSpan w:val="7"/>
            <w:vAlign w:val="center"/>
          </w:tcPr>
          <w:p w:rsidR="00DF70AE" w:rsidRPr="00D5010C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 w:val="23"/>
                <w:szCs w:val="23"/>
              </w:rPr>
            </w:pPr>
            <w:r w:rsidRPr="00D5010C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1031" w:type="dxa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监理单位</w:t>
            </w:r>
          </w:p>
        </w:tc>
        <w:tc>
          <w:tcPr>
            <w:tcW w:w="3865" w:type="dxa"/>
            <w:gridSpan w:val="5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浙江华东工程咨询有限公司</w:t>
            </w:r>
          </w:p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丰宁抽水蓄能电站工程建设监理中心</w:t>
            </w:r>
          </w:p>
        </w:tc>
      </w:tr>
      <w:tr w:rsidR="00DF70A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567"/>
          <w:jc w:val="center"/>
        </w:trPr>
        <w:tc>
          <w:tcPr>
            <w:tcW w:w="1601" w:type="dxa"/>
            <w:gridSpan w:val="6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初检负责人</w:t>
            </w:r>
          </w:p>
        </w:tc>
        <w:tc>
          <w:tcPr>
            <w:tcW w:w="1602" w:type="dxa"/>
            <w:gridSpan w:val="3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复检负责人</w:t>
            </w:r>
          </w:p>
        </w:tc>
        <w:tc>
          <w:tcPr>
            <w:tcW w:w="1602" w:type="dxa"/>
            <w:gridSpan w:val="2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终检负责人</w:t>
            </w:r>
          </w:p>
        </w:tc>
        <w:tc>
          <w:tcPr>
            <w:tcW w:w="4896" w:type="dxa"/>
            <w:gridSpan w:val="6"/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监理工程师</w:t>
            </w:r>
          </w:p>
        </w:tc>
      </w:tr>
      <w:tr w:rsidR="00DF70A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673"/>
          <w:jc w:val="center"/>
        </w:trPr>
        <w:tc>
          <w:tcPr>
            <w:tcW w:w="1112" w:type="dxa"/>
            <w:gridSpan w:val="5"/>
            <w:tcBorders>
              <w:bottom w:val="nil"/>
              <w:right w:val="nil"/>
            </w:tcBorders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bookmarkStart w:id="1" w:name="img_1"/>
            <w:bookmarkEnd w:id="1"/>
          </w:p>
        </w:tc>
        <w:tc>
          <w:tcPr>
            <w:tcW w:w="489" w:type="dxa"/>
            <w:tcBorders>
              <w:left w:val="nil"/>
              <w:bottom w:val="nil"/>
            </w:tcBorders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33" w:type="dxa"/>
            <w:gridSpan w:val="2"/>
            <w:tcBorders>
              <w:bottom w:val="nil"/>
              <w:right w:val="nil"/>
            </w:tcBorders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bookmarkStart w:id="2" w:name="img_2"/>
            <w:bookmarkEnd w:id="2"/>
          </w:p>
        </w:tc>
        <w:tc>
          <w:tcPr>
            <w:tcW w:w="469" w:type="dxa"/>
            <w:tcBorders>
              <w:left w:val="nil"/>
              <w:bottom w:val="nil"/>
            </w:tcBorders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40" w:type="dxa"/>
            <w:tcBorders>
              <w:bottom w:val="nil"/>
              <w:right w:val="nil"/>
            </w:tcBorders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bookmarkStart w:id="3" w:name="img_3"/>
            <w:bookmarkEnd w:id="3"/>
          </w:p>
        </w:tc>
        <w:tc>
          <w:tcPr>
            <w:tcW w:w="462" w:type="dxa"/>
            <w:tcBorders>
              <w:left w:val="nil"/>
              <w:bottom w:val="nil"/>
            </w:tcBorders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48" w:type="dxa"/>
            <w:gridSpan w:val="4"/>
            <w:tcBorders>
              <w:bottom w:val="nil"/>
              <w:right w:val="nil"/>
            </w:tcBorders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  <w:bookmarkStart w:id="4" w:name="img_4"/>
            <w:bookmarkEnd w:id="4"/>
          </w:p>
        </w:tc>
        <w:tc>
          <w:tcPr>
            <w:tcW w:w="2448" w:type="dxa"/>
            <w:gridSpan w:val="2"/>
            <w:tcBorders>
              <w:left w:val="nil"/>
              <w:bottom w:val="nil"/>
            </w:tcBorders>
          </w:tcPr>
          <w:p w:rsidR="00DF70AE" w:rsidRDefault="00DF70AE">
            <w:pPr>
              <w:tabs>
                <w:tab w:val="left" w:pos="1620"/>
              </w:tabs>
              <w:snapToGrid w:val="0"/>
              <w:rPr>
                <w:rFonts w:ascii="仿宋" w:eastAsia="仿宋" w:hAnsi="仿宋"/>
                <w:szCs w:val="21"/>
              </w:rPr>
            </w:pPr>
          </w:p>
        </w:tc>
      </w:tr>
      <w:tr w:rsidR="00DF70A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283"/>
          <w:jc w:val="center"/>
        </w:trPr>
        <w:tc>
          <w:tcPr>
            <w:tcW w:w="1601" w:type="dxa"/>
            <w:gridSpan w:val="6"/>
            <w:tcBorders>
              <w:top w:val="nil"/>
            </w:tcBorders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righ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{input_date_2}</w:t>
            </w:r>
          </w:p>
        </w:tc>
        <w:tc>
          <w:tcPr>
            <w:tcW w:w="1602" w:type="dxa"/>
            <w:gridSpan w:val="3"/>
            <w:tcBorders>
              <w:top w:val="nil"/>
            </w:tcBorders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righ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02" w:type="dxa"/>
            <w:gridSpan w:val="2"/>
            <w:tcBorders>
              <w:top w:val="nil"/>
            </w:tcBorders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righ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4896" w:type="dxa"/>
            <w:gridSpan w:val="6"/>
            <w:tcBorders>
              <w:top w:val="nil"/>
            </w:tcBorders>
            <w:vAlign w:val="center"/>
          </w:tcPr>
          <w:p w:rsidR="00DF70AE" w:rsidRDefault="00DF70AE">
            <w:pPr>
              <w:tabs>
                <w:tab w:val="left" w:pos="1620"/>
              </w:tabs>
              <w:snapToGrid w:val="0"/>
              <w:jc w:val="righ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</w:tr>
    </w:tbl>
    <w:p w:rsidR="00DF70AE" w:rsidRDefault="00DF70AE">
      <w:pPr>
        <w:spacing w:line="360" w:lineRule="exact"/>
        <w:rPr>
          <w:rFonts w:ascii="仿宋" w:eastAsia="仿宋" w:hAnsi="仿宋" w:cs="仿宋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lastRenderedPageBreak/>
        <w:t>注：本表一式二份，由施工单位填报，监理单位、施工单位各存一份。</w:t>
      </w:r>
    </w:p>
    <w:p w:rsidR="00DF70AE" w:rsidRDefault="00DF70AE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DF70AE">
      <w:type w:val="evenPage"/>
      <w:pgSz w:w="11906" w:h="16838"/>
      <w:pgMar w:top="1928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9E9" w:rsidRDefault="005B39E9" w:rsidP="00D5010C">
      <w:r>
        <w:separator/>
      </w:r>
    </w:p>
  </w:endnote>
  <w:endnote w:type="continuationSeparator" w:id="0">
    <w:p w:rsidR="005B39E9" w:rsidRDefault="005B39E9" w:rsidP="00D50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9E9" w:rsidRDefault="005B39E9" w:rsidP="00D5010C">
      <w:r>
        <w:separator/>
      </w:r>
    </w:p>
  </w:footnote>
  <w:footnote w:type="continuationSeparator" w:id="0">
    <w:p w:rsidR="005B39E9" w:rsidRDefault="005B39E9" w:rsidP="00D50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5850E4"/>
    <w:rsid w:val="005B39E9"/>
    <w:rsid w:val="005D2497"/>
    <w:rsid w:val="00654BBE"/>
    <w:rsid w:val="007844F3"/>
    <w:rsid w:val="00791B0C"/>
    <w:rsid w:val="007C0ACC"/>
    <w:rsid w:val="009E06E1"/>
    <w:rsid w:val="00B11D81"/>
    <w:rsid w:val="00B278A6"/>
    <w:rsid w:val="00BD03C6"/>
    <w:rsid w:val="00C33AFD"/>
    <w:rsid w:val="00D5010C"/>
    <w:rsid w:val="00D9139E"/>
    <w:rsid w:val="00DF70AE"/>
    <w:rsid w:val="00E30AB7"/>
    <w:rsid w:val="00F02116"/>
    <w:rsid w:val="015C35B9"/>
    <w:rsid w:val="01E40755"/>
    <w:rsid w:val="021C37AD"/>
    <w:rsid w:val="026C572B"/>
    <w:rsid w:val="027867D6"/>
    <w:rsid w:val="02833AC1"/>
    <w:rsid w:val="029255A3"/>
    <w:rsid w:val="02C15B2D"/>
    <w:rsid w:val="03007543"/>
    <w:rsid w:val="05102839"/>
    <w:rsid w:val="0575733F"/>
    <w:rsid w:val="05C02803"/>
    <w:rsid w:val="05CC3587"/>
    <w:rsid w:val="06325FCA"/>
    <w:rsid w:val="064C055F"/>
    <w:rsid w:val="06FD33F5"/>
    <w:rsid w:val="08420F2F"/>
    <w:rsid w:val="08614DE6"/>
    <w:rsid w:val="086D49CB"/>
    <w:rsid w:val="087C7103"/>
    <w:rsid w:val="08C84FD5"/>
    <w:rsid w:val="08D76A4F"/>
    <w:rsid w:val="08FE23BB"/>
    <w:rsid w:val="09164CB2"/>
    <w:rsid w:val="09B9232E"/>
    <w:rsid w:val="09C97202"/>
    <w:rsid w:val="09DE44E1"/>
    <w:rsid w:val="0A596911"/>
    <w:rsid w:val="0A92105A"/>
    <w:rsid w:val="0AA62E86"/>
    <w:rsid w:val="0AAE616C"/>
    <w:rsid w:val="0AD04FA3"/>
    <w:rsid w:val="0B6B0303"/>
    <w:rsid w:val="0B8F2A89"/>
    <w:rsid w:val="0C1615A5"/>
    <w:rsid w:val="0C2C2978"/>
    <w:rsid w:val="0C3959FC"/>
    <w:rsid w:val="0C5C7291"/>
    <w:rsid w:val="0C9A3F28"/>
    <w:rsid w:val="0D520498"/>
    <w:rsid w:val="0D8360B3"/>
    <w:rsid w:val="0DE14B3D"/>
    <w:rsid w:val="0E1D1EBC"/>
    <w:rsid w:val="0E9B6958"/>
    <w:rsid w:val="0F276387"/>
    <w:rsid w:val="0FAA5DAF"/>
    <w:rsid w:val="0FCF2924"/>
    <w:rsid w:val="10007727"/>
    <w:rsid w:val="102C68CA"/>
    <w:rsid w:val="107D26BE"/>
    <w:rsid w:val="108B02B7"/>
    <w:rsid w:val="10936502"/>
    <w:rsid w:val="10D103F5"/>
    <w:rsid w:val="1132006C"/>
    <w:rsid w:val="115C71B2"/>
    <w:rsid w:val="115C74AC"/>
    <w:rsid w:val="119C66CE"/>
    <w:rsid w:val="11AF3E0B"/>
    <w:rsid w:val="11B21A75"/>
    <w:rsid w:val="12106F96"/>
    <w:rsid w:val="1220770E"/>
    <w:rsid w:val="1258749E"/>
    <w:rsid w:val="12732779"/>
    <w:rsid w:val="12880EE9"/>
    <w:rsid w:val="129F3082"/>
    <w:rsid w:val="12FC32B8"/>
    <w:rsid w:val="13443E72"/>
    <w:rsid w:val="13F84295"/>
    <w:rsid w:val="140262EF"/>
    <w:rsid w:val="15D75602"/>
    <w:rsid w:val="15EF652E"/>
    <w:rsid w:val="162A2A25"/>
    <w:rsid w:val="164E7EE2"/>
    <w:rsid w:val="16B858FB"/>
    <w:rsid w:val="172A5377"/>
    <w:rsid w:val="17305CCA"/>
    <w:rsid w:val="17E65F34"/>
    <w:rsid w:val="18386CEB"/>
    <w:rsid w:val="18BE1202"/>
    <w:rsid w:val="19183A8C"/>
    <w:rsid w:val="1940474C"/>
    <w:rsid w:val="19F51984"/>
    <w:rsid w:val="19FA51B6"/>
    <w:rsid w:val="1A801CFC"/>
    <w:rsid w:val="1AD753E4"/>
    <w:rsid w:val="1AF012FF"/>
    <w:rsid w:val="1B087F3C"/>
    <w:rsid w:val="1B10215E"/>
    <w:rsid w:val="1B7B3BDF"/>
    <w:rsid w:val="1BB97AFD"/>
    <w:rsid w:val="1C2E1783"/>
    <w:rsid w:val="1CB21455"/>
    <w:rsid w:val="1D3113DB"/>
    <w:rsid w:val="1D640ED3"/>
    <w:rsid w:val="1E2F618C"/>
    <w:rsid w:val="1E363AB6"/>
    <w:rsid w:val="1E6B03B1"/>
    <w:rsid w:val="1E8442B4"/>
    <w:rsid w:val="1F1116AD"/>
    <w:rsid w:val="1F2E7A84"/>
    <w:rsid w:val="1F785DFB"/>
    <w:rsid w:val="1FC01023"/>
    <w:rsid w:val="1FCC4DF1"/>
    <w:rsid w:val="201A7E5E"/>
    <w:rsid w:val="201D5EC0"/>
    <w:rsid w:val="20FD4DBD"/>
    <w:rsid w:val="214B0688"/>
    <w:rsid w:val="216E3B50"/>
    <w:rsid w:val="218013E3"/>
    <w:rsid w:val="21EE2C3B"/>
    <w:rsid w:val="225823A0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5A5235C"/>
    <w:rsid w:val="25BC131B"/>
    <w:rsid w:val="25F4024D"/>
    <w:rsid w:val="26B07B5C"/>
    <w:rsid w:val="26B25FBC"/>
    <w:rsid w:val="276653F9"/>
    <w:rsid w:val="27872F5D"/>
    <w:rsid w:val="27C26252"/>
    <w:rsid w:val="2813357C"/>
    <w:rsid w:val="28473573"/>
    <w:rsid w:val="28585BB5"/>
    <w:rsid w:val="28BF619F"/>
    <w:rsid w:val="2A64176D"/>
    <w:rsid w:val="2AAF5F6E"/>
    <w:rsid w:val="2AEB0024"/>
    <w:rsid w:val="2B0A6482"/>
    <w:rsid w:val="2B0B078E"/>
    <w:rsid w:val="2C184A64"/>
    <w:rsid w:val="2C411EDA"/>
    <w:rsid w:val="2C540C4B"/>
    <w:rsid w:val="2CAD125B"/>
    <w:rsid w:val="2CF432AE"/>
    <w:rsid w:val="2CF5057B"/>
    <w:rsid w:val="2D827074"/>
    <w:rsid w:val="2DA5415D"/>
    <w:rsid w:val="2DAD7ABA"/>
    <w:rsid w:val="2DBD2356"/>
    <w:rsid w:val="2DF03E2C"/>
    <w:rsid w:val="2E2C389D"/>
    <w:rsid w:val="2E6736A4"/>
    <w:rsid w:val="2E9D7297"/>
    <w:rsid w:val="2F643042"/>
    <w:rsid w:val="2F80078F"/>
    <w:rsid w:val="30182271"/>
    <w:rsid w:val="302D1A13"/>
    <w:rsid w:val="30CD5D30"/>
    <w:rsid w:val="313E6E36"/>
    <w:rsid w:val="31A230E2"/>
    <w:rsid w:val="31EB33B4"/>
    <w:rsid w:val="31FF0723"/>
    <w:rsid w:val="3219281D"/>
    <w:rsid w:val="32304A3A"/>
    <w:rsid w:val="32377B33"/>
    <w:rsid w:val="329E6DD5"/>
    <w:rsid w:val="32A6328C"/>
    <w:rsid w:val="32E429ED"/>
    <w:rsid w:val="32EE22A0"/>
    <w:rsid w:val="33BD32BD"/>
    <w:rsid w:val="33CA11AE"/>
    <w:rsid w:val="33D82535"/>
    <w:rsid w:val="356A5956"/>
    <w:rsid w:val="358769D1"/>
    <w:rsid w:val="35FF41A0"/>
    <w:rsid w:val="36061B81"/>
    <w:rsid w:val="36456427"/>
    <w:rsid w:val="369857C3"/>
    <w:rsid w:val="36E94096"/>
    <w:rsid w:val="37210C81"/>
    <w:rsid w:val="376A3D98"/>
    <w:rsid w:val="37C10DAE"/>
    <w:rsid w:val="37DE0059"/>
    <w:rsid w:val="3882782E"/>
    <w:rsid w:val="38C44275"/>
    <w:rsid w:val="38E35C11"/>
    <w:rsid w:val="392D7E87"/>
    <w:rsid w:val="39A468A4"/>
    <w:rsid w:val="39B91B0B"/>
    <w:rsid w:val="3A5E0BEA"/>
    <w:rsid w:val="3A804CD2"/>
    <w:rsid w:val="3B0B49DA"/>
    <w:rsid w:val="3B1E239D"/>
    <w:rsid w:val="3B307AD9"/>
    <w:rsid w:val="3B90554E"/>
    <w:rsid w:val="3C193AE0"/>
    <w:rsid w:val="3C1D7735"/>
    <w:rsid w:val="3C5976DC"/>
    <w:rsid w:val="3C687C49"/>
    <w:rsid w:val="3C7364F3"/>
    <w:rsid w:val="3C7A6163"/>
    <w:rsid w:val="3D160B10"/>
    <w:rsid w:val="3E003441"/>
    <w:rsid w:val="3E0A50DF"/>
    <w:rsid w:val="3E7A3AF7"/>
    <w:rsid w:val="3E9514B7"/>
    <w:rsid w:val="3E9A0C0C"/>
    <w:rsid w:val="3EC22EFD"/>
    <w:rsid w:val="3EEB3F8B"/>
    <w:rsid w:val="3F3E5EAF"/>
    <w:rsid w:val="3FC53ABC"/>
    <w:rsid w:val="402314F8"/>
    <w:rsid w:val="404E6E3A"/>
    <w:rsid w:val="405B5A23"/>
    <w:rsid w:val="40BC6FAD"/>
    <w:rsid w:val="40C5436C"/>
    <w:rsid w:val="40D85D45"/>
    <w:rsid w:val="41875EBF"/>
    <w:rsid w:val="418C2A1B"/>
    <w:rsid w:val="419772C0"/>
    <w:rsid w:val="419E7A38"/>
    <w:rsid w:val="424F14CB"/>
    <w:rsid w:val="428E3D60"/>
    <w:rsid w:val="42FE455B"/>
    <w:rsid w:val="43264BB5"/>
    <w:rsid w:val="4343526C"/>
    <w:rsid w:val="435A5F66"/>
    <w:rsid w:val="43A9670C"/>
    <w:rsid w:val="43B46205"/>
    <w:rsid w:val="43EA3572"/>
    <w:rsid w:val="440B5CE3"/>
    <w:rsid w:val="44400284"/>
    <w:rsid w:val="44A74F47"/>
    <w:rsid w:val="44C96589"/>
    <w:rsid w:val="44E67E0A"/>
    <w:rsid w:val="453A3055"/>
    <w:rsid w:val="457C01B9"/>
    <w:rsid w:val="45B35EE7"/>
    <w:rsid w:val="46053DA9"/>
    <w:rsid w:val="46930A14"/>
    <w:rsid w:val="47172EF1"/>
    <w:rsid w:val="47F144B7"/>
    <w:rsid w:val="48075D07"/>
    <w:rsid w:val="480E498D"/>
    <w:rsid w:val="4854478D"/>
    <w:rsid w:val="48545459"/>
    <w:rsid w:val="48E2281B"/>
    <w:rsid w:val="48F30AA8"/>
    <w:rsid w:val="496941D4"/>
    <w:rsid w:val="49AF243C"/>
    <w:rsid w:val="49B8714A"/>
    <w:rsid w:val="49E25CAA"/>
    <w:rsid w:val="4B176793"/>
    <w:rsid w:val="4B575116"/>
    <w:rsid w:val="4BC237DA"/>
    <w:rsid w:val="4BE92199"/>
    <w:rsid w:val="4C224373"/>
    <w:rsid w:val="4C40554B"/>
    <w:rsid w:val="4D721304"/>
    <w:rsid w:val="4DFF4B71"/>
    <w:rsid w:val="4E0B485A"/>
    <w:rsid w:val="4E2C3D25"/>
    <w:rsid w:val="4E8A09CF"/>
    <w:rsid w:val="4F9B19AB"/>
    <w:rsid w:val="4FD24491"/>
    <w:rsid w:val="4FED795B"/>
    <w:rsid w:val="5006468A"/>
    <w:rsid w:val="500F158F"/>
    <w:rsid w:val="506739CD"/>
    <w:rsid w:val="50757019"/>
    <w:rsid w:val="509619B4"/>
    <w:rsid w:val="50F553F9"/>
    <w:rsid w:val="51583099"/>
    <w:rsid w:val="51705F35"/>
    <w:rsid w:val="51717B95"/>
    <w:rsid w:val="517700D8"/>
    <w:rsid w:val="518C4095"/>
    <w:rsid w:val="51EA7F77"/>
    <w:rsid w:val="526250DD"/>
    <w:rsid w:val="526501BA"/>
    <w:rsid w:val="52840890"/>
    <w:rsid w:val="52D530B9"/>
    <w:rsid w:val="52E931D2"/>
    <w:rsid w:val="532E01E8"/>
    <w:rsid w:val="533335C9"/>
    <w:rsid w:val="537940EC"/>
    <w:rsid w:val="538A6A93"/>
    <w:rsid w:val="538C79E2"/>
    <w:rsid w:val="53DE7F06"/>
    <w:rsid w:val="54173F03"/>
    <w:rsid w:val="54694C57"/>
    <w:rsid w:val="54CB52E4"/>
    <w:rsid w:val="54F848DD"/>
    <w:rsid w:val="55997A52"/>
    <w:rsid w:val="55DE7EE2"/>
    <w:rsid w:val="565068A3"/>
    <w:rsid w:val="565235E0"/>
    <w:rsid w:val="565E52F3"/>
    <w:rsid w:val="56DE357F"/>
    <w:rsid w:val="570C1729"/>
    <w:rsid w:val="57731C81"/>
    <w:rsid w:val="578967B8"/>
    <w:rsid w:val="58167F30"/>
    <w:rsid w:val="58244126"/>
    <w:rsid w:val="582E6827"/>
    <w:rsid w:val="587F0E97"/>
    <w:rsid w:val="58B27B47"/>
    <w:rsid w:val="58FB4700"/>
    <w:rsid w:val="599E035A"/>
    <w:rsid w:val="5A006075"/>
    <w:rsid w:val="5A1C35E4"/>
    <w:rsid w:val="5A3F6B97"/>
    <w:rsid w:val="5A996EBA"/>
    <w:rsid w:val="5AB536D5"/>
    <w:rsid w:val="5AC24691"/>
    <w:rsid w:val="5AEF26D9"/>
    <w:rsid w:val="5AFF170E"/>
    <w:rsid w:val="5B9117A2"/>
    <w:rsid w:val="5C0671C0"/>
    <w:rsid w:val="5C2A1E53"/>
    <w:rsid w:val="5CC818C5"/>
    <w:rsid w:val="5DE22079"/>
    <w:rsid w:val="5E271135"/>
    <w:rsid w:val="5E312901"/>
    <w:rsid w:val="5E5830FC"/>
    <w:rsid w:val="60034015"/>
    <w:rsid w:val="604638DA"/>
    <w:rsid w:val="60942006"/>
    <w:rsid w:val="609E2179"/>
    <w:rsid w:val="60B839E8"/>
    <w:rsid w:val="611A564C"/>
    <w:rsid w:val="61B06318"/>
    <w:rsid w:val="61E17A46"/>
    <w:rsid w:val="626E1A9F"/>
    <w:rsid w:val="62791CF8"/>
    <w:rsid w:val="62967C34"/>
    <w:rsid w:val="62F60FE1"/>
    <w:rsid w:val="6324556C"/>
    <w:rsid w:val="63AD2825"/>
    <w:rsid w:val="63B9600E"/>
    <w:rsid w:val="63EB407D"/>
    <w:rsid w:val="640C0A1E"/>
    <w:rsid w:val="6487581C"/>
    <w:rsid w:val="659A3A51"/>
    <w:rsid w:val="65C317D8"/>
    <w:rsid w:val="65D95743"/>
    <w:rsid w:val="660F1E13"/>
    <w:rsid w:val="66745452"/>
    <w:rsid w:val="669C1959"/>
    <w:rsid w:val="66A02A58"/>
    <w:rsid w:val="678B6659"/>
    <w:rsid w:val="67D3232A"/>
    <w:rsid w:val="67FB3782"/>
    <w:rsid w:val="6834107F"/>
    <w:rsid w:val="69085E29"/>
    <w:rsid w:val="6973726B"/>
    <w:rsid w:val="6A0E0CA3"/>
    <w:rsid w:val="6AD07AB8"/>
    <w:rsid w:val="6B244C75"/>
    <w:rsid w:val="6B8D0AFA"/>
    <w:rsid w:val="6B9449B1"/>
    <w:rsid w:val="6C217B3A"/>
    <w:rsid w:val="6CA77C9C"/>
    <w:rsid w:val="6CD82FC2"/>
    <w:rsid w:val="6D192097"/>
    <w:rsid w:val="6DBB25DB"/>
    <w:rsid w:val="6E0B5F29"/>
    <w:rsid w:val="6E5257AE"/>
    <w:rsid w:val="6E634DB0"/>
    <w:rsid w:val="6E911652"/>
    <w:rsid w:val="6E933C12"/>
    <w:rsid w:val="6ECD122D"/>
    <w:rsid w:val="6F0E44FA"/>
    <w:rsid w:val="70726317"/>
    <w:rsid w:val="707B4568"/>
    <w:rsid w:val="7091467A"/>
    <w:rsid w:val="71194FC4"/>
    <w:rsid w:val="718C13DF"/>
    <w:rsid w:val="71D76729"/>
    <w:rsid w:val="71E17454"/>
    <w:rsid w:val="72221F73"/>
    <w:rsid w:val="72262B0C"/>
    <w:rsid w:val="72304865"/>
    <w:rsid w:val="728E7A51"/>
    <w:rsid w:val="72AE5A55"/>
    <w:rsid w:val="72B767C8"/>
    <w:rsid w:val="72BA7715"/>
    <w:rsid w:val="72ED1405"/>
    <w:rsid w:val="733A105C"/>
    <w:rsid w:val="73B9115B"/>
    <w:rsid w:val="73E755C5"/>
    <w:rsid w:val="740A1027"/>
    <w:rsid w:val="74663752"/>
    <w:rsid w:val="748414FE"/>
    <w:rsid w:val="74CE55D9"/>
    <w:rsid w:val="752B1CF3"/>
    <w:rsid w:val="76140E3A"/>
    <w:rsid w:val="76475BAA"/>
    <w:rsid w:val="765025E3"/>
    <w:rsid w:val="76771478"/>
    <w:rsid w:val="768D63AC"/>
    <w:rsid w:val="77195B09"/>
    <w:rsid w:val="775545B9"/>
    <w:rsid w:val="776B5826"/>
    <w:rsid w:val="779C1F05"/>
    <w:rsid w:val="77A01FE0"/>
    <w:rsid w:val="77E663D5"/>
    <w:rsid w:val="781F01CF"/>
    <w:rsid w:val="78A91F27"/>
    <w:rsid w:val="79104E80"/>
    <w:rsid w:val="793B7A8F"/>
    <w:rsid w:val="793D6825"/>
    <w:rsid w:val="79895748"/>
    <w:rsid w:val="7A6806F0"/>
    <w:rsid w:val="7B1E4DC2"/>
    <w:rsid w:val="7B20645E"/>
    <w:rsid w:val="7B873A78"/>
    <w:rsid w:val="7C0F5326"/>
    <w:rsid w:val="7C9F13D9"/>
    <w:rsid w:val="7CF76D3A"/>
    <w:rsid w:val="7D673CDE"/>
    <w:rsid w:val="7D6B7C27"/>
    <w:rsid w:val="7D787EB4"/>
    <w:rsid w:val="7D8C5B2A"/>
    <w:rsid w:val="7D9174F5"/>
    <w:rsid w:val="7E042EC1"/>
    <w:rsid w:val="7E834C5A"/>
    <w:rsid w:val="7EAE43BF"/>
    <w:rsid w:val="7F04288C"/>
    <w:rsid w:val="7F24049E"/>
    <w:rsid w:val="7F9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8725AB-A11A-4B59-A816-2FB1E2CD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Cite"/>
    <w:rPr>
      <w:i w:val="0"/>
    </w:rPr>
  </w:style>
  <w:style w:type="character" w:styleId="HTML0">
    <w:name w:val="HTML Acronym"/>
    <w:basedOn w:val="a0"/>
  </w:style>
  <w:style w:type="character" w:styleId="HTML1">
    <w:name w:val="HTML Code"/>
    <w:rPr>
      <w:rFonts w:ascii="Courier New" w:hAnsi="Courier New"/>
      <w:i w:val="0"/>
      <w:sz w:val="20"/>
    </w:rPr>
  </w:style>
  <w:style w:type="character" w:styleId="HTML2">
    <w:name w:val="HTML Definition"/>
    <w:rPr>
      <w:i w:val="0"/>
    </w:rPr>
  </w:style>
  <w:style w:type="character" w:styleId="a4">
    <w:name w:val="Emphasis"/>
    <w:qFormat/>
    <w:rPr>
      <w:i w:val="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3">
    <w:name w:val="HTML Variable"/>
    <w:rPr>
      <w:i w:val="0"/>
    </w:rPr>
  </w:style>
  <w:style w:type="character" w:customStyle="1" w:styleId="hover23">
    <w:name w:val="hover23"/>
    <w:rPr>
      <w:color w:val="FFFFFF"/>
    </w:rPr>
  </w:style>
  <w:style w:type="character" w:customStyle="1" w:styleId="up">
    <w:name w:val="up"/>
    <w:basedOn w:val="a0"/>
  </w:style>
  <w:style w:type="character" w:customStyle="1" w:styleId="down">
    <w:name w:val="down"/>
    <w:basedOn w:val="a0"/>
  </w:style>
  <w:style w:type="character" w:customStyle="1" w:styleId="ui-icon-arrowthick-2-n-s2">
    <w:name w:val="ui-icon-arrowthick-2-n-s2"/>
    <w:basedOn w:val="a0"/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ab">
    <w:name w:val="表格题目"/>
    <w:basedOn w:val="a8"/>
    <w:next w:val="a"/>
    <w:qFormat/>
    <w:pPr>
      <w:spacing w:before="120"/>
      <w:jc w:val="both"/>
    </w:p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c">
    <w:name w:val="No Spacing"/>
    <w:qFormat/>
    <w:rPr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2324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Manager/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2018-04-26T09:00:00Z</dcterms:created>
  <dcterms:modified xsi:type="dcterms:W3CDTF">2018-04-26T09:00:00Z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