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E2DB3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4E2DB3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压力钢管制作组圆施工记录表</w:t>
      </w:r>
    </w:p>
    <w:p w:rsidR="00000000" w:rsidRDefault="004E2DB3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210" w:type="dxa"/>
        <w:tblLayout w:type="fixed"/>
        <w:tblLook w:val="0000" w:firstRow="0" w:lastRow="0" w:firstColumn="0" w:lastColumn="0" w:noHBand="0" w:noVBand="0"/>
      </w:tblPr>
      <w:tblGrid>
        <w:gridCol w:w="594"/>
        <w:gridCol w:w="133"/>
        <w:gridCol w:w="824"/>
        <w:gridCol w:w="167"/>
        <w:gridCol w:w="704"/>
        <w:gridCol w:w="853"/>
        <w:gridCol w:w="139"/>
        <w:gridCol w:w="287"/>
        <w:gridCol w:w="182"/>
        <w:gridCol w:w="245"/>
        <w:gridCol w:w="136"/>
        <w:gridCol w:w="464"/>
        <w:gridCol w:w="253"/>
        <w:gridCol w:w="8"/>
        <w:gridCol w:w="126"/>
        <w:gridCol w:w="486"/>
        <w:gridCol w:w="186"/>
        <w:gridCol w:w="53"/>
        <w:gridCol w:w="350"/>
        <w:gridCol w:w="403"/>
        <w:gridCol w:w="101"/>
        <w:gridCol w:w="709"/>
        <w:gridCol w:w="850"/>
        <w:gridCol w:w="567"/>
        <w:gridCol w:w="567"/>
      </w:tblGrid>
      <w:tr w:rsidR="00000000">
        <w:trPr>
          <w:trHeight w:val="499"/>
        </w:trPr>
        <w:tc>
          <w:tcPr>
            <w:tcW w:w="171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6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718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3786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750"/>
        </w:trPr>
        <w:tc>
          <w:tcPr>
            <w:tcW w:w="171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378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516"/>
        </w:trPr>
        <w:tc>
          <w:tcPr>
            <w:tcW w:w="1718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单元工程名称、部位</w:t>
            </w:r>
          </w:p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65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84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材质</w:t>
            </w:r>
          </w:p>
        </w:tc>
        <w:tc>
          <w:tcPr>
            <w:tcW w:w="873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内径（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08"/>
        </w:trPr>
        <w:tc>
          <w:tcPr>
            <w:tcW w:w="1718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65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873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板厚（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46"/>
        </w:trPr>
        <w:tc>
          <w:tcPr>
            <w:tcW w:w="171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施工依据</w:t>
            </w:r>
          </w:p>
        </w:tc>
        <w:tc>
          <w:tcPr>
            <w:tcW w:w="766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402"/>
        </w:trPr>
        <w:tc>
          <w:tcPr>
            <w:tcW w:w="594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次</w:t>
            </w:r>
          </w:p>
        </w:tc>
        <w:tc>
          <w:tcPr>
            <w:tcW w:w="112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目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设计值（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许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差（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记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录</w:t>
            </w:r>
          </w:p>
        </w:tc>
      </w:tr>
      <w:tr w:rsidR="00000000">
        <w:trPr>
          <w:trHeight w:val="402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良</w:t>
            </w:r>
          </w:p>
        </w:tc>
        <w:tc>
          <w:tcPr>
            <w:tcW w:w="19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08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钢管内径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钢管内径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实测值（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格数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格率％</w:t>
            </w:r>
          </w:p>
        </w:tc>
      </w:tr>
      <w:tr w:rsidR="00000000">
        <w:trPr>
          <w:trHeight w:val="415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65"/>
        </w:trPr>
        <w:tc>
          <w:tcPr>
            <w:tcW w:w="594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2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瓦片与样板</w:t>
            </w:r>
          </w:p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极限间隙</w:t>
            </w:r>
          </w:p>
        </w:tc>
        <w:tc>
          <w:tcPr>
            <w:tcW w:w="70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08"/>
        </w:trPr>
        <w:tc>
          <w:tcPr>
            <w:tcW w:w="59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0.5D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1.0m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1.5m</w:t>
            </w:r>
          </w:p>
        </w:tc>
        <w:tc>
          <w:tcPr>
            <w:tcW w:w="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0.5D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.0m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1.5m</w:t>
            </w: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15"/>
        </w:trPr>
        <w:tc>
          <w:tcPr>
            <w:tcW w:w="59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2.5</w:t>
            </w:r>
          </w:p>
        </w:tc>
        <w:tc>
          <w:tcPr>
            <w:tcW w:w="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704"/>
        </w:trPr>
        <w:tc>
          <w:tcPr>
            <w:tcW w:w="59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leftChars="-50" w:left="75" w:hangingChars="100" w:hanging="18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△实际周长与</w:t>
            </w:r>
          </w:p>
          <w:p w:rsidR="00000000" w:rsidRDefault="004E2DB3">
            <w:pPr>
              <w:widowControl/>
              <w:ind w:leftChars="-50" w:left="75" w:hangingChars="100" w:hanging="18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设计周长差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3D/1000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2.5D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1000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8"/>
        </w:trPr>
        <w:tc>
          <w:tcPr>
            <w:tcW w:w="594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12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firstLineChars="100" w:firstLine="18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△相邻管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节周长差</w:t>
            </w:r>
          </w:p>
        </w:tc>
        <w:tc>
          <w:tcPr>
            <w:tcW w:w="70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10   6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59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firstLineChars="100" w:firstLine="180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δ≥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10   10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96"/>
        </w:trPr>
        <w:tc>
          <w:tcPr>
            <w:tcW w:w="59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纵缝对口径向错边量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（当δ≤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时为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195"/>
        </w:trPr>
        <w:tc>
          <w:tcPr>
            <w:tcW w:w="59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环缝对口径向错边量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firstLineChars="50" w:firstLine="9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15%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</w:t>
            </w:r>
          </w:p>
          <w:p w:rsidR="00000000" w:rsidRDefault="004E2DB3">
            <w:pPr>
              <w:ind w:firstLineChars="50" w:firstLine="9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10%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1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△钢管管口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平面度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12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</w:t>
            </w:r>
            <w:r>
              <w:rPr>
                <w:rFonts w:ascii="仿宋" w:eastAsia="仿宋" w:hAnsi="仿宋" w:cs="仿宋" w:hint="eastAsia"/>
                <w:szCs w:val="21"/>
              </w:rPr>
              <w:t>nput_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}</w:t>
            </w:r>
          </w:p>
        </w:tc>
      </w:tr>
      <w:tr w:rsidR="00000000">
        <w:trPr>
          <w:trHeight w:val="451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3.0</w:t>
            </w:r>
          </w:p>
        </w:tc>
        <w:tc>
          <w:tcPr>
            <w:tcW w:w="12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552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纵缝与样板的极限间隙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mm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0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D/10</w:t>
            </w:r>
          </w:p>
        </w:tc>
        <w:tc>
          <w:tcPr>
            <w:tcW w:w="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D/10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838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979"/>
        </w:trPr>
        <w:tc>
          <w:tcPr>
            <w:tcW w:w="5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钢管圆度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2.5D/1000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1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9.1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加劲环、止推环或阻水环与管壁的铅垂度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71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0.01H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0.01H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31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5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a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0.02H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a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0.02H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517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9.2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加劲环、止推环或阻水环所组成的平面与管轴线的铅垂度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</w:t>
            </w:r>
            <w:r>
              <w:rPr>
                <w:rFonts w:ascii="仿宋" w:eastAsia="仿宋" w:hAnsi="仿宋" w:cs="仿宋" w:hint="eastAsia"/>
                <w:szCs w:val="21"/>
              </w:rPr>
              <w:t>ut_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1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80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6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579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9.3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加劲环、止推环或阻水环相邻两环的间距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支承环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7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03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环、止推环、阻水环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4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63"/>
        </w:trPr>
        <w:tc>
          <w:tcPr>
            <w:tcW w:w="2422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</w:t>
            </w:r>
          </w:p>
        </w:tc>
        <w:tc>
          <w:tcPr>
            <w:tcW w:w="696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主要项目共测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{input_hgl_1}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2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％。</w:t>
            </w:r>
          </w:p>
        </w:tc>
      </w:tr>
      <w:tr w:rsidR="00000000">
        <w:trPr>
          <w:trHeight w:val="687"/>
        </w:trPr>
        <w:tc>
          <w:tcPr>
            <w:tcW w:w="2422" w:type="dxa"/>
            <w:gridSpan w:val="5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一般项目共测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4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5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％。</w:t>
            </w:r>
          </w:p>
        </w:tc>
      </w:tr>
      <w:tr w:rsidR="00000000">
        <w:trPr>
          <w:trHeight w:val="90"/>
        </w:trPr>
        <w:tc>
          <w:tcPr>
            <w:tcW w:w="24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696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经检验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12"/>
        </w:trPr>
        <w:tc>
          <w:tcPr>
            <w:tcW w:w="727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单位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初检：</w:t>
            </w:r>
          </w:p>
        </w:tc>
        <w:tc>
          <w:tcPr>
            <w:tcW w:w="35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72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</w:t>
            </w: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单位</w:t>
            </w:r>
          </w:p>
        </w:tc>
        <w:tc>
          <w:tcPr>
            <w:tcW w:w="3547" w:type="dxa"/>
            <w:gridSpan w:val="7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000000" w:rsidRDefault="004E2DB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lastRenderedPageBreak/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37"/>
        </w:trPr>
        <w:tc>
          <w:tcPr>
            <w:tcW w:w="72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wordWrap w:val="0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</w:pPr>
          </w:p>
        </w:tc>
        <w:tc>
          <w:tcPr>
            <w:tcW w:w="356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wordWrap w:val="0"/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725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hint="eastAsia"/>
                <w:szCs w:val="21"/>
              </w:rPr>
            </w:pPr>
          </w:p>
        </w:tc>
        <w:tc>
          <w:tcPr>
            <w:tcW w:w="3547" w:type="dxa"/>
            <w:gridSpan w:val="7"/>
            <w:vMerge/>
            <w:tcBorders>
              <w:left w:val="nil"/>
              <w:right w:val="single" w:sz="12" w:space="0" w:color="auto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hint="eastAsia"/>
                <w:szCs w:val="21"/>
              </w:rPr>
            </w:pPr>
          </w:p>
        </w:tc>
      </w:tr>
      <w:tr w:rsidR="00000000">
        <w:trPr>
          <w:trHeight w:val="612"/>
        </w:trPr>
        <w:tc>
          <w:tcPr>
            <w:tcW w:w="72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复检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35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  <w:bookmarkStart w:id="2" w:name="img_2"/>
            <w:bookmarkEnd w:id="2"/>
          </w:p>
        </w:tc>
        <w:tc>
          <w:tcPr>
            <w:tcW w:w="725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47" w:type="dxa"/>
            <w:gridSpan w:val="7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3" w:name="img_4"/>
            <w:bookmarkEnd w:id="3"/>
          </w:p>
        </w:tc>
      </w:tr>
      <w:tr w:rsidR="00000000">
        <w:trPr>
          <w:trHeight w:val="257"/>
        </w:trPr>
        <w:tc>
          <w:tcPr>
            <w:tcW w:w="72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356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5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  <w:tc>
          <w:tcPr>
            <w:tcW w:w="3547" w:type="dxa"/>
            <w:gridSpan w:val="7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</w:tr>
      <w:tr w:rsidR="00000000">
        <w:trPr>
          <w:trHeight w:val="612"/>
        </w:trPr>
        <w:tc>
          <w:tcPr>
            <w:tcW w:w="72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终检：</w:t>
            </w:r>
          </w:p>
        </w:tc>
        <w:tc>
          <w:tcPr>
            <w:tcW w:w="35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  <w:bookmarkStart w:id="4" w:name="img_3"/>
            <w:bookmarkEnd w:id="4"/>
          </w:p>
        </w:tc>
        <w:tc>
          <w:tcPr>
            <w:tcW w:w="725" w:type="dxa"/>
            <w:gridSpan w:val="3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47" w:type="dxa"/>
            <w:gridSpan w:val="7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4E2DB3">
            <w:pPr>
              <w:wordWrap w:val="0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57"/>
        </w:trPr>
        <w:tc>
          <w:tcPr>
            <w:tcW w:w="72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8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3564" w:type="dxa"/>
            <w:gridSpan w:val="1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5" w:type="dxa"/>
            <w:gridSpan w:val="3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  <w:tc>
          <w:tcPr>
            <w:tcW w:w="3547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</w:tr>
    </w:tbl>
    <w:p w:rsidR="00000000" w:rsidRDefault="004E2DB3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4E2DB3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压力钢管制作组圆施工记录表</w:t>
      </w:r>
    </w:p>
    <w:p w:rsidR="00000000" w:rsidRDefault="004E2DB3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tbl>
      <w:tblPr>
        <w:tblW w:w="0" w:type="auto"/>
        <w:tblInd w:w="-210" w:type="dxa"/>
        <w:tblLayout w:type="fixed"/>
        <w:tblLook w:val="0000" w:firstRow="0" w:lastRow="0" w:firstColumn="0" w:lastColumn="0" w:noHBand="0" w:noVBand="0"/>
      </w:tblPr>
      <w:tblGrid>
        <w:gridCol w:w="594"/>
        <w:gridCol w:w="133"/>
        <w:gridCol w:w="824"/>
        <w:gridCol w:w="167"/>
        <w:gridCol w:w="704"/>
        <w:gridCol w:w="853"/>
        <w:gridCol w:w="139"/>
        <w:gridCol w:w="287"/>
        <w:gridCol w:w="182"/>
        <w:gridCol w:w="245"/>
        <w:gridCol w:w="136"/>
        <w:gridCol w:w="464"/>
        <w:gridCol w:w="253"/>
        <w:gridCol w:w="8"/>
        <w:gridCol w:w="126"/>
        <w:gridCol w:w="486"/>
        <w:gridCol w:w="186"/>
        <w:gridCol w:w="53"/>
        <w:gridCol w:w="350"/>
        <w:gridCol w:w="403"/>
        <w:gridCol w:w="101"/>
        <w:gridCol w:w="709"/>
        <w:gridCol w:w="850"/>
        <w:gridCol w:w="567"/>
        <w:gridCol w:w="567"/>
      </w:tblGrid>
      <w:tr w:rsidR="00000000">
        <w:trPr>
          <w:trHeight w:val="499"/>
        </w:trPr>
        <w:tc>
          <w:tcPr>
            <w:tcW w:w="171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6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718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3786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宋体" w:hAnsi="宋体" w:cs="宋体" w:hint="eastAsia"/>
                <w:kern w:val="0"/>
                <w:szCs w:val="21"/>
              </w:rPr>
              <w:t>input_2</w:t>
            </w:r>
            <w:r>
              <w:rPr>
                <w:rFonts w:ascii="宋体" w:hAnsi="宋体" w:cs="宋体" w:hint="eastAsia"/>
                <w:kern w:val="0"/>
                <w:szCs w:val="21"/>
              </w:rPr>
              <w:t>_gcl}</w:t>
            </w:r>
          </w:p>
        </w:tc>
      </w:tr>
      <w:tr w:rsidR="00000000">
        <w:trPr>
          <w:trHeight w:val="750"/>
        </w:trPr>
        <w:tc>
          <w:tcPr>
            <w:tcW w:w="171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378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516"/>
        </w:trPr>
        <w:tc>
          <w:tcPr>
            <w:tcW w:w="1718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</w:t>
            </w:r>
            <w:r>
              <w:rPr>
                <w:rFonts w:ascii="宋体" w:hAnsi="宋体" w:cs="宋体" w:hint="eastAsia"/>
                <w:kern w:val="0"/>
                <w:szCs w:val="21"/>
              </w:rPr>
              <w:t>工程名称、部位</w:t>
            </w:r>
          </w:p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65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84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材质</w:t>
            </w:r>
          </w:p>
        </w:tc>
        <w:tc>
          <w:tcPr>
            <w:tcW w:w="873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内径（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08"/>
        </w:trPr>
        <w:tc>
          <w:tcPr>
            <w:tcW w:w="1718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65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873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板厚（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46"/>
        </w:trPr>
        <w:tc>
          <w:tcPr>
            <w:tcW w:w="171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施工依据</w:t>
            </w:r>
          </w:p>
        </w:tc>
        <w:tc>
          <w:tcPr>
            <w:tcW w:w="766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402"/>
        </w:trPr>
        <w:tc>
          <w:tcPr>
            <w:tcW w:w="594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次</w:t>
            </w:r>
          </w:p>
        </w:tc>
        <w:tc>
          <w:tcPr>
            <w:tcW w:w="112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目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设计值（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许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差（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记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录</w:t>
            </w:r>
          </w:p>
        </w:tc>
      </w:tr>
      <w:tr w:rsidR="00000000">
        <w:trPr>
          <w:trHeight w:val="402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良</w:t>
            </w:r>
          </w:p>
        </w:tc>
        <w:tc>
          <w:tcPr>
            <w:tcW w:w="19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08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钢管内径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钢管内径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实测值（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格数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格率％</w:t>
            </w:r>
          </w:p>
        </w:tc>
      </w:tr>
      <w:tr w:rsidR="00000000">
        <w:trPr>
          <w:trHeight w:val="415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65"/>
        </w:trPr>
        <w:tc>
          <w:tcPr>
            <w:tcW w:w="594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2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瓦片与样板</w:t>
            </w:r>
          </w:p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极限间隙</w:t>
            </w:r>
          </w:p>
        </w:tc>
        <w:tc>
          <w:tcPr>
            <w:tcW w:w="70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08"/>
        </w:trPr>
        <w:tc>
          <w:tcPr>
            <w:tcW w:w="59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0.5D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1.0m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1.5m</w:t>
            </w:r>
          </w:p>
        </w:tc>
        <w:tc>
          <w:tcPr>
            <w:tcW w:w="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0.5D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1.0m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1.5m</w:t>
            </w: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15"/>
        </w:trPr>
        <w:tc>
          <w:tcPr>
            <w:tcW w:w="59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2.5</w:t>
            </w:r>
          </w:p>
        </w:tc>
        <w:tc>
          <w:tcPr>
            <w:tcW w:w="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704"/>
        </w:trPr>
        <w:tc>
          <w:tcPr>
            <w:tcW w:w="59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leftChars="-50" w:left="75" w:hangingChars="100" w:hanging="18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△实际周长与</w:t>
            </w:r>
          </w:p>
          <w:p w:rsidR="00000000" w:rsidRDefault="004E2DB3">
            <w:pPr>
              <w:widowControl/>
              <w:ind w:leftChars="-50" w:left="75" w:hangingChars="100" w:hanging="18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设计周长差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3D/1000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2.5D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1000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8"/>
        </w:trPr>
        <w:tc>
          <w:tcPr>
            <w:tcW w:w="594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12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firstLineChars="100" w:firstLine="18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△相邻管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节周长差</w:t>
            </w:r>
          </w:p>
        </w:tc>
        <w:tc>
          <w:tcPr>
            <w:tcW w:w="70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10   6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59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firstLineChars="100" w:firstLine="180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δ≥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10   10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96"/>
        </w:trPr>
        <w:tc>
          <w:tcPr>
            <w:tcW w:w="59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纵缝对口径向错边量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（当δ≤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时为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195"/>
        </w:trPr>
        <w:tc>
          <w:tcPr>
            <w:tcW w:w="59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5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环缝对口径向错边量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firstLineChars="50" w:firstLine="9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15%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</w:t>
            </w:r>
          </w:p>
          <w:p w:rsidR="00000000" w:rsidRDefault="004E2DB3">
            <w:pPr>
              <w:ind w:firstLineChars="50" w:firstLine="9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10%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1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△钢管管口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平面度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12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1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3.0</w:t>
            </w:r>
          </w:p>
        </w:tc>
        <w:tc>
          <w:tcPr>
            <w:tcW w:w="12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552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纵缝与样板的极限间隙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mm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0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D/10</w:t>
            </w:r>
          </w:p>
        </w:tc>
        <w:tc>
          <w:tcPr>
            <w:tcW w:w="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D/10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838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979"/>
        </w:trPr>
        <w:tc>
          <w:tcPr>
            <w:tcW w:w="5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钢管圆度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2.5D/1000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1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9.1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加劲环、止推环或阻水环与管壁的铅垂度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71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0.01H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0.01H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31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5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a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0.02H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a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0.02H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517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9.2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加劲环、止推环或阻水环所组成的平面与管轴线的铅垂度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1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80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6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579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9.3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加劲环、止推环或阻水环相邻两环的间距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支承环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7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03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加劲环、止推环、阻水环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</w:t>
            </w:r>
            <w:r>
              <w:rPr>
                <w:rFonts w:ascii="仿宋" w:eastAsia="仿宋" w:hAnsi="仿宋" w:cs="仿宋" w:hint="eastAsia"/>
                <w:szCs w:val="21"/>
              </w:rPr>
              <w:lastRenderedPageBreak/>
              <w:t>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4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63"/>
        </w:trPr>
        <w:tc>
          <w:tcPr>
            <w:tcW w:w="2422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</w:t>
            </w:r>
          </w:p>
        </w:tc>
        <w:tc>
          <w:tcPr>
            <w:tcW w:w="696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主要项目共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测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_hgl_1}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2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％。</w:t>
            </w:r>
          </w:p>
        </w:tc>
      </w:tr>
      <w:tr w:rsidR="00000000">
        <w:trPr>
          <w:trHeight w:val="687"/>
        </w:trPr>
        <w:tc>
          <w:tcPr>
            <w:tcW w:w="2422" w:type="dxa"/>
            <w:gridSpan w:val="5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一般项目共测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4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5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％。</w:t>
            </w:r>
          </w:p>
        </w:tc>
      </w:tr>
      <w:tr w:rsidR="00000000">
        <w:trPr>
          <w:trHeight w:val="90"/>
        </w:trPr>
        <w:tc>
          <w:tcPr>
            <w:tcW w:w="24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696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经检验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12"/>
        </w:trPr>
        <w:tc>
          <w:tcPr>
            <w:tcW w:w="727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初检：</w:t>
            </w:r>
          </w:p>
        </w:tc>
        <w:tc>
          <w:tcPr>
            <w:tcW w:w="35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hint="eastAsia"/>
                <w:szCs w:val="21"/>
              </w:rPr>
            </w:pPr>
            <w:bookmarkStart w:id="5" w:name="img_2_1"/>
            <w:bookmarkEnd w:id="5"/>
          </w:p>
        </w:tc>
        <w:tc>
          <w:tcPr>
            <w:tcW w:w="72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3547" w:type="dxa"/>
            <w:gridSpan w:val="7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000000" w:rsidRDefault="004E2DB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37"/>
        </w:trPr>
        <w:tc>
          <w:tcPr>
            <w:tcW w:w="72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wordWrap w:val="0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</w:pPr>
          </w:p>
        </w:tc>
        <w:tc>
          <w:tcPr>
            <w:tcW w:w="356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wordWrap w:val="0"/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_date_1}</w:t>
            </w:r>
          </w:p>
        </w:tc>
        <w:tc>
          <w:tcPr>
            <w:tcW w:w="725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hint="eastAsia"/>
                <w:szCs w:val="21"/>
              </w:rPr>
            </w:pPr>
          </w:p>
        </w:tc>
        <w:tc>
          <w:tcPr>
            <w:tcW w:w="3547" w:type="dxa"/>
            <w:gridSpan w:val="7"/>
            <w:vMerge/>
            <w:tcBorders>
              <w:left w:val="nil"/>
              <w:right w:val="single" w:sz="12" w:space="0" w:color="auto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hint="eastAsia"/>
                <w:szCs w:val="21"/>
              </w:rPr>
            </w:pPr>
          </w:p>
        </w:tc>
      </w:tr>
      <w:tr w:rsidR="00000000">
        <w:trPr>
          <w:trHeight w:val="612"/>
        </w:trPr>
        <w:tc>
          <w:tcPr>
            <w:tcW w:w="72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复检：</w:t>
            </w:r>
          </w:p>
        </w:tc>
        <w:tc>
          <w:tcPr>
            <w:tcW w:w="35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  <w:bookmarkStart w:id="6" w:name="img_2_2"/>
            <w:bookmarkEnd w:id="6"/>
          </w:p>
        </w:tc>
        <w:tc>
          <w:tcPr>
            <w:tcW w:w="725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47" w:type="dxa"/>
            <w:gridSpan w:val="7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7" w:name="img_2_4"/>
            <w:bookmarkEnd w:id="7"/>
          </w:p>
        </w:tc>
      </w:tr>
      <w:tr w:rsidR="00000000">
        <w:trPr>
          <w:trHeight w:val="257"/>
        </w:trPr>
        <w:tc>
          <w:tcPr>
            <w:tcW w:w="72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356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5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  <w:tc>
          <w:tcPr>
            <w:tcW w:w="3547" w:type="dxa"/>
            <w:gridSpan w:val="7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</w:tr>
      <w:tr w:rsidR="00000000">
        <w:trPr>
          <w:trHeight w:val="612"/>
        </w:trPr>
        <w:tc>
          <w:tcPr>
            <w:tcW w:w="72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终检：</w:t>
            </w:r>
          </w:p>
        </w:tc>
        <w:tc>
          <w:tcPr>
            <w:tcW w:w="35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  <w:bookmarkStart w:id="8" w:name="img_2_3"/>
            <w:bookmarkEnd w:id="8"/>
          </w:p>
        </w:tc>
        <w:tc>
          <w:tcPr>
            <w:tcW w:w="725" w:type="dxa"/>
            <w:gridSpan w:val="3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47" w:type="dxa"/>
            <w:gridSpan w:val="7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4E2DB3">
            <w:pPr>
              <w:wordWrap w:val="0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57"/>
        </w:trPr>
        <w:tc>
          <w:tcPr>
            <w:tcW w:w="72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8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3564" w:type="dxa"/>
            <w:gridSpan w:val="1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input_2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5" w:type="dxa"/>
            <w:gridSpan w:val="3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  <w:tc>
          <w:tcPr>
            <w:tcW w:w="3547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</w:tr>
    </w:tbl>
    <w:p w:rsidR="00000000" w:rsidRDefault="004E2DB3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4E2DB3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压力钢管制作组圆施工记录表</w:t>
      </w:r>
    </w:p>
    <w:p w:rsidR="00000000" w:rsidRDefault="004E2DB3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tbl>
      <w:tblPr>
        <w:tblW w:w="0" w:type="auto"/>
        <w:tblInd w:w="-210" w:type="dxa"/>
        <w:tblLayout w:type="fixed"/>
        <w:tblLook w:val="0000" w:firstRow="0" w:lastRow="0" w:firstColumn="0" w:lastColumn="0" w:noHBand="0" w:noVBand="0"/>
      </w:tblPr>
      <w:tblGrid>
        <w:gridCol w:w="594"/>
        <w:gridCol w:w="133"/>
        <w:gridCol w:w="824"/>
        <w:gridCol w:w="167"/>
        <w:gridCol w:w="704"/>
        <w:gridCol w:w="853"/>
        <w:gridCol w:w="139"/>
        <w:gridCol w:w="287"/>
        <w:gridCol w:w="182"/>
        <w:gridCol w:w="245"/>
        <w:gridCol w:w="136"/>
        <w:gridCol w:w="464"/>
        <w:gridCol w:w="253"/>
        <w:gridCol w:w="8"/>
        <w:gridCol w:w="126"/>
        <w:gridCol w:w="486"/>
        <w:gridCol w:w="186"/>
        <w:gridCol w:w="53"/>
        <w:gridCol w:w="350"/>
        <w:gridCol w:w="403"/>
        <w:gridCol w:w="101"/>
        <w:gridCol w:w="709"/>
        <w:gridCol w:w="850"/>
        <w:gridCol w:w="567"/>
        <w:gridCol w:w="567"/>
      </w:tblGrid>
      <w:tr w:rsidR="00000000">
        <w:trPr>
          <w:trHeight w:val="499"/>
        </w:trPr>
        <w:tc>
          <w:tcPr>
            <w:tcW w:w="171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单位工程名称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65" w:type="dxa"/>
            <w:gridSpan w:val="5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center"/>
              <w:rPr>
                <w:rFonts w:ascii="宋体" w:hint="eastAsia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718" w:type="dxa"/>
            <w:gridSpan w:val="7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单元工程量</w:t>
            </w:r>
          </w:p>
        </w:tc>
        <w:tc>
          <w:tcPr>
            <w:tcW w:w="3786" w:type="dxa"/>
            <w:gridSpan w:val="9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</w:t>
            </w:r>
            <w:r>
              <w:rPr>
                <w:rFonts w:ascii="宋体" w:hAnsi="宋体" w:cs="宋体" w:hint="eastAsia"/>
                <w:kern w:val="0"/>
                <w:szCs w:val="21"/>
              </w:rPr>
              <w:t>input_3</w:t>
            </w:r>
            <w:r>
              <w:rPr>
                <w:rFonts w:ascii="宋体" w:hAnsi="宋体" w:cs="宋体" w:hint="eastAsia"/>
                <w:kern w:val="0"/>
                <w:szCs w:val="21"/>
              </w:rPr>
              <w:t>_gcl}</w:t>
            </w:r>
          </w:p>
        </w:tc>
      </w:tr>
      <w:tr w:rsidR="00000000">
        <w:trPr>
          <w:trHeight w:val="750"/>
        </w:trPr>
        <w:tc>
          <w:tcPr>
            <w:tcW w:w="171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分部工程名称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6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center"/>
              <w:rPr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71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378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516"/>
        </w:trPr>
        <w:tc>
          <w:tcPr>
            <w:tcW w:w="1718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单元工程名称、部位</w:t>
            </w:r>
          </w:p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 w:hint="eastAsia"/>
                <w:kern w:val="0"/>
                <w:szCs w:val="21"/>
              </w:rPr>
              <w:t>及编码</w:t>
            </w:r>
            <w:r>
              <w:rPr>
                <w:rFonts w:ascii="宋体" w:hAnsi="宋体" w:cs="宋体" w:hint="eastAsia"/>
                <w:kern w:val="0"/>
                <w:szCs w:val="21"/>
              </w:rPr>
              <w:t>)</w:t>
            </w:r>
          </w:p>
        </w:tc>
        <w:tc>
          <w:tcPr>
            <w:tcW w:w="2165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84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材质</w:t>
            </w:r>
          </w:p>
        </w:tc>
        <w:tc>
          <w:tcPr>
            <w:tcW w:w="873" w:type="dxa"/>
            <w:gridSpan w:val="4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6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内径（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08"/>
        </w:trPr>
        <w:tc>
          <w:tcPr>
            <w:tcW w:w="1718" w:type="dxa"/>
            <w:gridSpan w:val="4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2165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45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</w:p>
        </w:tc>
        <w:tc>
          <w:tcPr>
            <w:tcW w:w="873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65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板厚（</w:t>
            </w:r>
            <w:r>
              <w:rPr>
                <w:rFonts w:hint="eastAsia"/>
                <w:szCs w:val="21"/>
              </w:rPr>
              <w:t>mm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46"/>
        </w:trPr>
        <w:tc>
          <w:tcPr>
            <w:tcW w:w="171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施工依据</w:t>
            </w:r>
          </w:p>
        </w:tc>
        <w:tc>
          <w:tcPr>
            <w:tcW w:w="7669" w:type="dxa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szCs w:val="21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402"/>
        </w:trPr>
        <w:tc>
          <w:tcPr>
            <w:tcW w:w="594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次</w:t>
            </w:r>
          </w:p>
        </w:tc>
        <w:tc>
          <w:tcPr>
            <w:tcW w:w="1124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项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目</w:t>
            </w:r>
          </w:p>
        </w:tc>
        <w:tc>
          <w:tcPr>
            <w:tcW w:w="70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设计值（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允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许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差（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19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验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记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录</w:t>
            </w:r>
          </w:p>
        </w:tc>
      </w:tr>
      <w:tr w:rsidR="00000000">
        <w:trPr>
          <w:trHeight w:val="402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优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良</w:t>
            </w:r>
          </w:p>
        </w:tc>
        <w:tc>
          <w:tcPr>
            <w:tcW w:w="198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08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钢管内径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钢管内径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实测值（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mm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格数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合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格率％</w:t>
            </w:r>
          </w:p>
        </w:tc>
      </w:tr>
      <w:tr w:rsidR="00000000">
        <w:trPr>
          <w:trHeight w:val="415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365"/>
        </w:trPr>
        <w:tc>
          <w:tcPr>
            <w:tcW w:w="594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2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瓦片与样板</w:t>
            </w:r>
          </w:p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极限间隙</w:t>
            </w:r>
          </w:p>
        </w:tc>
        <w:tc>
          <w:tcPr>
            <w:tcW w:w="70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m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</w:t>
            </w:r>
            <w:r>
              <w:rPr>
                <w:rFonts w:ascii="仿宋" w:eastAsia="仿宋" w:hAnsi="仿宋" w:cs="仿宋" w:hint="eastAsia"/>
                <w:szCs w:val="21"/>
              </w:rPr>
              <w:t>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08"/>
        </w:trPr>
        <w:tc>
          <w:tcPr>
            <w:tcW w:w="59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0.5D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1.0m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1.5m</w:t>
            </w:r>
          </w:p>
        </w:tc>
        <w:tc>
          <w:tcPr>
            <w:tcW w:w="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0.5D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1.0m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1.5m</w:t>
            </w:r>
          </w:p>
        </w:tc>
        <w:tc>
          <w:tcPr>
            <w:tcW w:w="850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15"/>
        </w:trPr>
        <w:tc>
          <w:tcPr>
            <w:tcW w:w="59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2.5</w:t>
            </w:r>
          </w:p>
        </w:tc>
        <w:tc>
          <w:tcPr>
            <w:tcW w:w="85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704"/>
        </w:trPr>
        <w:tc>
          <w:tcPr>
            <w:tcW w:w="59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leftChars="-50" w:left="75" w:hangingChars="100" w:hanging="18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△实际周长与</w:t>
            </w:r>
          </w:p>
          <w:p w:rsidR="00000000" w:rsidRDefault="004E2DB3">
            <w:pPr>
              <w:widowControl/>
              <w:ind w:leftChars="-50" w:left="75" w:hangingChars="100" w:hanging="18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设计周长差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3D/1000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2.5D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／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1000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8"/>
        </w:trPr>
        <w:tc>
          <w:tcPr>
            <w:tcW w:w="594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1124" w:type="dxa"/>
            <w:gridSpan w:val="3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firstLineChars="100" w:firstLine="18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△相邻管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节周长差</w:t>
            </w:r>
          </w:p>
        </w:tc>
        <w:tc>
          <w:tcPr>
            <w:tcW w:w="70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δ＜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10   6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40"/>
        </w:trPr>
        <w:tc>
          <w:tcPr>
            <w:tcW w:w="594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firstLineChars="100" w:firstLine="180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δ≥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10   10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96"/>
        </w:trPr>
        <w:tc>
          <w:tcPr>
            <w:tcW w:w="59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纵缝对口径向错边量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（当δ≤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时为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19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195"/>
        </w:trPr>
        <w:tc>
          <w:tcPr>
            <w:tcW w:w="59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112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环缝对口径向错边量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ind w:firstLineChars="50" w:firstLine="9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15%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10%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</w:t>
            </w:r>
          </w:p>
          <w:p w:rsidR="00000000" w:rsidRDefault="004E2DB3">
            <w:pPr>
              <w:ind w:firstLineChars="50" w:firstLine="90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15%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＜δ≤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10%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δ＞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：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1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△钢管管口</w:t>
            </w:r>
          </w:p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平面度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12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＞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5m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1"/>
        </w:trPr>
        <w:tc>
          <w:tcPr>
            <w:tcW w:w="594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2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12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3.0</w:t>
            </w:r>
          </w:p>
        </w:tc>
        <w:tc>
          <w:tcPr>
            <w:tcW w:w="120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1.5</w:t>
            </w:r>
          </w:p>
        </w:tc>
        <w:tc>
          <w:tcPr>
            <w:tcW w:w="12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85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552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纵缝与样板的极限间隙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样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弦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mm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29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0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D/10</w:t>
            </w:r>
          </w:p>
        </w:tc>
        <w:tc>
          <w:tcPr>
            <w:tcW w:w="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500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D/10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838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.0</w:t>
            </w:r>
          </w:p>
        </w:tc>
        <w:tc>
          <w:tcPr>
            <w:tcW w:w="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2.0</w:t>
            </w:r>
          </w:p>
        </w:tc>
        <w:tc>
          <w:tcPr>
            <w:tcW w:w="8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3.0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4.0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979"/>
        </w:trPr>
        <w:tc>
          <w:tcPr>
            <w:tcW w:w="59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11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钢管圆度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2559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42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2.5D/1000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1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9.1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加劲环、止推环或阻水环与管壁的铅垂度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39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71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0.01H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a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新宋体" w:eastAsia="新宋体" w:hAnsi="新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0.01H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31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5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a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0.02H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a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0.02H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517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9.2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加劲环、止推环或阻水环所组成的平面与管轴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lastRenderedPageBreak/>
              <w:t>线的铅垂度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承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1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80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49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6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12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b 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4D/1000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，且≤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579"/>
        </w:trPr>
        <w:tc>
          <w:tcPr>
            <w:tcW w:w="594" w:type="dxa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9.3</w:t>
            </w:r>
          </w:p>
        </w:tc>
        <w:tc>
          <w:tcPr>
            <w:tcW w:w="11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加劲环、止推环或阻水环相邻两环的间距</w:t>
            </w: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支承环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7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10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03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498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加劲环、止推环、阻水环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704"/>
        </w:trPr>
        <w:tc>
          <w:tcPr>
            <w:tcW w:w="594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5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30</w:t>
            </w:r>
          </w:p>
        </w:tc>
        <w:tc>
          <w:tcPr>
            <w:tcW w:w="24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±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25</w:t>
            </w: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000000">
        <w:trPr>
          <w:trHeight w:val="663"/>
        </w:trPr>
        <w:tc>
          <w:tcPr>
            <w:tcW w:w="2422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检验结果</w:t>
            </w:r>
          </w:p>
        </w:tc>
        <w:tc>
          <w:tcPr>
            <w:tcW w:w="696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主要项目共测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_hgl_1}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2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</w:t>
            </w:r>
            <w:r>
              <w:rPr>
                <w:rFonts w:ascii="仿宋" w:eastAsia="仿宋" w:hAnsi="仿宋" w:cs="仿宋" w:hint="eastAsia"/>
                <w:szCs w:val="21"/>
              </w:rPr>
              <w:t>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％。</w:t>
            </w:r>
          </w:p>
        </w:tc>
      </w:tr>
      <w:tr w:rsidR="00000000">
        <w:trPr>
          <w:trHeight w:val="687"/>
        </w:trPr>
        <w:tc>
          <w:tcPr>
            <w:tcW w:w="2422" w:type="dxa"/>
            <w:gridSpan w:val="5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96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一般项目共测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4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5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点，合格率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％。</w:t>
            </w:r>
          </w:p>
        </w:tc>
      </w:tr>
      <w:tr w:rsidR="00000000">
        <w:trPr>
          <w:trHeight w:val="90"/>
        </w:trPr>
        <w:tc>
          <w:tcPr>
            <w:tcW w:w="2422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6965" w:type="dxa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4E2DB3">
            <w:pPr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经检验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12"/>
        </w:trPr>
        <w:tc>
          <w:tcPr>
            <w:tcW w:w="727" w:type="dxa"/>
            <w:gridSpan w:val="2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施工单位</w:t>
            </w: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初检：</w:t>
            </w:r>
          </w:p>
        </w:tc>
        <w:tc>
          <w:tcPr>
            <w:tcW w:w="35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hint="eastAsia"/>
                <w:szCs w:val="21"/>
              </w:rPr>
            </w:pPr>
            <w:bookmarkStart w:id="9" w:name="img_3_1"/>
            <w:bookmarkEnd w:id="9"/>
          </w:p>
        </w:tc>
        <w:tc>
          <w:tcPr>
            <w:tcW w:w="725" w:type="dxa"/>
            <w:gridSpan w:val="3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监理单位</w:t>
            </w:r>
          </w:p>
        </w:tc>
        <w:tc>
          <w:tcPr>
            <w:tcW w:w="3547" w:type="dxa"/>
            <w:gridSpan w:val="7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</w:tcPr>
          <w:p w:rsidR="00000000" w:rsidRDefault="004E2DB3"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验收意见：</w:t>
            </w: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</w:t>
            </w:r>
            <w:r>
              <w:rPr>
                <w:rFonts w:ascii="仿宋" w:eastAsia="仿宋" w:hAnsi="仿宋" w:cs="仿宋" w:hint="eastAsia"/>
                <w:szCs w:val="21"/>
              </w:rPr>
              <w:t>59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37"/>
        </w:trPr>
        <w:tc>
          <w:tcPr>
            <w:tcW w:w="72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wordWrap w:val="0"/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</w:pPr>
          </w:p>
        </w:tc>
        <w:tc>
          <w:tcPr>
            <w:tcW w:w="356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wordWrap w:val="0"/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_date_1}</w:t>
            </w:r>
          </w:p>
        </w:tc>
        <w:tc>
          <w:tcPr>
            <w:tcW w:w="725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hint="eastAsia"/>
                <w:szCs w:val="21"/>
              </w:rPr>
            </w:pPr>
          </w:p>
        </w:tc>
        <w:tc>
          <w:tcPr>
            <w:tcW w:w="3547" w:type="dxa"/>
            <w:gridSpan w:val="7"/>
            <w:vMerge/>
            <w:tcBorders>
              <w:left w:val="nil"/>
              <w:right w:val="single" w:sz="12" w:space="0" w:color="auto"/>
            </w:tcBorders>
          </w:tcPr>
          <w:p w:rsidR="00000000" w:rsidRDefault="004E2DB3">
            <w:pPr>
              <w:tabs>
                <w:tab w:val="left" w:pos="6300"/>
              </w:tabs>
              <w:wordWrap w:val="0"/>
              <w:rPr>
                <w:rFonts w:hint="eastAsia"/>
                <w:szCs w:val="21"/>
              </w:rPr>
            </w:pPr>
          </w:p>
        </w:tc>
      </w:tr>
      <w:tr w:rsidR="00000000">
        <w:trPr>
          <w:trHeight w:val="612"/>
        </w:trPr>
        <w:tc>
          <w:tcPr>
            <w:tcW w:w="72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复检：</w:t>
            </w:r>
          </w:p>
        </w:tc>
        <w:tc>
          <w:tcPr>
            <w:tcW w:w="35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  <w:bookmarkStart w:id="10" w:name="img_3_2"/>
            <w:bookmarkEnd w:id="10"/>
          </w:p>
        </w:tc>
        <w:tc>
          <w:tcPr>
            <w:tcW w:w="725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47" w:type="dxa"/>
            <w:gridSpan w:val="7"/>
            <w:vMerge w:val="restart"/>
            <w:tcBorders>
              <w:left w:val="nil"/>
              <w:right w:val="single" w:sz="12" w:space="0" w:color="auto"/>
            </w:tcBorders>
            <w:vAlign w:val="center"/>
          </w:tcPr>
          <w:p w:rsidR="00000000" w:rsidRDefault="004E2DB3">
            <w:pPr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  <w:bookmarkStart w:id="11" w:name="img_3_4"/>
            <w:bookmarkEnd w:id="11"/>
          </w:p>
        </w:tc>
      </w:tr>
      <w:tr w:rsidR="00000000">
        <w:trPr>
          <w:trHeight w:val="257"/>
        </w:trPr>
        <w:tc>
          <w:tcPr>
            <w:tcW w:w="727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8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3564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5" w:type="dxa"/>
            <w:gridSpan w:val="3"/>
            <w:vMerge/>
            <w:tcBorders>
              <w:left w:val="nil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  <w:tc>
          <w:tcPr>
            <w:tcW w:w="3547" w:type="dxa"/>
            <w:gridSpan w:val="7"/>
            <w:vMerge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</w:tr>
      <w:tr w:rsidR="00000000">
        <w:trPr>
          <w:trHeight w:val="612"/>
        </w:trPr>
        <w:tc>
          <w:tcPr>
            <w:tcW w:w="72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终检：</w:t>
            </w:r>
          </w:p>
        </w:tc>
        <w:tc>
          <w:tcPr>
            <w:tcW w:w="3564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  <w:bookmarkStart w:id="12" w:name="img_3_3"/>
            <w:bookmarkEnd w:id="12"/>
          </w:p>
        </w:tc>
        <w:tc>
          <w:tcPr>
            <w:tcW w:w="725" w:type="dxa"/>
            <w:gridSpan w:val="3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widowControl/>
              <w:wordWrap w:val="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3547" w:type="dxa"/>
            <w:gridSpan w:val="7"/>
            <w:vMerge w:val="restart"/>
            <w:tcBorders>
              <w:left w:val="nil"/>
              <w:right w:val="single" w:sz="12" w:space="0" w:color="auto"/>
            </w:tcBorders>
            <w:vAlign w:val="bottom"/>
          </w:tcPr>
          <w:p w:rsidR="00000000" w:rsidRDefault="004E2DB3">
            <w:pPr>
              <w:wordWrap w:val="0"/>
              <w:jc w:val="righ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57"/>
        </w:trPr>
        <w:tc>
          <w:tcPr>
            <w:tcW w:w="727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82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000000" w:rsidRDefault="004E2DB3">
            <w:pPr>
              <w:tabs>
                <w:tab w:val="left" w:pos="6300"/>
              </w:tabs>
            </w:pPr>
          </w:p>
        </w:tc>
        <w:tc>
          <w:tcPr>
            <w:tcW w:w="3564" w:type="dxa"/>
            <w:gridSpan w:val="12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jc w:val="right"/>
              <w:rPr>
                <w:rFonts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input_3</w:t>
            </w:r>
            <w:r>
              <w:rPr>
                <w:rFonts w:ascii="仿宋" w:eastAsia="仿宋" w:hAnsi="仿宋" w:cs="仿宋" w:hint="eastAsia"/>
                <w:szCs w:val="21"/>
              </w:rPr>
              <w:t>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725" w:type="dxa"/>
            <w:gridSpan w:val="3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  <w:tc>
          <w:tcPr>
            <w:tcW w:w="3547" w:type="dxa"/>
            <w:gridSpan w:val="7"/>
            <w:vMerge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000000" w:rsidRDefault="004E2DB3">
            <w:pPr>
              <w:tabs>
                <w:tab w:val="left" w:pos="6300"/>
              </w:tabs>
              <w:rPr>
                <w:rFonts w:hint="eastAsia"/>
                <w:szCs w:val="21"/>
              </w:rPr>
            </w:pPr>
          </w:p>
        </w:tc>
      </w:tr>
    </w:tbl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000000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p w:rsidR="004E2DB3" w:rsidRDefault="004E2DB3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4E2DB3">
      <w:pgSz w:w="11906" w:h="16838"/>
      <w:pgMar w:top="1871" w:right="680" w:bottom="1134" w:left="1928" w:header="851" w:footer="992" w:gutter="0"/>
      <w:cols w:space="720"/>
      <w:docGrid w:type="lines" w:linePitch="31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7"/>
  <w:displayVerticalDrawingGridEvery w:val="2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12CF1"/>
    <w:rsid w:val="004E2DB3"/>
    <w:rsid w:val="005749A1"/>
    <w:rsid w:val="005850E4"/>
    <w:rsid w:val="005D2497"/>
    <w:rsid w:val="00654BBE"/>
    <w:rsid w:val="007844F3"/>
    <w:rsid w:val="00785AAB"/>
    <w:rsid w:val="00791B0C"/>
    <w:rsid w:val="007C0ACC"/>
    <w:rsid w:val="009C57DD"/>
    <w:rsid w:val="009E06E1"/>
    <w:rsid w:val="00B11D81"/>
    <w:rsid w:val="00B278A6"/>
    <w:rsid w:val="00BB6201"/>
    <w:rsid w:val="00BD03C6"/>
    <w:rsid w:val="00C33AFD"/>
    <w:rsid w:val="00D9139E"/>
    <w:rsid w:val="00E30AB7"/>
    <w:rsid w:val="012D0EEF"/>
    <w:rsid w:val="013509A7"/>
    <w:rsid w:val="015C35B9"/>
    <w:rsid w:val="0166742C"/>
    <w:rsid w:val="01E40755"/>
    <w:rsid w:val="021C37AD"/>
    <w:rsid w:val="026155DA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293C26"/>
    <w:rsid w:val="0356433B"/>
    <w:rsid w:val="04C762FD"/>
    <w:rsid w:val="05102839"/>
    <w:rsid w:val="0575733F"/>
    <w:rsid w:val="05851A03"/>
    <w:rsid w:val="05C02803"/>
    <w:rsid w:val="05CC3587"/>
    <w:rsid w:val="060355FB"/>
    <w:rsid w:val="064C055F"/>
    <w:rsid w:val="06C6087C"/>
    <w:rsid w:val="06FD33F5"/>
    <w:rsid w:val="07D06F94"/>
    <w:rsid w:val="0801692B"/>
    <w:rsid w:val="082E675B"/>
    <w:rsid w:val="08420F2F"/>
    <w:rsid w:val="08614DE6"/>
    <w:rsid w:val="08650D00"/>
    <w:rsid w:val="086D49CB"/>
    <w:rsid w:val="087C7103"/>
    <w:rsid w:val="087D0233"/>
    <w:rsid w:val="08C84FD5"/>
    <w:rsid w:val="08D57CD7"/>
    <w:rsid w:val="08D76A4F"/>
    <w:rsid w:val="08FE23BB"/>
    <w:rsid w:val="09942C69"/>
    <w:rsid w:val="09C97202"/>
    <w:rsid w:val="09DE44E1"/>
    <w:rsid w:val="0A596911"/>
    <w:rsid w:val="0A92105A"/>
    <w:rsid w:val="0AAE616C"/>
    <w:rsid w:val="0AEF3527"/>
    <w:rsid w:val="0B076EBA"/>
    <w:rsid w:val="0B6B0303"/>
    <w:rsid w:val="0B8F2A89"/>
    <w:rsid w:val="0BB36DCD"/>
    <w:rsid w:val="0BE5287C"/>
    <w:rsid w:val="0C1615A5"/>
    <w:rsid w:val="0C2C2978"/>
    <w:rsid w:val="0C3028A4"/>
    <w:rsid w:val="0C3959FC"/>
    <w:rsid w:val="0C5C7291"/>
    <w:rsid w:val="0C9A3F28"/>
    <w:rsid w:val="0C9E145F"/>
    <w:rsid w:val="0D2519D9"/>
    <w:rsid w:val="0D520498"/>
    <w:rsid w:val="0D8360B3"/>
    <w:rsid w:val="0D8F5245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32006C"/>
    <w:rsid w:val="113C2DAC"/>
    <w:rsid w:val="115C71B2"/>
    <w:rsid w:val="115C74AC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8F4BA3"/>
    <w:rsid w:val="129F3082"/>
    <w:rsid w:val="12D80414"/>
    <w:rsid w:val="12FC32B8"/>
    <w:rsid w:val="134078FF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380B5D"/>
    <w:rsid w:val="155C4025"/>
    <w:rsid w:val="15D75602"/>
    <w:rsid w:val="15D97FE9"/>
    <w:rsid w:val="15EF652E"/>
    <w:rsid w:val="162A2A25"/>
    <w:rsid w:val="164E7EE2"/>
    <w:rsid w:val="168B405C"/>
    <w:rsid w:val="16913397"/>
    <w:rsid w:val="16B858FB"/>
    <w:rsid w:val="16C54B37"/>
    <w:rsid w:val="170F0EBE"/>
    <w:rsid w:val="172A5377"/>
    <w:rsid w:val="17305CCA"/>
    <w:rsid w:val="177C2648"/>
    <w:rsid w:val="17C3597D"/>
    <w:rsid w:val="17E65F34"/>
    <w:rsid w:val="18032DFB"/>
    <w:rsid w:val="18386CEB"/>
    <w:rsid w:val="18B065C2"/>
    <w:rsid w:val="18BE1202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284AD7"/>
    <w:rsid w:val="1A67133A"/>
    <w:rsid w:val="1A801CFC"/>
    <w:rsid w:val="1AD753E4"/>
    <w:rsid w:val="1AE731B2"/>
    <w:rsid w:val="1AF012FF"/>
    <w:rsid w:val="1AFA644F"/>
    <w:rsid w:val="1B087F3C"/>
    <w:rsid w:val="1B10215E"/>
    <w:rsid w:val="1B3360EA"/>
    <w:rsid w:val="1B457698"/>
    <w:rsid w:val="1B7B3BDF"/>
    <w:rsid w:val="1BA01B3B"/>
    <w:rsid w:val="1BB97AFD"/>
    <w:rsid w:val="1C057D1B"/>
    <w:rsid w:val="1C0935D3"/>
    <w:rsid w:val="1C2E1783"/>
    <w:rsid w:val="1C7A6E92"/>
    <w:rsid w:val="1CB21455"/>
    <w:rsid w:val="1CE44AAC"/>
    <w:rsid w:val="1CEB7274"/>
    <w:rsid w:val="1CFF758A"/>
    <w:rsid w:val="1D640ED3"/>
    <w:rsid w:val="1D852F6F"/>
    <w:rsid w:val="1E2F618C"/>
    <w:rsid w:val="1E363AB6"/>
    <w:rsid w:val="1E42200C"/>
    <w:rsid w:val="1E487C0C"/>
    <w:rsid w:val="1E6B03B1"/>
    <w:rsid w:val="1E8442B4"/>
    <w:rsid w:val="1F01076D"/>
    <w:rsid w:val="1F1116AD"/>
    <w:rsid w:val="1F2A38A5"/>
    <w:rsid w:val="1F2E7A84"/>
    <w:rsid w:val="1F785DFB"/>
    <w:rsid w:val="1FC01023"/>
    <w:rsid w:val="201A7E5E"/>
    <w:rsid w:val="201D5EC0"/>
    <w:rsid w:val="20364537"/>
    <w:rsid w:val="205E3564"/>
    <w:rsid w:val="20DB1608"/>
    <w:rsid w:val="20FD4DBD"/>
    <w:rsid w:val="21170BA5"/>
    <w:rsid w:val="214B0688"/>
    <w:rsid w:val="218013E3"/>
    <w:rsid w:val="21935EE7"/>
    <w:rsid w:val="21BA63E3"/>
    <w:rsid w:val="21DA2653"/>
    <w:rsid w:val="21EE2C3B"/>
    <w:rsid w:val="225823A0"/>
    <w:rsid w:val="226A3677"/>
    <w:rsid w:val="22C75F95"/>
    <w:rsid w:val="22FE5CD3"/>
    <w:rsid w:val="22FF6729"/>
    <w:rsid w:val="235B7C54"/>
    <w:rsid w:val="23692BA0"/>
    <w:rsid w:val="23693DAA"/>
    <w:rsid w:val="237D1EB3"/>
    <w:rsid w:val="23D61410"/>
    <w:rsid w:val="23EB3C65"/>
    <w:rsid w:val="24522465"/>
    <w:rsid w:val="24B6455F"/>
    <w:rsid w:val="24FC08CE"/>
    <w:rsid w:val="25636580"/>
    <w:rsid w:val="25903E34"/>
    <w:rsid w:val="25BC131B"/>
    <w:rsid w:val="25F4024D"/>
    <w:rsid w:val="25F83919"/>
    <w:rsid w:val="263E73D8"/>
    <w:rsid w:val="26B07B5C"/>
    <w:rsid w:val="26B25FBC"/>
    <w:rsid w:val="27184DE5"/>
    <w:rsid w:val="2755144F"/>
    <w:rsid w:val="276653F9"/>
    <w:rsid w:val="27C26252"/>
    <w:rsid w:val="27CB059E"/>
    <w:rsid w:val="27D16D96"/>
    <w:rsid w:val="2813357C"/>
    <w:rsid w:val="283B1934"/>
    <w:rsid w:val="28473573"/>
    <w:rsid w:val="28585BB5"/>
    <w:rsid w:val="28BF619F"/>
    <w:rsid w:val="28FE57CE"/>
    <w:rsid w:val="29213DF7"/>
    <w:rsid w:val="29C6505F"/>
    <w:rsid w:val="29D31625"/>
    <w:rsid w:val="29D8014E"/>
    <w:rsid w:val="2A02028E"/>
    <w:rsid w:val="2A2146FD"/>
    <w:rsid w:val="2A64176D"/>
    <w:rsid w:val="2A957E47"/>
    <w:rsid w:val="2AA55920"/>
    <w:rsid w:val="2AEB0024"/>
    <w:rsid w:val="2B0A6482"/>
    <w:rsid w:val="2B0B078E"/>
    <w:rsid w:val="2B372437"/>
    <w:rsid w:val="2B440B82"/>
    <w:rsid w:val="2B8716B7"/>
    <w:rsid w:val="2C184A64"/>
    <w:rsid w:val="2C411EDA"/>
    <w:rsid w:val="2C540C4B"/>
    <w:rsid w:val="2CF432AE"/>
    <w:rsid w:val="2CF5057B"/>
    <w:rsid w:val="2D4470FC"/>
    <w:rsid w:val="2D6D60B3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EDE4775"/>
    <w:rsid w:val="2F643042"/>
    <w:rsid w:val="2FCF4F8A"/>
    <w:rsid w:val="30182271"/>
    <w:rsid w:val="30614CF5"/>
    <w:rsid w:val="306C2D3E"/>
    <w:rsid w:val="30736411"/>
    <w:rsid w:val="30850679"/>
    <w:rsid w:val="30AA4D26"/>
    <w:rsid w:val="30CD5D30"/>
    <w:rsid w:val="30DA3613"/>
    <w:rsid w:val="30EB262A"/>
    <w:rsid w:val="30EE6323"/>
    <w:rsid w:val="30F82A26"/>
    <w:rsid w:val="313E6E36"/>
    <w:rsid w:val="315721ED"/>
    <w:rsid w:val="31757D55"/>
    <w:rsid w:val="31A15AA4"/>
    <w:rsid w:val="31C86EDB"/>
    <w:rsid w:val="31FF0723"/>
    <w:rsid w:val="32153EDD"/>
    <w:rsid w:val="3219281D"/>
    <w:rsid w:val="32377B33"/>
    <w:rsid w:val="329E6DD5"/>
    <w:rsid w:val="32A6328C"/>
    <w:rsid w:val="32E429ED"/>
    <w:rsid w:val="32EE22A0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A24AD6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C3E20"/>
    <w:rsid w:val="37C10DAE"/>
    <w:rsid w:val="37DE0059"/>
    <w:rsid w:val="3882782E"/>
    <w:rsid w:val="38AB3C5A"/>
    <w:rsid w:val="38B64729"/>
    <w:rsid w:val="38C44275"/>
    <w:rsid w:val="38E35C11"/>
    <w:rsid w:val="392A5678"/>
    <w:rsid w:val="392D7E87"/>
    <w:rsid w:val="39973B32"/>
    <w:rsid w:val="39A468A4"/>
    <w:rsid w:val="39DC7356"/>
    <w:rsid w:val="39DE184F"/>
    <w:rsid w:val="3A4407B5"/>
    <w:rsid w:val="3A5E0BEA"/>
    <w:rsid w:val="3A804CD2"/>
    <w:rsid w:val="3AE34AA9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9C2E01"/>
    <w:rsid w:val="3DB7516C"/>
    <w:rsid w:val="3E003441"/>
    <w:rsid w:val="3E9514B7"/>
    <w:rsid w:val="3E9A0C0C"/>
    <w:rsid w:val="3EC22EFD"/>
    <w:rsid w:val="3EE27DCC"/>
    <w:rsid w:val="3EEB3F8B"/>
    <w:rsid w:val="3F131663"/>
    <w:rsid w:val="3F3E5EAF"/>
    <w:rsid w:val="3F48611B"/>
    <w:rsid w:val="3F9E31CD"/>
    <w:rsid w:val="3FC53ABC"/>
    <w:rsid w:val="40210D57"/>
    <w:rsid w:val="402314F8"/>
    <w:rsid w:val="404E6E3A"/>
    <w:rsid w:val="405B5A23"/>
    <w:rsid w:val="40A531F7"/>
    <w:rsid w:val="40A64B13"/>
    <w:rsid w:val="40BC6FAD"/>
    <w:rsid w:val="40C5436C"/>
    <w:rsid w:val="40C6716B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51F56"/>
    <w:rsid w:val="43264BB5"/>
    <w:rsid w:val="433262AB"/>
    <w:rsid w:val="433C05A9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3D675B"/>
    <w:rsid w:val="44400284"/>
    <w:rsid w:val="444239D0"/>
    <w:rsid w:val="44613F19"/>
    <w:rsid w:val="44A74F47"/>
    <w:rsid w:val="44AA4D9B"/>
    <w:rsid w:val="44C96589"/>
    <w:rsid w:val="44D775AF"/>
    <w:rsid w:val="453A3055"/>
    <w:rsid w:val="454946D3"/>
    <w:rsid w:val="457C01B9"/>
    <w:rsid w:val="4584174A"/>
    <w:rsid w:val="45974049"/>
    <w:rsid w:val="45A94DAF"/>
    <w:rsid w:val="45B35EE7"/>
    <w:rsid w:val="46053DA9"/>
    <w:rsid w:val="461F2A20"/>
    <w:rsid w:val="46930A14"/>
    <w:rsid w:val="469E23CB"/>
    <w:rsid w:val="46DD4A58"/>
    <w:rsid w:val="46EC42D9"/>
    <w:rsid w:val="47172EF1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E2281B"/>
    <w:rsid w:val="48F30AA8"/>
    <w:rsid w:val="495175FB"/>
    <w:rsid w:val="496941D4"/>
    <w:rsid w:val="49B8714A"/>
    <w:rsid w:val="49E25CAA"/>
    <w:rsid w:val="4A0317B9"/>
    <w:rsid w:val="4AB91D25"/>
    <w:rsid w:val="4ABE64E9"/>
    <w:rsid w:val="4AD9700B"/>
    <w:rsid w:val="4AE92DF2"/>
    <w:rsid w:val="4AEB6EB6"/>
    <w:rsid w:val="4B176793"/>
    <w:rsid w:val="4B1C3E73"/>
    <w:rsid w:val="4B46614F"/>
    <w:rsid w:val="4B575116"/>
    <w:rsid w:val="4B5A7242"/>
    <w:rsid w:val="4B6F202A"/>
    <w:rsid w:val="4B756FC5"/>
    <w:rsid w:val="4BC237DA"/>
    <w:rsid w:val="4BE92199"/>
    <w:rsid w:val="4C214CD2"/>
    <w:rsid w:val="4C224373"/>
    <w:rsid w:val="4C2425FE"/>
    <w:rsid w:val="4C40554B"/>
    <w:rsid w:val="4DB307BF"/>
    <w:rsid w:val="4DB37597"/>
    <w:rsid w:val="4DFF4B71"/>
    <w:rsid w:val="4E2C3D25"/>
    <w:rsid w:val="4E642204"/>
    <w:rsid w:val="4E8A09CF"/>
    <w:rsid w:val="4E953230"/>
    <w:rsid w:val="4EB55215"/>
    <w:rsid w:val="4EF85064"/>
    <w:rsid w:val="4F9B19AB"/>
    <w:rsid w:val="4FB173F3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8C4095"/>
    <w:rsid w:val="51EA7F77"/>
    <w:rsid w:val="5245602D"/>
    <w:rsid w:val="526250DD"/>
    <w:rsid w:val="527845B6"/>
    <w:rsid w:val="527B3A05"/>
    <w:rsid w:val="52801021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553319"/>
    <w:rsid w:val="55997A52"/>
    <w:rsid w:val="55DE7EE2"/>
    <w:rsid w:val="565068A3"/>
    <w:rsid w:val="565235E0"/>
    <w:rsid w:val="565E52F3"/>
    <w:rsid w:val="56902AD2"/>
    <w:rsid w:val="56DE357F"/>
    <w:rsid w:val="57731C81"/>
    <w:rsid w:val="577A3FAC"/>
    <w:rsid w:val="578967B8"/>
    <w:rsid w:val="58167F30"/>
    <w:rsid w:val="58244126"/>
    <w:rsid w:val="587F0E97"/>
    <w:rsid w:val="58903383"/>
    <w:rsid w:val="58B27B47"/>
    <w:rsid w:val="58FB4700"/>
    <w:rsid w:val="590D5E03"/>
    <w:rsid w:val="592E20DE"/>
    <w:rsid w:val="59BF429A"/>
    <w:rsid w:val="59DA0BBD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9D11D2"/>
    <w:rsid w:val="5BC0175D"/>
    <w:rsid w:val="5C0671C0"/>
    <w:rsid w:val="5C142B1D"/>
    <w:rsid w:val="5C1540DA"/>
    <w:rsid w:val="5C206C77"/>
    <w:rsid w:val="5C2A1E53"/>
    <w:rsid w:val="5C3A70C3"/>
    <w:rsid w:val="5C856958"/>
    <w:rsid w:val="5CA24082"/>
    <w:rsid w:val="5CC818C5"/>
    <w:rsid w:val="5D4F16A6"/>
    <w:rsid w:val="5D7205E1"/>
    <w:rsid w:val="5DE22079"/>
    <w:rsid w:val="5E1C2CB5"/>
    <w:rsid w:val="5E271135"/>
    <w:rsid w:val="5E312901"/>
    <w:rsid w:val="5E482B98"/>
    <w:rsid w:val="5E5830FC"/>
    <w:rsid w:val="5E9F0E6D"/>
    <w:rsid w:val="5EA13C49"/>
    <w:rsid w:val="5ECC3C49"/>
    <w:rsid w:val="5F266807"/>
    <w:rsid w:val="5F4864BC"/>
    <w:rsid w:val="5FC63032"/>
    <w:rsid w:val="60034015"/>
    <w:rsid w:val="600C5BC2"/>
    <w:rsid w:val="604638DA"/>
    <w:rsid w:val="60942006"/>
    <w:rsid w:val="609E2179"/>
    <w:rsid w:val="60B839E8"/>
    <w:rsid w:val="60E63BC6"/>
    <w:rsid w:val="611A564C"/>
    <w:rsid w:val="616242A9"/>
    <w:rsid w:val="61B06318"/>
    <w:rsid w:val="61B5604B"/>
    <w:rsid w:val="61C57A92"/>
    <w:rsid w:val="61E17A46"/>
    <w:rsid w:val="61F502C3"/>
    <w:rsid w:val="62506EE8"/>
    <w:rsid w:val="626E1A9F"/>
    <w:rsid w:val="6276235D"/>
    <w:rsid w:val="62791CF8"/>
    <w:rsid w:val="62967C34"/>
    <w:rsid w:val="62B75EA2"/>
    <w:rsid w:val="62CF2D98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35285A"/>
    <w:rsid w:val="66745452"/>
    <w:rsid w:val="6698400C"/>
    <w:rsid w:val="66A02A58"/>
    <w:rsid w:val="66EE352B"/>
    <w:rsid w:val="671F38BE"/>
    <w:rsid w:val="672E7184"/>
    <w:rsid w:val="678B6659"/>
    <w:rsid w:val="679B632A"/>
    <w:rsid w:val="67AF457B"/>
    <w:rsid w:val="67D3232A"/>
    <w:rsid w:val="67F0544F"/>
    <w:rsid w:val="67FB3782"/>
    <w:rsid w:val="6834107F"/>
    <w:rsid w:val="69085E29"/>
    <w:rsid w:val="6973726B"/>
    <w:rsid w:val="69D057C2"/>
    <w:rsid w:val="69DB7356"/>
    <w:rsid w:val="6A041B7B"/>
    <w:rsid w:val="6A0865E1"/>
    <w:rsid w:val="6A0E0CA3"/>
    <w:rsid w:val="6AAB3180"/>
    <w:rsid w:val="6AD07AB8"/>
    <w:rsid w:val="6B244C75"/>
    <w:rsid w:val="6B460558"/>
    <w:rsid w:val="6B916A9D"/>
    <w:rsid w:val="6B9449B1"/>
    <w:rsid w:val="6C217B3A"/>
    <w:rsid w:val="6C5C3727"/>
    <w:rsid w:val="6CA77C9C"/>
    <w:rsid w:val="6CD82FC2"/>
    <w:rsid w:val="6CFD4E43"/>
    <w:rsid w:val="6D192097"/>
    <w:rsid w:val="6D681666"/>
    <w:rsid w:val="6DA300F7"/>
    <w:rsid w:val="6DB13BF9"/>
    <w:rsid w:val="6DBB25DB"/>
    <w:rsid w:val="6E0B5F29"/>
    <w:rsid w:val="6E23445B"/>
    <w:rsid w:val="6E5257AE"/>
    <w:rsid w:val="6E634DB0"/>
    <w:rsid w:val="6E8717FD"/>
    <w:rsid w:val="6E911652"/>
    <w:rsid w:val="6E933C12"/>
    <w:rsid w:val="6EB83279"/>
    <w:rsid w:val="6EBA47BB"/>
    <w:rsid w:val="6EC73465"/>
    <w:rsid w:val="6ECD122D"/>
    <w:rsid w:val="6EF93CB1"/>
    <w:rsid w:val="6F050020"/>
    <w:rsid w:val="6F0A5F92"/>
    <w:rsid w:val="6F0E44FA"/>
    <w:rsid w:val="6F7473DC"/>
    <w:rsid w:val="6F943229"/>
    <w:rsid w:val="6FA87E0B"/>
    <w:rsid w:val="70057934"/>
    <w:rsid w:val="70207D8E"/>
    <w:rsid w:val="70726317"/>
    <w:rsid w:val="7091467A"/>
    <w:rsid w:val="70DE5CC7"/>
    <w:rsid w:val="70F35257"/>
    <w:rsid w:val="70F86574"/>
    <w:rsid w:val="71194FC4"/>
    <w:rsid w:val="7157093A"/>
    <w:rsid w:val="718C13DF"/>
    <w:rsid w:val="71E17454"/>
    <w:rsid w:val="72262B0C"/>
    <w:rsid w:val="72304865"/>
    <w:rsid w:val="72422401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A1C1C"/>
    <w:rsid w:val="761D272B"/>
    <w:rsid w:val="761F3D7A"/>
    <w:rsid w:val="76475BAA"/>
    <w:rsid w:val="765025E3"/>
    <w:rsid w:val="76771478"/>
    <w:rsid w:val="77195B09"/>
    <w:rsid w:val="775545B9"/>
    <w:rsid w:val="776B5826"/>
    <w:rsid w:val="779C1F05"/>
    <w:rsid w:val="77A01FE0"/>
    <w:rsid w:val="77C360BB"/>
    <w:rsid w:val="77E663D5"/>
    <w:rsid w:val="781F01CF"/>
    <w:rsid w:val="787B60F9"/>
    <w:rsid w:val="78A91F27"/>
    <w:rsid w:val="79104E80"/>
    <w:rsid w:val="793B7A8F"/>
    <w:rsid w:val="794F415D"/>
    <w:rsid w:val="79895748"/>
    <w:rsid w:val="7A6806F0"/>
    <w:rsid w:val="7A9A271B"/>
    <w:rsid w:val="7AFC0B0A"/>
    <w:rsid w:val="7B20645E"/>
    <w:rsid w:val="7B5B4187"/>
    <w:rsid w:val="7B873A78"/>
    <w:rsid w:val="7C0F5326"/>
    <w:rsid w:val="7C2D6909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576DDD"/>
    <w:rsid w:val="7E834C5A"/>
    <w:rsid w:val="7EAE43BF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E4803-DF0B-436A-8EE6-60099ECA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ode"/>
    <w:rPr>
      <w:rFonts w:ascii="Courier New" w:hAnsi="Courier New"/>
      <w:i w:val="0"/>
      <w:sz w:val="20"/>
    </w:rPr>
  </w:style>
  <w:style w:type="character" w:styleId="HTML0">
    <w:name w:val="HTML Acronym"/>
    <w:basedOn w:val="a0"/>
  </w:style>
  <w:style w:type="character" w:styleId="HTML1">
    <w:name w:val="HTML Variable"/>
    <w:rPr>
      <w:i w:val="0"/>
    </w:rPr>
  </w:style>
  <w:style w:type="character" w:styleId="HTML2">
    <w:name w:val="HTML Definition"/>
    <w:rPr>
      <w:i w:val="0"/>
    </w:rPr>
  </w:style>
  <w:style w:type="character" w:styleId="a4">
    <w:name w:val="Emphasis"/>
    <w:qFormat/>
    <w:rPr>
      <w:i w:val="0"/>
    </w:rPr>
  </w:style>
  <w:style w:type="character" w:styleId="HTML3">
    <w:name w:val="HTML Cite"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up">
    <w:name w:val="up"/>
    <w:basedOn w:val="a0"/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991</Words>
  <Characters>5654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Manager/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2018-04-26T09:03:00Z</dcterms:created>
  <dcterms:modified xsi:type="dcterms:W3CDTF">2018-04-26T09:03:00Z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