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近期这个游戏经常遇到买家问各种各样的问题，所以整理一个教程，把常见的这些问题汇总一下！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怎么下载游戏？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答：把店主给你的游戏链接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点开</w:t>
      </w:r>
      <w:r>
        <w:rPr>
          <w:rFonts w:hint="eastAsia" w:ascii="微软雅黑" w:hAnsi="微软雅黑" w:eastAsia="微软雅黑" w:cs="微软雅黑"/>
          <w:sz w:val="28"/>
          <w:szCs w:val="28"/>
        </w:rPr>
        <w:t>后用百度网盘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或迅雷</w:t>
      </w:r>
      <w:r>
        <w:rPr>
          <w:rFonts w:hint="eastAsia" w:ascii="微软雅黑" w:hAnsi="微软雅黑" w:eastAsia="微软雅黑" w:cs="微软雅黑"/>
          <w:sz w:val="28"/>
          <w:szCs w:val="28"/>
        </w:rPr>
        <w:t>下载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游戏一共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38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个压缩包文件，需要都下载下来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怎么解压安装游戏？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游戏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38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个压缩包都下好后，可以右键选择其中一个压缩包，然后解压。解压好看看游戏文件夹大小，正常应该是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48.1GB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怎么开始游戏？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20440" cy="29718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注意！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我给你的链接里面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最新补丁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记得打上，按里面说明操作就行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               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常见问题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进入游戏时 出现提示框 如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1775460"/>
            <wp:effectExtent l="0" t="0" r="190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或因计算机缺少 之类的问题 用我给你的链接里面 DX修复工具 下载解压 修复下就可以了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5274310" cy="3526155"/>
            <wp:effectExtent l="0" t="0" r="13970" b="9525"/>
            <wp:docPr id="5" name="图片 5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说明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9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96"/>
        <w:lang w:val="en-US" w:eastAsia="zh-CN"/>
      </w:rPr>
      <w:t xml:space="preserve">    晨新光店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5A214"/>
    <w:multiLevelType w:val="singleLevel"/>
    <w:tmpl w:val="5895A2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dit="readOnly" w:enforcement="1" w:cryptProviderType="rsaFull" w:cryptAlgorithmClass="hash" w:cryptAlgorithmType="typeAny" w:cryptAlgorithmSid="4" w:cryptSpinCount="0" w:hash="Pxs1yF/ITYbfLCcz9hbTxuBnAtc=" w:salt="VXyWI7g9AmwdnUDqimNXKw==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07F3C"/>
    <w:rsid w:val="0A3E5EFF"/>
    <w:rsid w:val="3A923F82"/>
    <w:rsid w:val="442573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晨</dc:creator>
  <cp:lastModifiedBy>晨</cp:lastModifiedBy>
  <dcterms:modified xsi:type="dcterms:W3CDTF">2017-07-06T12:36:28Z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