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QYStudio</w:t>
      </w:r>
      <w:r>
        <w:rPr>
          <w:rFonts w:hint="default"/>
          <w:sz w:val="32"/>
          <w:szCs w:val="32"/>
          <w:lang w:eastAsia="zh-Hans"/>
        </w:rPr>
        <w:t xml:space="preserve"> </w:t>
      </w:r>
      <w:r>
        <w:rPr>
          <w:rFonts w:hint="eastAsia"/>
          <w:sz w:val="32"/>
          <w:szCs w:val="32"/>
          <w:lang w:val="en-US" w:eastAsia="zh-Hans"/>
        </w:rPr>
        <w:t>版本及功能</w:t>
      </w:r>
    </w:p>
    <w:p>
      <w:pPr>
        <w:jc w:val="center"/>
        <w:rPr>
          <w:rFonts w:hint="eastAsia"/>
          <w:sz w:val="32"/>
          <w:szCs w:val="32"/>
          <w:lang w:val="en-US" w:eastAsia="zh-Han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760"/>
        <w:gridCol w:w="2461"/>
      </w:tblGrid>
      <w:tr>
        <w:tc>
          <w:tcPr>
            <w:tcW w:w="2840" w:type="dxa"/>
            <w:shd w:val="clear" w:color="auto" w:fill="4472C4" w:themeFill="accent5"/>
          </w:tcPr>
          <w:p>
            <w:pPr>
              <w:jc w:val="center"/>
              <w:rPr>
                <w:rFonts w:hint="eastAsia" w:ascii="黑体" w:hAnsi="黑体" w:eastAsia="黑体" w:cs="黑体"/>
                <w:color w:val="FFFFFF" w:themeColor="background1"/>
                <w:sz w:val="28"/>
                <w:szCs w:val="28"/>
                <w:vertAlign w:val="baseline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FFFF" w:themeColor="background1"/>
                <w:sz w:val="28"/>
                <w:szCs w:val="28"/>
                <w:vertAlign w:val="baseline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QYStudio</w:t>
            </w:r>
            <w:r>
              <w:rPr>
                <w:rFonts w:hint="eastAsia" w:ascii="黑体" w:hAnsi="黑体" w:eastAsia="黑体" w:cs="黑体"/>
                <w:color w:val="FFFFFF" w:themeColor="background1"/>
                <w:sz w:val="28"/>
                <w:szCs w:val="28"/>
                <w:vertAlign w:val="baseline"/>
                <w:lang w:eastAsia="zh-Hans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FFFFFF" w:themeColor="background1"/>
                <w:sz w:val="28"/>
                <w:szCs w:val="28"/>
                <w:vertAlign w:val="baseline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功能</w:t>
            </w:r>
          </w:p>
        </w:tc>
        <w:tc>
          <w:tcPr>
            <w:tcW w:w="2760" w:type="dxa"/>
            <w:shd w:val="clear" w:color="auto" w:fill="4472C4" w:themeFill="accent5"/>
          </w:tcPr>
          <w:p>
            <w:pPr>
              <w:jc w:val="center"/>
              <w:rPr>
                <w:rFonts w:hint="eastAsia" w:ascii="黑体" w:hAnsi="黑体" w:eastAsia="黑体" w:cs="黑体"/>
                <w:color w:val="FFFFFF" w:themeColor="background1"/>
                <w:sz w:val="28"/>
                <w:szCs w:val="28"/>
                <w:vertAlign w:val="baseline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FFFF" w:themeColor="background1"/>
                <w:sz w:val="28"/>
                <w:szCs w:val="28"/>
                <w:vertAlign w:val="baseline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旗舰版</w:t>
            </w:r>
          </w:p>
        </w:tc>
        <w:tc>
          <w:tcPr>
            <w:tcW w:w="2461" w:type="dxa"/>
            <w:shd w:val="clear" w:color="auto" w:fill="4472C4" w:themeFill="accent5"/>
          </w:tcPr>
          <w:p>
            <w:pPr>
              <w:jc w:val="center"/>
              <w:rPr>
                <w:rFonts w:hint="eastAsia" w:ascii="黑体" w:hAnsi="黑体" w:eastAsia="黑体" w:cs="黑体"/>
                <w:color w:val="FFFFFF" w:themeColor="background1"/>
                <w:sz w:val="28"/>
                <w:szCs w:val="28"/>
                <w:vertAlign w:val="baseline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FFFF" w:themeColor="background1"/>
                <w:sz w:val="28"/>
                <w:szCs w:val="28"/>
                <w:vertAlign w:val="baseline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标准版</w:t>
            </w:r>
          </w:p>
        </w:tc>
      </w:tr>
      <w:tr>
        <w:tc>
          <w:tcPr>
            <w:tcW w:w="284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32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路虚拟机位</w:t>
            </w:r>
          </w:p>
        </w:tc>
        <w:tc>
          <w:tcPr>
            <w:tcW w:w="2760" w:type="dxa"/>
          </w:tcPr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✅</w:t>
            </w:r>
          </w:p>
        </w:tc>
        <w:tc>
          <w:tcPr>
            <w:tcW w:w="246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✅</w:t>
            </w:r>
          </w:p>
        </w:tc>
      </w:tr>
      <w:tr>
        <w:tc>
          <w:tcPr>
            <w:tcW w:w="284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4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K视频制作与播出</w:t>
            </w:r>
          </w:p>
        </w:tc>
        <w:tc>
          <w:tcPr>
            <w:tcW w:w="2760" w:type="dxa"/>
          </w:tcPr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✅</w:t>
            </w:r>
          </w:p>
        </w:tc>
        <w:tc>
          <w:tcPr>
            <w:tcW w:w="2461" w:type="dxa"/>
          </w:tcPr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❌</w:t>
            </w:r>
          </w:p>
        </w:tc>
      </w:tr>
      <w:tr>
        <w:tc>
          <w:tcPr>
            <w:tcW w:w="284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虚拟跟踪功能</w:t>
            </w:r>
          </w:p>
        </w:tc>
        <w:tc>
          <w:tcPr>
            <w:tcW w:w="2760" w:type="dxa"/>
          </w:tcPr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✅</w:t>
            </w:r>
          </w:p>
        </w:tc>
        <w:tc>
          <w:tcPr>
            <w:tcW w:w="2461" w:type="dxa"/>
          </w:tcPr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✅</w:t>
            </w:r>
          </w:p>
        </w:tc>
      </w:tr>
      <w:tr>
        <w:tc>
          <w:tcPr>
            <w:tcW w:w="284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机械跟踪功能</w:t>
            </w:r>
          </w:p>
        </w:tc>
        <w:tc>
          <w:tcPr>
            <w:tcW w:w="2760" w:type="dxa"/>
          </w:tcPr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✅</w:t>
            </w:r>
          </w:p>
        </w:tc>
        <w:tc>
          <w:tcPr>
            <w:tcW w:w="2461" w:type="dxa"/>
          </w:tcPr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✅</w:t>
            </w:r>
          </w:p>
        </w:tc>
      </w:tr>
      <w:tr>
        <w:tc>
          <w:tcPr>
            <w:tcW w:w="284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虚拟机位间转场</w:t>
            </w:r>
          </w:p>
        </w:tc>
        <w:tc>
          <w:tcPr>
            <w:tcW w:w="2760" w:type="dxa"/>
          </w:tcPr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2461" w:type="dxa"/>
          </w:tcPr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c>
          <w:tcPr>
            <w:tcW w:w="284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虚幻引擎（UE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4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）：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天气系统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粒子特效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组件动画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物理系统（碰撞）</w:t>
            </w:r>
          </w:p>
        </w:tc>
        <w:tc>
          <w:tcPr>
            <w:tcW w:w="2760" w:type="dxa"/>
          </w:tcPr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✅</w:t>
            </w:r>
          </w:p>
        </w:tc>
        <w:tc>
          <w:tcPr>
            <w:tcW w:w="2461" w:type="dxa"/>
          </w:tcPr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✅</w:t>
            </w:r>
          </w:p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c>
          <w:tcPr>
            <w:tcW w:w="284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场景内编排功能：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关键帧序列（模拟摇臂）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场景序列（场景内元素的整体联动）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步进序列</w:t>
            </w:r>
          </w:p>
        </w:tc>
        <w:tc>
          <w:tcPr>
            <w:tcW w:w="2760" w:type="dxa"/>
          </w:tcPr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✅</w:t>
            </w:r>
          </w:p>
        </w:tc>
        <w:tc>
          <w:tcPr>
            <w:tcW w:w="2461" w:type="dxa"/>
          </w:tcPr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✅</w:t>
            </w:r>
          </w:p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内置色键器</w:t>
            </w:r>
          </w:p>
        </w:tc>
        <w:tc>
          <w:tcPr>
            <w:tcW w:w="2760" w:type="dxa"/>
          </w:tcPr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✅</w:t>
            </w:r>
          </w:p>
        </w:tc>
        <w:tc>
          <w:tcPr>
            <w:tcW w:w="2461" w:type="dxa"/>
          </w:tcPr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✅</w:t>
            </w:r>
          </w:p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支持多达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9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种输入信号（媒体、相机、网络流、PPT、NDI等）</w:t>
            </w:r>
          </w:p>
        </w:tc>
        <w:tc>
          <w:tcPr>
            <w:tcW w:w="2760" w:type="dxa"/>
          </w:tcPr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✅</w:t>
            </w:r>
          </w:p>
        </w:tc>
        <w:tc>
          <w:tcPr>
            <w:tcW w:w="2461" w:type="dxa"/>
          </w:tcPr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✅</w:t>
            </w:r>
          </w:p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图本包装功能</w:t>
            </w:r>
          </w:p>
        </w:tc>
        <w:tc>
          <w:tcPr>
            <w:tcW w:w="2760" w:type="dxa"/>
          </w:tcPr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✅</w:t>
            </w:r>
          </w:p>
        </w:tc>
        <w:tc>
          <w:tcPr>
            <w:tcW w:w="2461" w:type="dxa"/>
          </w:tcPr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✅</w:t>
            </w:r>
          </w:p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调音台功能</w:t>
            </w:r>
          </w:p>
        </w:tc>
        <w:tc>
          <w:tcPr>
            <w:tcW w:w="2760" w:type="dxa"/>
          </w:tcPr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✅</w:t>
            </w:r>
          </w:p>
        </w:tc>
        <w:tc>
          <w:tcPr>
            <w:tcW w:w="2461" w:type="dxa"/>
          </w:tcPr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✅</w:t>
            </w:r>
          </w:p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支持MIDI</w:t>
            </w:r>
          </w:p>
        </w:tc>
        <w:tc>
          <w:tcPr>
            <w:tcW w:w="2760" w:type="dxa"/>
          </w:tcPr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✅</w:t>
            </w:r>
          </w:p>
        </w:tc>
        <w:tc>
          <w:tcPr>
            <w:tcW w:w="2461" w:type="dxa"/>
          </w:tcPr>
          <w:p>
            <w:pPr>
              <w:tabs>
                <w:tab w:val="center" w:pos="1332"/>
                <w:tab w:val="right" w:pos="2544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default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iragino Sans GB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蘋果儷細宋">
    <w:panose1 w:val="00000000000000000000"/>
    <w:charset w:val="86"/>
    <w:family w:val="auto"/>
    <w:pitch w:val="default"/>
    <w:sig w:usb0="00000000" w:usb1="00000000" w:usb2="00000000" w:usb3="00000000" w:csb0="00140000" w:csb1="00000000"/>
  </w:font>
  <w:font w:name="PingFang SC Regular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annotate SC Regular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FAB3C"/>
    <w:rsid w:val="273FAB3C"/>
    <w:rsid w:val="76D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Office_4.2.0.6720_F1E327BC-269C-435d-A152-05C5408002CA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2022-04-28T22:31:00Z</dcterms:created>
  <dc:creator>zhy</dc:creator>
  <cp:lastModifiedBy>zhy</cp:lastModifiedBy>
  <dcterms:modified xsi:type="dcterms:W3CDTF">2022-04-28T22:54:41Z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2052-4.2.0.6720</vt:lpwstr>
  </property>
  <property fmtid="{D5CDD505-2E9C-101B-9397-08002B2CF9AE}" pid="3" name="ICV">
    <vt:lpwstr>ADD88CF2E7BBD8D734A56A62C6855241</vt:lpwstr>
  </property>
</Properties>
</file>