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F4" w:rsidRDefault="003D6FF4" w:rsidP="00F811F7">
      <w:pPr>
        <w:pStyle w:val="NoSpacing"/>
        <w:rPr>
          <w:rFonts w:ascii="Times New Roman" w:hAnsi="Times New Roman" w:cs="Times New Roman"/>
          <w:sz w:val="24"/>
          <w:szCs w:val="24"/>
        </w:rPr>
      </w:pPr>
    </w:p>
    <w:p w:rsidR="00223A91" w:rsidRDefault="00223A91" w:rsidP="00223A91">
      <w:pPr>
        <w:pStyle w:val="NoSpacing"/>
        <w:jc w:val="center"/>
        <w:rPr>
          <w:rFonts w:ascii="Times New Roman" w:hAnsi="Times New Roman" w:cs="Times New Roman"/>
          <w:b/>
          <w:sz w:val="32"/>
          <w:szCs w:val="32"/>
        </w:rPr>
      </w:pPr>
      <w:r>
        <w:rPr>
          <w:rFonts w:ascii="Times New Roman" w:hAnsi="Times New Roman" w:cs="Times New Roman"/>
          <w:b/>
          <w:sz w:val="32"/>
          <w:szCs w:val="32"/>
        </w:rPr>
        <w:t>General Guidance and Info Pertinent to In-Class Midterm Exam</w:t>
      </w:r>
    </w:p>
    <w:p w:rsidR="00223A91" w:rsidRPr="00223A91" w:rsidRDefault="00223A91" w:rsidP="00223A91">
      <w:pPr>
        <w:pStyle w:val="NoSpacing"/>
        <w:jc w:val="center"/>
        <w:rPr>
          <w:rFonts w:ascii="Times New Roman" w:hAnsi="Times New Roman" w:cs="Times New Roman"/>
          <w:b/>
          <w:sz w:val="28"/>
          <w:szCs w:val="28"/>
        </w:rPr>
      </w:pPr>
      <w:r>
        <w:rPr>
          <w:rFonts w:ascii="Times New Roman" w:hAnsi="Times New Roman" w:cs="Times New Roman"/>
          <w:b/>
          <w:sz w:val="28"/>
          <w:szCs w:val="28"/>
        </w:rPr>
        <w:t>On November 1, 2016</w:t>
      </w:r>
    </w:p>
    <w:p w:rsidR="00223A91" w:rsidRDefault="00223A91" w:rsidP="00F811F7">
      <w:pPr>
        <w:pStyle w:val="NoSpacing"/>
        <w:rPr>
          <w:rFonts w:ascii="Times New Roman" w:hAnsi="Times New Roman" w:cs="Times New Roman"/>
          <w:b/>
          <w:sz w:val="24"/>
          <w:szCs w:val="24"/>
        </w:rPr>
      </w:pPr>
    </w:p>
    <w:p w:rsidR="00223A91" w:rsidRDefault="00223A91" w:rsidP="00F811F7">
      <w:pPr>
        <w:pStyle w:val="NoSpacing"/>
        <w:rPr>
          <w:rFonts w:ascii="Times New Roman" w:hAnsi="Times New Roman" w:cs="Times New Roman"/>
          <w:b/>
          <w:sz w:val="24"/>
          <w:szCs w:val="24"/>
        </w:rPr>
      </w:pPr>
    </w:p>
    <w:p w:rsidR="003D6FF4" w:rsidRDefault="003D6FF4" w:rsidP="00F811F7">
      <w:pPr>
        <w:pStyle w:val="NoSpacing"/>
        <w:rPr>
          <w:rFonts w:ascii="Times New Roman" w:hAnsi="Times New Roman" w:cs="Times New Roman"/>
          <w:b/>
          <w:sz w:val="24"/>
          <w:szCs w:val="24"/>
        </w:rPr>
      </w:pPr>
      <w:r>
        <w:rPr>
          <w:rFonts w:ascii="Times New Roman" w:hAnsi="Times New Roman" w:cs="Times New Roman"/>
          <w:b/>
          <w:sz w:val="24"/>
          <w:szCs w:val="24"/>
        </w:rPr>
        <w:t>Part I</w:t>
      </w:r>
    </w:p>
    <w:p w:rsidR="003D6FF4" w:rsidRDefault="003D6FF4" w:rsidP="003D6FF4">
      <w:pPr>
        <w:pStyle w:val="NoSpacing"/>
        <w:rPr>
          <w:rFonts w:ascii="Times New Roman" w:hAnsi="Times New Roman" w:cs="Times New Roman"/>
          <w:b/>
          <w:sz w:val="24"/>
          <w:szCs w:val="24"/>
        </w:rPr>
      </w:pPr>
      <w:r>
        <w:rPr>
          <w:rFonts w:ascii="Times New Roman" w:hAnsi="Times New Roman" w:cs="Times New Roman"/>
          <w:b/>
          <w:sz w:val="24"/>
          <w:szCs w:val="24"/>
        </w:rPr>
        <w:t xml:space="preserve">     General guidance about the Midterm Exam:</w:t>
      </w:r>
    </w:p>
    <w:p w:rsidR="003D6FF4" w:rsidRDefault="003D6FF4" w:rsidP="003D6FF4">
      <w:pPr>
        <w:pStyle w:val="NoSpacing"/>
        <w:rPr>
          <w:rFonts w:ascii="Times New Roman" w:hAnsi="Times New Roman" w:cs="Times New Roman"/>
          <w:b/>
          <w:sz w:val="24"/>
          <w:szCs w:val="24"/>
        </w:rPr>
      </w:pPr>
    </w:p>
    <w:p w:rsidR="003D6FF4" w:rsidRPr="003D6FF4" w:rsidRDefault="003D6FF4" w:rsidP="003D6FF4">
      <w:pPr>
        <w:spacing w:after="0" w:line="240" w:lineRule="auto"/>
        <w:ind w:left="360" w:hanging="360"/>
        <w:rPr>
          <w:rFonts w:ascii="Times New Roman" w:eastAsia="Times New Roman" w:hAnsi="Times New Roman" w:cs="Times New Roman"/>
          <w:color w:val="000000"/>
        </w:rPr>
      </w:pPr>
      <w:r w:rsidRPr="003D6FF4">
        <w:rPr>
          <w:rFonts w:ascii="Times New Roman" w:eastAsia="Times New Roman" w:hAnsi="Times New Roman" w:cs="Times New Roman"/>
          <w:color w:val="000000"/>
        </w:rPr>
        <w:t>1)</w:t>
      </w:r>
      <w:r w:rsidRPr="003D6FF4">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rPr>
        <w:t>Will</w:t>
      </w:r>
      <w:r w:rsidRPr="003D6FF4">
        <w:rPr>
          <w:rFonts w:ascii="Times New Roman" w:eastAsia="Times New Roman" w:hAnsi="Times New Roman" w:cs="Times New Roman"/>
          <w:color w:val="000000"/>
        </w:rPr>
        <w:t xml:space="preserve"> the midterm </w:t>
      </w:r>
      <w:r>
        <w:rPr>
          <w:rFonts w:ascii="Times New Roman" w:eastAsia="Times New Roman" w:hAnsi="Times New Roman" w:cs="Times New Roman"/>
          <w:color w:val="000000"/>
        </w:rPr>
        <w:t xml:space="preserve">be </w:t>
      </w:r>
      <w:r w:rsidRPr="003D6FF4">
        <w:rPr>
          <w:rFonts w:ascii="Times New Roman" w:eastAsia="Times New Roman" w:hAnsi="Times New Roman" w:cs="Times New Roman"/>
          <w:color w:val="000000"/>
        </w:rPr>
        <w:t>open note / open book?</w:t>
      </w:r>
    </w:p>
    <w:p w:rsidR="003D6FF4" w:rsidRPr="003D6FF4" w:rsidRDefault="003D6FF4" w:rsidP="003D6FF4">
      <w:pPr>
        <w:spacing w:after="0" w:line="240" w:lineRule="auto"/>
        <w:ind w:left="720" w:hanging="360"/>
        <w:rPr>
          <w:rFonts w:ascii="Times New Roman" w:eastAsia="Times New Roman" w:hAnsi="Times New Roman" w:cs="Times New Roman"/>
          <w:color w:val="000000"/>
          <w:sz w:val="16"/>
          <w:szCs w:val="16"/>
        </w:rPr>
      </w:pPr>
    </w:p>
    <w:p w:rsidR="003D6FF4" w:rsidRPr="003D6FF4" w:rsidRDefault="003D6FF4" w:rsidP="003D6FF4">
      <w:pPr>
        <w:spacing w:after="0" w:line="240" w:lineRule="auto"/>
        <w:ind w:left="360" w:hanging="360"/>
        <w:rPr>
          <w:rFonts w:ascii="Times New Roman" w:eastAsia="Times New Roman" w:hAnsi="Times New Roman" w:cs="Times New Roman"/>
          <w:color w:val="1F497D" w:themeColor="text2"/>
        </w:rPr>
      </w:pPr>
      <w:r w:rsidRPr="00223A91">
        <w:rPr>
          <w:rFonts w:ascii="Times New Roman" w:eastAsia="Times New Roman" w:hAnsi="Times New Roman" w:cs="Times New Roman"/>
          <w:color w:val="1F497D" w:themeColor="text2"/>
        </w:rPr>
        <w:t xml:space="preserve">[PT] </w:t>
      </w:r>
      <w:r w:rsidRPr="003D6FF4">
        <w:rPr>
          <w:rFonts w:ascii="Times New Roman" w:eastAsia="Times New Roman" w:hAnsi="Times New Roman" w:cs="Times New Roman"/>
          <w:color w:val="1F497D" w:themeColor="text2"/>
        </w:rPr>
        <w:t>It will be closed notes/book, but I will remind you (eit</w:t>
      </w:r>
      <w:r w:rsidRPr="00223A91">
        <w:rPr>
          <w:rFonts w:ascii="Times New Roman" w:eastAsia="Times New Roman" w:hAnsi="Times New Roman" w:cs="Times New Roman"/>
          <w:color w:val="1F497D" w:themeColor="text2"/>
        </w:rPr>
        <w:t xml:space="preserve">her by including it in problem </w:t>
      </w:r>
      <w:r w:rsidR="00223A91" w:rsidRPr="00223A91">
        <w:rPr>
          <w:rFonts w:ascii="Times New Roman" w:eastAsia="Times New Roman" w:hAnsi="Times New Roman" w:cs="Times New Roman"/>
          <w:color w:val="1F497D" w:themeColor="text2"/>
        </w:rPr>
        <w:t xml:space="preserve">formulations, or </w:t>
      </w:r>
      <w:r w:rsidRPr="003D6FF4">
        <w:rPr>
          <w:rFonts w:ascii="Times New Roman" w:eastAsia="Times New Roman" w:hAnsi="Times New Roman" w:cs="Times New Roman"/>
          <w:color w:val="1F497D" w:themeColor="text2"/>
        </w:rPr>
        <w:t>writing down on the whiteboard if asked) of the definitions and terminology, so the focus of the test is on your reasoning and applying those definitions correctly (and not primarily on memorizing).</w:t>
      </w:r>
    </w:p>
    <w:p w:rsidR="003D6FF4" w:rsidRPr="003D6FF4" w:rsidRDefault="003D6FF4" w:rsidP="003D6FF4">
      <w:pPr>
        <w:spacing w:after="0" w:line="240" w:lineRule="auto"/>
        <w:ind w:left="720" w:hanging="360"/>
        <w:rPr>
          <w:rFonts w:ascii="Times New Roman" w:eastAsia="Times New Roman" w:hAnsi="Times New Roman" w:cs="Times New Roman"/>
          <w:color w:val="000000"/>
        </w:rPr>
      </w:pPr>
    </w:p>
    <w:p w:rsidR="003D6FF4" w:rsidRPr="003D6FF4" w:rsidRDefault="003D6FF4" w:rsidP="003D6FF4">
      <w:pPr>
        <w:spacing w:after="0" w:line="240" w:lineRule="auto"/>
        <w:ind w:left="360" w:hanging="360"/>
        <w:rPr>
          <w:rFonts w:ascii="Times New Roman" w:eastAsia="Times New Roman" w:hAnsi="Times New Roman" w:cs="Times New Roman"/>
          <w:color w:val="000000"/>
        </w:rPr>
      </w:pPr>
      <w:r w:rsidRPr="003D6FF4">
        <w:rPr>
          <w:rFonts w:ascii="Times New Roman" w:eastAsia="Times New Roman" w:hAnsi="Times New Roman" w:cs="Times New Roman"/>
          <w:color w:val="000000"/>
        </w:rPr>
        <w:t>2)</w:t>
      </w:r>
      <w:r w:rsidRPr="003D6FF4">
        <w:rPr>
          <w:rFonts w:ascii="Times New Roman" w:eastAsia="Times New Roman" w:hAnsi="Times New Roman" w:cs="Times New Roman"/>
          <w:color w:val="000000"/>
          <w:sz w:val="14"/>
          <w:szCs w:val="14"/>
        </w:rPr>
        <w:t>     </w:t>
      </w:r>
      <w:r w:rsidRPr="003D6FF4">
        <w:rPr>
          <w:rFonts w:ascii="Times New Roman" w:eastAsia="Times New Roman" w:hAnsi="Times New Roman" w:cs="Times New Roman"/>
          <w:color w:val="000000"/>
        </w:rPr>
        <w:t xml:space="preserve">Will the midterm focus more heavily on what was covered with </w:t>
      </w:r>
      <w:r>
        <w:rPr>
          <w:rFonts w:ascii="Times New Roman" w:eastAsia="Times New Roman" w:hAnsi="Times New Roman" w:cs="Times New Roman"/>
          <w:color w:val="000000"/>
        </w:rPr>
        <w:t>the homework we [have] completed? (i.e., HW</w:t>
      </w:r>
      <w:r w:rsidRPr="003D6FF4">
        <w:rPr>
          <w:rFonts w:ascii="Times New Roman" w:eastAsia="Times New Roman" w:hAnsi="Times New Roman" w:cs="Times New Roman"/>
          <w:color w:val="000000"/>
        </w:rPr>
        <w:t>1 and HW2)</w:t>
      </w:r>
    </w:p>
    <w:p w:rsidR="003D6FF4" w:rsidRPr="003D6FF4" w:rsidRDefault="003D6FF4" w:rsidP="003D6FF4">
      <w:pPr>
        <w:spacing w:after="0" w:line="240" w:lineRule="auto"/>
        <w:ind w:left="360" w:hanging="360"/>
        <w:rPr>
          <w:rFonts w:ascii="Times New Roman" w:eastAsia="Times New Roman" w:hAnsi="Times New Roman" w:cs="Times New Roman"/>
          <w:color w:val="000000"/>
        </w:rPr>
      </w:pPr>
    </w:p>
    <w:p w:rsidR="003D6FF4" w:rsidRPr="00223A91" w:rsidRDefault="003D6FF4" w:rsidP="003D6FF4">
      <w:pPr>
        <w:spacing w:after="0" w:line="240" w:lineRule="auto"/>
        <w:ind w:left="360" w:hanging="360"/>
        <w:rPr>
          <w:rFonts w:ascii="Times New Roman" w:eastAsia="Times New Roman" w:hAnsi="Times New Roman" w:cs="Times New Roman"/>
          <w:color w:val="1F497D" w:themeColor="text2"/>
        </w:rPr>
      </w:pPr>
      <w:r w:rsidRPr="003D6FF4">
        <w:rPr>
          <w:rFonts w:ascii="Times New Roman" w:eastAsia="Times New Roman" w:hAnsi="Times New Roman" w:cs="Times New Roman"/>
          <w:color w:val="1F497D" w:themeColor="text2"/>
        </w:rPr>
        <w:t xml:space="preserve">There will likely be just/at most 1 question (out of 5 </w:t>
      </w:r>
      <w:proofErr w:type="gramStart"/>
      <w:r w:rsidRPr="003D6FF4">
        <w:rPr>
          <w:rFonts w:ascii="Times New Roman" w:eastAsia="Times New Roman" w:hAnsi="Times New Roman" w:cs="Times New Roman"/>
          <w:color w:val="1F497D" w:themeColor="text2"/>
        </w:rPr>
        <w:t>total</w:t>
      </w:r>
      <w:proofErr w:type="gramEnd"/>
      <w:r w:rsidRPr="003D6FF4">
        <w:rPr>
          <w:rFonts w:ascii="Times New Roman" w:eastAsia="Times New Roman" w:hAnsi="Times New Roman" w:cs="Times New Roman"/>
          <w:color w:val="1F497D" w:themeColor="text2"/>
        </w:rPr>
        <w:t xml:space="preserve">) on the most recent material. By "most recent", </w:t>
      </w:r>
    </w:p>
    <w:p w:rsidR="003D6FF4" w:rsidRPr="003D6FF4" w:rsidRDefault="003D6FF4" w:rsidP="003D6FF4">
      <w:pPr>
        <w:spacing w:after="0" w:line="240" w:lineRule="auto"/>
        <w:ind w:left="360" w:hanging="360"/>
        <w:rPr>
          <w:rFonts w:ascii="Times New Roman" w:eastAsia="Times New Roman" w:hAnsi="Times New Roman" w:cs="Times New Roman"/>
          <w:color w:val="1F497D" w:themeColor="text2"/>
        </w:rPr>
      </w:pPr>
      <w:r w:rsidRPr="003D6FF4">
        <w:rPr>
          <w:rFonts w:ascii="Times New Roman" w:eastAsia="Times New Roman" w:hAnsi="Times New Roman" w:cs="Times New Roman"/>
          <w:color w:val="1F497D" w:themeColor="text2"/>
        </w:rPr>
        <w:t>I mean later sections in Ch. 4 and Sec. 5.1 (which is being covered this week).</w:t>
      </w:r>
    </w:p>
    <w:p w:rsidR="003D6FF4" w:rsidRPr="003D6FF4" w:rsidRDefault="003D6FF4" w:rsidP="003D6FF4">
      <w:pPr>
        <w:spacing w:after="0" w:line="240" w:lineRule="auto"/>
        <w:ind w:left="360" w:hanging="360"/>
        <w:rPr>
          <w:rFonts w:ascii="Times New Roman" w:eastAsia="Times New Roman" w:hAnsi="Times New Roman" w:cs="Times New Roman"/>
          <w:color w:val="1F497D" w:themeColor="text2"/>
          <w:sz w:val="16"/>
          <w:szCs w:val="16"/>
        </w:rPr>
      </w:pPr>
    </w:p>
    <w:p w:rsidR="003D6FF4" w:rsidRPr="00223A91" w:rsidRDefault="003D6FF4" w:rsidP="003D6FF4">
      <w:pPr>
        <w:spacing w:after="0" w:line="240" w:lineRule="auto"/>
        <w:ind w:left="360" w:hanging="360"/>
        <w:rPr>
          <w:rFonts w:ascii="Times New Roman" w:eastAsia="Times New Roman" w:hAnsi="Times New Roman" w:cs="Times New Roman"/>
          <w:color w:val="1F497D" w:themeColor="text2"/>
        </w:rPr>
      </w:pPr>
      <w:r w:rsidRPr="003D6FF4">
        <w:rPr>
          <w:rFonts w:ascii="Times New Roman" w:eastAsia="Times New Roman" w:hAnsi="Times New Roman" w:cs="Times New Roman"/>
          <w:color w:val="1F497D" w:themeColor="text2"/>
        </w:rPr>
        <w:t>HW3 will have been completed before the Midterm, so the conceptual quest</w:t>
      </w:r>
      <w:r w:rsidRPr="00223A91">
        <w:rPr>
          <w:rFonts w:ascii="Times New Roman" w:eastAsia="Times New Roman" w:hAnsi="Times New Roman" w:cs="Times New Roman"/>
          <w:color w:val="1F497D" w:themeColor="text2"/>
        </w:rPr>
        <w:t xml:space="preserve">ions in it, from the parts of  </w:t>
      </w:r>
    </w:p>
    <w:p w:rsidR="003D6FF4" w:rsidRPr="003D6FF4" w:rsidRDefault="003D6FF4" w:rsidP="003D6FF4">
      <w:pPr>
        <w:spacing w:after="0" w:line="240" w:lineRule="auto"/>
        <w:ind w:left="360" w:hanging="360"/>
        <w:rPr>
          <w:rFonts w:ascii="Times New Roman" w:eastAsia="Times New Roman" w:hAnsi="Times New Roman" w:cs="Times New Roman"/>
          <w:color w:val="1F497D" w:themeColor="text2"/>
        </w:rPr>
      </w:pPr>
      <w:r w:rsidRPr="00223A91">
        <w:rPr>
          <w:rFonts w:ascii="Times New Roman" w:eastAsia="Times New Roman" w:hAnsi="Times New Roman" w:cs="Times New Roman"/>
          <w:color w:val="1F497D" w:themeColor="text2"/>
        </w:rPr>
        <w:t xml:space="preserve">Ch. 3- </w:t>
      </w:r>
      <w:r w:rsidRPr="003D6FF4">
        <w:rPr>
          <w:rFonts w:ascii="Times New Roman" w:eastAsia="Times New Roman" w:hAnsi="Times New Roman" w:cs="Times New Roman"/>
          <w:color w:val="1F497D" w:themeColor="text2"/>
        </w:rPr>
        <w:t xml:space="preserve">4 covered on HW3, </w:t>
      </w:r>
      <w:proofErr w:type="gramStart"/>
      <w:r w:rsidRPr="003D6FF4">
        <w:rPr>
          <w:rFonts w:ascii="Times New Roman" w:eastAsia="Times New Roman" w:hAnsi="Times New Roman" w:cs="Times New Roman"/>
          <w:color w:val="1F497D" w:themeColor="text2"/>
        </w:rPr>
        <w:t>are</w:t>
      </w:r>
      <w:proofErr w:type="gramEnd"/>
      <w:r w:rsidRPr="003D6FF4">
        <w:rPr>
          <w:rFonts w:ascii="Times New Roman" w:eastAsia="Times New Roman" w:hAnsi="Times New Roman" w:cs="Times New Roman"/>
          <w:color w:val="1F497D" w:themeColor="text2"/>
        </w:rPr>
        <w:t xml:space="preserve"> a perfectly fair game. </w:t>
      </w:r>
    </w:p>
    <w:p w:rsidR="003D6FF4" w:rsidRPr="003D6FF4" w:rsidRDefault="003D6FF4" w:rsidP="003D6FF4">
      <w:pPr>
        <w:spacing w:after="0" w:line="240" w:lineRule="auto"/>
        <w:ind w:left="360" w:hanging="360"/>
        <w:rPr>
          <w:rFonts w:ascii="Times New Roman" w:eastAsia="Times New Roman" w:hAnsi="Times New Roman" w:cs="Times New Roman"/>
          <w:color w:val="000000"/>
        </w:rPr>
      </w:pPr>
    </w:p>
    <w:p w:rsidR="003D6FF4" w:rsidRPr="003D6FF4" w:rsidRDefault="003D6FF4" w:rsidP="003D6FF4">
      <w:pPr>
        <w:spacing w:after="0" w:line="240" w:lineRule="auto"/>
        <w:ind w:left="360" w:hanging="360"/>
        <w:rPr>
          <w:rFonts w:ascii="Times New Roman" w:eastAsia="Times New Roman" w:hAnsi="Times New Roman" w:cs="Times New Roman"/>
          <w:color w:val="000000"/>
        </w:rPr>
      </w:pPr>
      <w:r w:rsidRPr="003D6FF4">
        <w:rPr>
          <w:rFonts w:ascii="Times New Roman" w:eastAsia="Times New Roman" w:hAnsi="Times New Roman" w:cs="Times New Roman"/>
          <w:color w:val="000000"/>
        </w:rPr>
        <w:t>3)</w:t>
      </w:r>
      <w:r w:rsidRPr="003D6FF4">
        <w:rPr>
          <w:rFonts w:ascii="Times New Roman" w:eastAsia="Times New Roman" w:hAnsi="Times New Roman" w:cs="Times New Roman"/>
          <w:color w:val="000000"/>
          <w:sz w:val="14"/>
          <w:szCs w:val="14"/>
        </w:rPr>
        <w:t>      </w:t>
      </w:r>
      <w:r w:rsidRPr="003D6FF4">
        <w:rPr>
          <w:rFonts w:ascii="Times New Roman" w:eastAsia="Times New Roman" w:hAnsi="Times New Roman" w:cs="Times New Roman"/>
          <w:color w:val="000000"/>
        </w:rPr>
        <w:t>Will we get HW3 grades before the midterm so we can see what we did wrong?</w:t>
      </w:r>
    </w:p>
    <w:p w:rsidR="003D6FF4" w:rsidRPr="003D6FF4" w:rsidRDefault="003D6FF4" w:rsidP="003D6FF4">
      <w:pPr>
        <w:spacing w:after="0" w:line="240" w:lineRule="auto"/>
        <w:rPr>
          <w:rFonts w:ascii="Times New Roman" w:eastAsia="Times New Roman" w:hAnsi="Times New Roman" w:cs="Times New Roman"/>
          <w:color w:val="000000"/>
        </w:rPr>
      </w:pPr>
      <w:r w:rsidRPr="003D6FF4">
        <w:rPr>
          <w:rFonts w:ascii="Times New Roman" w:eastAsia="Times New Roman" w:hAnsi="Times New Roman" w:cs="Times New Roman"/>
          <w:color w:val="000000"/>
        </w:rPr>
        <w:t> </w:t>
      </w:r>
    </w:p>
    <w:p w:rsidR="00C6749D" w:rsidRPr="00223A91" w:rsidRDefault="00C6749D" w:rsidP="003D6FF4">
      <w:pPr>
        <w:spacing w:after="0" w:line="240" w:lineRule="auto"/>
        <w:rPr>
          <w:rFonts w:ascii="Times New Roman" w:eastAsia="Times New Roman" w:hAnsi="Times New Roman" w:cs="Times New Roman"/>
          <w:color w:val="1F497D" w:themeColor="text2"/>
        </w:rPr>
      </w:pPr>
      <w:r w:rsidRPr="00223A91">
        <w:rPr>
          <w:rFonts w:ascii="Times New Roman" w:eastAsia="Times New Roman" w:hAnsi="Times New Roman" w:cs="Times New Roman"/>
          <w:color w:val="1F497D" w:themeColor="text2"/>
        </w:rPr>
        <w:t xml:space="preserve">[PT] I’m afraid </w:t>
      </w:r>
      <w:r w:rsidR="003D6FF4" w:rsidRPr="003D6FF4">
        <w:rPr>
          <w:rFonts w:ascii="Times New Roman" w:eastAsia="Times New Roman" w:hAnsi="Times New Roman" w:cs="Times New Roman"/>
          <w:color w:val="1F497D" w:themeColor="text2"/>
        </w:rPr>
        <w:t xml:space="preserve">not, </w:t>
      </w:r>
      <w:r w:rsidRPr="00223A91">
        <w:rPr>
          <w:rFonts w:ascii="Times New Roman" w:eastAsia="Times New Roman" w:hAnsi="Times New Roman" w:cs="Times New Roman"/>
          <w:color w:val="1F497D" w:themeColor="text2"/>
        </w:rPr>
        <w:t xml:space="preserve">simply </w:t>
      </w:r>
      <w:r w:rsidR="003D6FF4" w:rsidRPr="003D6FF4">
        <w:rPr>
          <w:rFonts w:ascii="Times New Roman" w:eastAsia="Times New Roman" w:hAnsi="Times New Roman" w:cs="Times New Roman"/>
          <w:color w:val="1F497D" w:themeColor="text2"/>
        </w:rPr>
        <w:t>b/c there's very little time (and the only</w:t>
      </w:r>
      <w:r w:rsidRPr="00223A91">
        <w:rPr>
          <w:rFonts w:ascii="Times New Roman" w:eastAsia="Times New Roman" w:hAnsi="Times New Roman" w:cs="Times New Roman"/>
          <w:color w:val="1F497D" w:themeColor="text2"/>
        </w:rPr>
        <w:t xml:space="preserve"> resource for grading HW3 is me, with</w:t>
      </w:r>
      <w:r w:rsidR="003D6FF4" w:rsidRPr="003D6FF4">
        <w:rPr>
          <w:rFonts w:ascii="Times New Roman" w:eastAsia="Times New Roman" w:hAnsi="Times New Roman" w:cs="Times New Roman"/>
          <w:color w:val="1F497D" w:themeColor="text2"/>
        </w:rPr>
        <w:t xml:space="preserve"> everything else </w:t>
      </w:r>
      <w:r w:rsidR="00223A91" w:rsidRPr="00223A91">
        <w:rPr>
          <w:rFonts w:ascii="Times New Roman" w:eastAsia="Times New Roman" w:hAnsi="Times New Roman" w:cs="Times New Roman"/>
          <w:color w:val="1F497D" w:themeColor="text2"/>
        </w:rPr>
        <w:t xml:space="preserve">already </w:t>
      </w:r>
      <w:r w:rsidR="003D6FF4" w:rsidRPr="003D6FF4">
        <w:rPr>
          <w:rFonts w:ascii="Times New Roman" w:eastAsia="Times New Roman" w:hAnsi="Times New Roman" w:cs="Times New Roman"/>
          <w:color w:val="1F497D" w:themeColor="text2"/>
        </w:rPr>
        <w:t xml:space="preserve">on my plate). </w:t>
      </w:r>
    </w:p>
    <w:p w:rsidR="00C6749D" w:rsidRPr="00223A91" w:rsidRDefault="00C6749D" w:rsidP="003D6FF4">
      <w:pPr>
        <w:spacing w:after="0" w:line="240" w:lineRule="auto"/>
        <w:rPr>
          <w:rFonts w:ascii="Times New Roman" w:eastAsia="Times New Roman" w:hAnsi="Times New Roman" w:cs="Times New Roman"/>
          <w:color w:val="1F497D" w:themeColor="text2"/>
          <w:sz w:val="16"/>
          <w:szCs w:val="16"/>
        </w:rPr>
      </w:pPr>
    </w:p>
    <w:p w:rsidR="003D6FF4" w:rsidRPr="003D6FF4" w:rsidRDefault="003D6FF4" w:rsidP="003D6FF4">
      <w:pPr>
        <w:spacing w:after="0" w:line="240" w:lineRule="auto"/>
        <w:rPr>
          <w:rFonts w:ascii="Calibri" w:eastAsia="Times New Roman" w:hAnsi="Calibri" w:cs="Times New Roman"/>
          <w:color w:val="1F497D" w:themeColor="text2"/>
        </w:rPr>
      </w:pPr>
      <w:r w:rsidRPr="003D6FF4">
        <w:rPr>
          <w:rFonts w:ascii="Times New Roman" w:eastAsia="Times New Roman" w:hAnsi="Times New Roman" w:cs="Times New Roman"/>
          <w:color w:val="1F497D" w:themeColor="text2"/>
        </w:rPr>
        <w:t>What I will do over the weekend, is post to BB-Learn some general comments and clarificatio</w:t>
      </w:r>
      <w:r w:rsidR="00C6749D" w:rsidRPr="00223A91">
        <w:rPr>
          <w:rFonts w:ascii="Times New Roman" w:eastAsia="Times New Roman" w:hAnsi="Times New Roman" w:cs="Times New Roman"/>
          <w:color w:val="1F497D" w:themeColor="text2"/>
        </w:rPr>
        <w:t xml:space="preserve">ns and partial solutions on conceptual/math problems from HW3, </w:t>
      </w:r>
      <w:r w:rsidRPr="003D6FF4">
        <w:rPr>
          <w:rFonts w:ascii="Times New Roman" w:eastAsia="Times New Roman" w:hAnsi="Times New Roman" w:cs="Times New Roman"/>
          <w:color w:val="1F497D" w:themeColor="text2"/>
        </w:rPr>
        <w:t>so you have the sufficient time to go over it before the test.</w:t>
      </w:r>
    </w:p>
    <w:p w:rsidR="003D6FF4" w:rsidRDefault="003D6FF4" w:rsidP="00F811F7">
      <w:pPr>
        <w:pStyle w:val="NoSpacing"/>
        <w:rPr>
          <w:rFonts w:ascii="Times New Roman" w:hAnsi="Times New Roman" w:cs="Times New Roman"/>
          <w:b/>
          <w:sz w:val="24"/>
          <w:szCs w:val="24"/>
        </w:rPr>
      </w:pPr>
    </w:p>
    <w:p w:rsidR="003D6FF4" w:rsidRDefault="003D6FF4" w:rsidP="00F811F7">
      <w:pPr>
        <w:pStyle w:val="NoSpacing"/>
        <w:rPr>
          <w:rFonts w:ascii="Times New Roman" w:hAnsi="Times New Roman" w:cs="Times New Roman"/>
          <w:b/>
          <w:sz w:val="24"/>
          <w:szCs w:val="24"/>
        </w:rPr>
      </w:pPr>
    </w:p>
    <w:p w:rsidR="003D6FF4" w:rsidRPr="003D6FF4" w:rsidRDefault="003D6FF4" w:rsidP="003D6FF4">
      <w:pPr>
        <w:pStyle w:val="NoSpacing"/>
        <w:rPr>
          <w:rFonts w:ascii="Times New Roman" w:hAnsi="Times New Roman" w:cs="Times New Roman"/>
          <w:sz w:val="24"/>
          <w:szCs w:val="24"/>
        </w:rPr>
      </w:pPr>
      <w:r>
        <w:rPr>
          <w:rFonts w:ascii="Times New Roman" w:hAnsi="Times New Roman" w:cs="Times New Roman"/>
          <w:b/>
          <w:sz w:val="24"/>
          <w:szCs w:val="24"/>
        </w:rPr>
        <w:t>Part II</w:t>
      </w:r>
      <w:r w:rsidRPr="003D6FF4">
        <w:rPr>
          <w:rFonts w:ascii="Times New Roman" w:hAnsi="Times New Roman" w:cs="Times New Roman"/>
          <w:b/>
          <w:sz w:val="24"/>
          <w:szCs w:val="24"/>
        </w:rPr>
        <w:t xml:space="preserve"> </w:t>
      </w:r>
    </w:p>
    <w:p w:rsidR="00121BD6" w:rsidRDefault="00F811F7" w:rsidP="003D6FF4">
      <w:pPr>
        <w:pStyle w:val="NoSpacing"/>
        <w:ind w:left="360"/>
        <w:rPr>
          <w:rFonts w:ascii="Times New Roman" w:hAnsi="Times New Roman" w:cs="Times New Roman"/>
          <w:sz w:val="24"/>
          <w:szCs w:val="24"/>
        </w:rPr>
      </w:pPr>
      <w:r w:rsidRPr="003D6FF4">
        <w:rPr>
          <w:rFonts w:ascii="Times New Roman" w:hAnsi="Times New Roman" w:cs="Times New Roman"/>
          <w:b/>
          <w:sz w:val="24"/>
          <w:szCs w:val="24"/>
        </w:rPr>
        <w:t xml:space="preserve">Some topics that were not specifically covered in-class: </w:t>
      </w:r>
      <w:r>
        <w:rPr>
          <w:rFonts w:ascii="Times New Roman" w:hAnsi="Times New Roman" w:cs="Times New Roman"/>
          <w:sz w:val="24"/>
          <w:szCs w:val="24"/>
        </w:rPr>
        <w:t>which ones you should feel free to skip vs. which ones you need to study, prepare for the Midterm Exam</w:t>
      </w:r>
    </w:p>
    <w:p w:rsidR="00F811F7" w:rsidRDefault="00F811F7" w:rsidP="00F811F7">
      <w:pPr>
        <w:pStyle w:val="NoSpacing"/>
        <w:rPr>
          <w:rFonts w:ascii="Times New Roman" w:hAnsi="Times New Roman" w:cs="Times New Roman"/>
          <w:sz w:val="24"/>
          <w:szCs w:val="24"/>
        </w:rPr>
      </w:pPr>
    </w:p>
    <w:p w:rsidR="00F811F7" w:rsidRDefault="00F811F7" w:rsidP="00F811F7">
      <w:pPr>
        <w:pStyle w:val="NoSpacing"/>
        <w:rPr>
          <w:rFonts w:ascii="Times New Roman" w:hAnsi="Times New Roman" w:cs="Times New Roman"/>
          <w:sz w:val="24"/>
          <w:szCs w:val="24"/>
        </w:rPr>
      </w:pPr>
      <w:r>
        <w:rPr>
          <w:rFonts w:ascii="Times New Roman" w:hAnsi="Times New Roman" w:cs="Times New Roman"/>
          <w:sz w:val="24"/>
          <w:szCs w:val="24"/>
        </w:rPr>
        <w:t>The ones marked in red are definitely a “fair game” and you should study those concepts, theorems and/or algorithms for the Midterm.</w:t>
      </w:r>
    </w:p>
    <w:p w:rsidR="00856C13" w:rsidRDefault="00856C13" w:rsidP="00856C1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UG = Undergraduate students</w:t>
      </w:r>
    </w:p>
    <w:p w:rsidR="00856C13" w:rsidRDefault="00856C13" w:rsidP="00856C1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G   = Graduate students</w:t>
      </w:r>
    </w:p>
    <w:p w:rsidR="00856C13" w:rsidRDefault="00856C13" w:rsidP="00856C1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PT = Yours Truly (the instructor’s comments/clarifications)</w:t>
      </w:r>
    </w:p>
    <w:p w:rsidR="00856C13" w:rsidRDefault="00856C13" w:rsidP="00F811F7">
      <w:pPr>
        <w:pStyle w:val="NoSpacing"/>
        <w:rPr>
          <w:rFonts w:ascii="Times New Roman" w:hAnsi="Times New Roman" w:cs="Times New Roman"/>
          <w:sz w:val="24"/>
          <w:szCs w:val="24"/>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F811F7">
        <w:rPr>
          <w:rFonts w:ascii="Times New Roman" w:eastAsia="Times New Roman" w:hAnsi="Times New Roman" w:cs="Times New Roman"/>
          <w:color w:val="000000"/>
          <w:sz w:val="24"/>
          <w:szCs w:val="24"/>
        </w:rPr>
        <w:t xml:space="preserve">e didn't go </w:t>
      </w:r>
      <w:r w:rsidR="00F3143F">
        <w:rPr>
          <w:rFonts w:ascii="Times New Roman" w:eastAsia="Times New Roman" w:hAnsi="Times New Roman" w:cs="Times New Roman"/>
          <w:color w:val="000000"/>
          <w:sz w:val="24"/>
          <w:szCs w:val="24"/>
        </w:rPr>
        <w:t xml:space="preserve">[in the lectures] </w:t>
      </w:r>
      <w:r w:rsidRPr="00F811F7">
        <w:rPr>
          <w:rFonts w:ascii="Times New Roman" w:eastAsia="Times New Roman" w:hAnsi="Times New Roman" w:cs="Times New Roman"/>
          <w:color w:val="000000"/>
          <w:sz w:val="24"/>
          <w:szCs w:val="24"/>
        </w:rPr>
        <w:t>through these topics:</w:t>
      </w:r>
    </w:p>
    <w:p w:rsidR="00F811F7" w:rsidRPr="00F811F7" w:rsidRDefault="00F811F7" w:rsidP="00F811F7">
      <w:pPr>
        <w:spacing w:after="0" w:line="240" w:lineRule="auto"/>
        <w:rPr>
          <w:rFonts w:ascii="Times New Roman" w:eastAsia="Times New Roman" w:hAnsi="Times New Roman" w:cs="Times New Roman"/>
          <w:color w:val="000000"/>
          <w:sz w:val="16"/>
          <w:szCs w:val="16"/>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000000"/>
          <w:sz w:val="24"/>
          <w:szCs w:val="24"/>
        </w:rPr>
        <w:t>- Graphic Sequence and</w:t>
      </w:r>
      <w:r w:rsidR="00F3143F">
        <w:rPr>
          <w:rFonts w:ascii="Times New Roman" w:eastAsia="Times New Roman" w:hAnsi="Times New Roman" w:cs="Times New Roman"/>
          <w:color w:val="000000"/>
          <w:sz w:val="24"/>
          <w:szCs w:val="24"/>
        </w:rPr>
        <w:t xml:space="preserve"> Havel-</w:t>
      </w:r>
      <w:proofErr w:type="spellStart"/>
      <w:r w:rsidR="00F3143F">
        <w:rPr>
          <w:rFonts w:ascii="Times New Roman" w:eastAsia="Times New Roman" w:hAnsi="Times New Roman" w:cs="Times New Roman"/>
          <w:color w:val="000000"/>
          <w:sz w:val="24"/>
          <w:szCs w:val="24"/>
        </w:rPr>
        <w:t>Hakimi</w:t>
      </w:r>
      <w:proofErr w:type="spellEnd"/>
      <w:r w:rsidR="00F3143F">
        <w:rPr>
          <w:rFonts w:ascii="Times New Roman" w:eastAsia="Times New Roman" w:hAnsi="Times New Roman" w:cs="Times New Roman"/>
          <w:color w:val="000000"/>
          <w:sz w:val="24"/>
          <w:szCs w:val="24"/>
        </w:rPr>
        <w:t xml:space="preserve"> </w:t>
      </w:r>
      <w:proofErr w:type="gramStart"/>
      <w:r w:rsidR="00F3143F">
        <w:rPr>
          <w:rFonts w:ascii="Times New Roman" w:eastAsia="Times New Roman" w:hAnsi="Times New Roman" w:cs="Times New Roman"/>
          <w:color w:val="000000"/>
          <w:sz w:val="24"/>
          <w:szCs w:val="24"/>
        </w:rPr>
        <w:t xml:space="preserve">Theorem </w:t>
      </w:r>
      <w:r w:rsidRPr="00F811F7">
        <w:rPr>
          <w:rFonts w:ascii="Times New Roman" w:eastAsia="Times New Roman" w:hAnsi="Times New Roman" w:cs="Times New Roman"/>
          <w:color w:val="000000"/>
          <w:sz w:val="24"/>
          <w:szCs w:val="24"/>
        </w:rPr>
        <w:t> (</w:t>
      </w:r>
      <w:proofErr w:type="gramEnd"/>
      <w:r w:rsidRPr="00F811F7">
        <w:rPr>
          <w:rFonts w:ascii="Times New Roman" w:eastAsia="Times New Roman" w:hAnsi="Times New Roman" w:cs="Times New Roman"/>
          <w:b/>
          <w:bCs/>
          <w:color w:val="000000"/>
          <w:sz w:val="24"/>
          <w:szCs w:val="24"/>
        </w:rPr>
        <w:t>AGT-Lecture1 - page 6-8</w:t>
      </w:r>
      <w:r w:rsidRPr="00F811F7">
        <w:rPr>
          <w:rFonts w:ascii="Times New Roman" w:eastAsia="Times New Roman" w:hAnsi="Times New Roman" w:cs="Times New Roman"/>
          <w:color w:val="000000"/>
          <w:sz w:val="24"/>
          <w:szCs w:val="24"/>
        </w:rPr>
        <w:t>)</w:t>
      </w:r>
    </w:p>
    <w:p w:rsidR="00F811F7" w:rsidRPr="00F811F7" w:rsidRDefault="00F811F7" w:rsidP="00F811F7">
      <w:pPr>
        <w:spacing w:after="0" w:line="240" w:lineRule="auto"/>
        <w:rPr>
          <w:rFonts w:ascii="Times New Roman" w:eastAsia="Times New Roman" w:hAnsi="Times New Roman" w:cs="Times New Roman"/>
          <w:color w:val="000000"/>
          <w:sz w:val="16"/>
          <w:szCs w:val="16"/>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[PT] F</w:t>
      </w:r>
      <w:r w:rsidRPr="00F811F7">
        <w:rPr>
          <w:rFonts w:ascii="Times New Roman" w:eastAsia="Times New Roman" w:hAnsi="Times New Roman" w:cs="Times New Roman"/>
          <w:color w:val="0000FF"/>
          <w:sz w:val="24"/>
          <w:szCs w:val="24"/>
        </w:rPr>
        <w:t>eel free to skip</w:t>
      </w:r>
      <w:r>
        <w:rPr>
          <w:rFonts w:ascii="Times New Roman" w:eastAsia="Times New Roman" w:hAnsi="Times New Roman" w:cs="Times New Roman"/>
          <w:color w:val="0000FF"/>
          <w:sz w:val="24"/>
          <w:szCs w:val="24"/>
        </w:rPr>
        <w:t xml:space="preserve"> this theorem and other details on “graphic sequence(s)”</w:t>
      </w:r>
      <w:r w:rsidRPr="00F811F7">
        <w:rPr>
          <w:rFonts w:ascii="Times New Roman" w:eastAsia="Times New Roman" w:hAnsi="Times New Roman" w:cs="Times New Roman"/>
          <w:color w:val="0000FF"/>
          <w:sz w:val="24"/>
          <w:szCs w:val="24"/>
        </w:rPr>
        <w:t>.</w:t>
      </w:r>
    </w:p>
    <w:p w:rsidR="00F811F7" w:rsidRPr="00F811F7" w:rsidRDefault="00F811F7" w:rsidP="00F811F7">
      <w:pPr>
        <w:spacing w:after="0" w:line="240" w:lineRule="auto"/>
        <w:rPr>
          <w:rFonts w:ascii="Times New Roman" w:eastAsia="Times New Roman" w:hAnsi="Times New Roman" w:cs="Times New Roman"/>
          <w:color w:val="000000"/>
          <w:sz w:val="24"/>
          <w:szCs w:val="24"/>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000000"/>
          <w:sz w:val="24"/>
          <w:szCs w:val="24"/>
        </w:rPr>
        <w:lastRenderedPageBreak/>
        <w:t>- The "</w:t>
      </w:r>
      <w:proofErr w:type="spellStart"/>
      <w:proofErr w:type="gramStart"/>
      <w:r w:rsidRPr="00F811F7">
        <w:rPr>
          <w:rFonts w:ascii="Times New Roman" w:eastAsia="Times New Roman" w:hAnsi="Times New Roman" w:cs="Times New Roman"/>
          <w:color w:val="000000"/>
          <w:sz w:val="24"/>
          <w:szCs w:val="24"/>
        </w:rPr>
        <w:t>Suff</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iciency</w:t>
      </w:r>
      <w:proofErr w:type="spellEnd"/>
      <w:r>
        <w:rPr>
          <w:rFonts w:ascii="Times New Roman" w:eastAsia="Times New Roman" w:hAnsi="Times New Roman" w:cs="Times New Roman"/>
          <w:color w:val="000000"/>
          <w:sz w:val="24"/>
          <w:szCs w:val="24"/>
        </w:rPr>
        <w:t>]</w:t>
      </w:r>
      <w:r w:rsidRPr="00F811F7">
        <w:rPr>
          <w:rFonts w:ascii="Times New Roman" w:eastAsia="Times New Roman" w:hAnsi="Times New Roman" w:cs="Times New Roman"/>
          <w:color w:val="000000"/>
          <w:sz w:val="24"/>
          <w:szCs w:val="24"/>
        </w:rPr>
        <w:t>" part of the proof for "A graph G is bipartite iff it has no odd cycles."  (</w:t>
      </w:r>
      <w:r w:rsidRPr="00F811F7">
        <w:rPr>
          <w:rFonts w:ascii="Times New Roman" w:eastAsia="Times New Roman" w:hAnsi="Times New Roman" w:cs="Times New Roman"/>
          <w:b/>
          <w:bCs/>
          <w:color w:val="000000"/>
          <w:sz w:val="24"/>
          <w:szCs w:val="24"/>
        </w:rPr>
        <w:t>AGT-Lecture1 - page 24</w:t>
      </w:r>
      <w:r w:rsidRPr="00F811F7">
        <w:rPr>
          <w:rFonts w:ascii="Times New Roman" w:eastAsia="Times New Roman" w:hAnsi="Times New Roman" w:cs="Times New Roman"/>
          <w:color w:val="000000"/>
          <w:sz w:val="24"/>
          <w:szCs w:val="24"/>
        </w:rPr>
        <w:t>)</w:t>
      </w:r>
    </w:p>
    <w:p w:rsidR="00F811F7" w:rsidRPr="00F811F7" w:rsidRDefault="00F811F7" w:rsidP="00F811F7">
      <w:pPr>
        <w:spacing w:after="0" w:line="240" w:lineRule="auto"/>
        <w:rPr>
          <w:rFonts w:ascii="Times New Roman" w:eastAsia="Times New Roman" w:hAnsi="Times New Roman" w:cs="Times New Roman"/>
          <w:color w:val="000000"/>
          <w:sz w:val="16"/>
          <w:szCs w:val="16"/>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[PT] </w:t>
      </w:r>
      <w:r w:rsidRPr="00F811F7">
        <w:rPr>
          <w:rFonts w:ascii="Times New Roman" w:eastAsia="Times New Roman" w:hAnsi="Times New Roman" w:cs="Times New Roman"/>
          <w:color w:val="FF0000"/>
          <w:sz w:val="24"/>
          <w:szCs w:val="24"/>
        </w:rPr>
        <w:t>This is fundamental. Even UG students should be able to prove this. So, it's a legitimate question for the exam.</w:t>
      </w:r>
    </w:p>
    <w:p w:rsidR="00F811F7" w:rsidRPr="00F811F7" w:rsidRDefault="00F811F7" w:rsidP="00F811F7">
      <w:pPr>
        <w:spacing w:after="0" w:line="240" w:lineRule="auto"/>
        <w:rPr>
          <w:rFonts w:ascii="Times New Roman" w:eastAsia="Times New Roman" w:hAnsi="Times New Roman" w:cs="Times New Roman"/>
          <w:color w:val="000000"/>
          <w:sz w:val="24"/>
          <w:szCs w:val="24"/>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000000"/>
          <w:sz w:val="24"/>
          <w:szCs w:val="24"/>
        </w:rPr>
        <w:t>- </w:t>
      </w:r>
      <w:r w:rsidRPr="00F811F7">
        <w:rPr>
          <w:rFonts w:ascii="Times New Roman" w:eastAsia="Times New Roman" w:hAnsi="Times New Roman" w:cs="Times New Roman"/>
          <w:b/>
          <w:bCs/>
          <w:color w:val="000000"/>
          <w:sz w:val="24"/>
          <w:szCs w:val="24"/>
        </w:rPr>
        <w:t>Proof</w:t>
      </w:r>
      <w:r w:rsidRPr="00F811F7">
        <w:rPr>
          <w:rFonts w:ascii="Times New Roman" w:eastAsia="Times New Roman" w:hAnsi="Times New Roman" w:cs="Times New Roman"/>
          <w:color w:val="000000"/>
          <w:sz w:val="24"/>
          <w:szCs w:val="24"/>
        </w:rPr>
        <w:t> for "Let H be a graph of diameter d. Then there is a graph G of radius d of which H is the center." </w:t>
      </w:r>
      <w:r>
        <w:rPr>
          <w:rFonts w:ascii="Times New Roman" w:eastAsia="Times New Roman" w:hAnsi="Times New Roman" w:cs="Times New Roman"/>
          <w:color w:val="000000"/>
          <w:sz w:val="24"/>
          <w:szCs w:val="24"/>
        </w:rPr>
        <w:t xml:space="preserve"> </w:t>
      </w:r>
      <w:r w:rsidRPr="00F811F7">
        <w:rPr>
          <w:rFonts w:ascii="Times New Roman" w:eastAsia="Times New Roman" w:hAnsi="Times New Roman" w:cs="Times New Roman"/>
          <w:color w:val="000000"/>
          <w:sz w:val="24"/>
          <w:szCs w:val="24"/>
        </w:rPr>
        <w:t>(</w:t>
      </w:r>
      <w:r w:rsidRPr="00F811F7">
        <w:rPr>
          <w:rFonts w:ascii="Times New Roman" w:eastAsia="Times New Roman" w:hAnsi="Times New Roman" w:cs="Times New Roman"/>
          <w:b/>
          <w:bCs/>
          <w:color w:val="000000"/>
          <w:sz w:val="24"/>
          <w:szCs w:val="24"/>
        </w:rPr>
        <w:t>AGT-Lecture3 - page 19</w:t>
      </w:r>
      <w:r w:rsidRPr="00F811F7">
        <w:rPr>
          <w:rFonts w:ascii="Times New Roman" w:eastAsia="Times New Roman" w:hAnsi="Times New Roman" w:cs="Times New Roman"/>
          <w:color w:val="000000"/>
          <w:sz w:val="24"/>
          <w:szCs w:val="24"/>
        </w:rPr>
        <w:t>)</w:t>
      </w:r>
    </w:p>
    <w:p w:rsidR="00F811F7" w:rsidRPr="00F811F7" w:rsidRDefault="00F811F7" w:rsidP="00F811F7">
      <w:pPr>
        <w:spacing w:after="0" w:line="240" w:lineRule="auto"/>
        <w:rPr>
          <w:rFonts w:ascii="Times New Roman" w:eastAsia="Times New Roman" w:hAnsi="Times New Roman" w:cs="Times New Roman"/>
          <w:color w:val="000000"/>
          <w:sz w:val="16"/>
          <w:szCs w:val="16"/>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 xml:space="preserve">[PT] </w:t>
      </w:r>
      <w:r w:rsidRPr="00F811F7">
        <w:rPr>
          <w:rFonts w:ascii="Times New Roman" w:eastAsia="Times New Roman" w:hAnsi="Times New Roman" w:cs="Times New Roman"/>
          <w:color w:val="0000FF"/>
          <w:sz w:val="24"/>
          <w:szCs w:val="24"/>
        </w:rPr>
        <w:t>Not that important, so feel free to skip the proof.</w:t>
      </w:r>
    </w:p>
    <w:p w:rsidR="00F811F7" w:rsidRPr="00F811F7" w:rsidRDefault="00F811F7" w:rsidP="00F811F7">
      <w:pPr>
        <w:spacing w:after="0" w:line="240" w:lineRule="auto"/>
        <w:rPr>
          <w:rFonts w:ascii="Times New Roman" w:eastAsia="Times New Roman" w:hAnsi="Times New Roman" w:cs="Times New Roman"/>
          <w:color w:val="000000"/>
          <w:sz w:val="24"/>
          <w:szCs w:val="24"/>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000000"/>
          <w:sz w:val="24"/>
          <w:szCs w:val="24"/>
        </w:rPr>
        <w:t>- </w:t>
      </w:r>
      <w:r w:rsidRPr="00F811F7">
        <w:rPr>
          <w:rFonts w:ascii="Times New Roman" w:eastAsia="Times New Roman" w:hAnsi="Times New Roman" w:cs="Times New Roman"/>
          <w:b/>
          <w:bCs/>
          <w:color w:val="000000"/>
          <w:sz w:val="24"/>
          <w:szCs w:val="24"/>
        </w:rPr>
        <w:t>Proof</w:t>
      </w:r>
      <w:r w:rsidRPr="00F811F7">
        <w:rPr>
          <w:rFonts w:ascii="Times New Roman" w:eastAsia="Times New Roman" w:hAnsi="Times New Roman" w:cs="Times New Roman"/>
          <w:color w:val="000000"/>
          <w:sz w:val="24"/>
          <w:szCs w:val="24"/>
        </w:rPr>
        <w:t> for "Depth-first search trees have no cross-edges."  (</w:t>
      </w:r>
      <w:r w:rsidRPr="00F811F7">
        <w:rPr>
          <w:rFonts w:ascii="Times New Roman" w:eastAsia="Times New Roman" w:hAnsi="Times New Roman" w:cs="Times New Roman"/>
          <w:b/>
          <w:bCs/>
          <w:color w:val="000000"/>
          <w:sz w:val="24"/>
          <w:szCs w:val="24"/>
        </w:rPr>
        <w:t>J</w:t>
      </w:r>
      <w:r w:rsidR="00856C13">
        <w:rPr>
          <w:rFonts w:ascii="Times New Roman" w:eastAsia="Times New Roman" w:hAnsi="Times New Roman" w:cs="Times New Roman"/>
          <w:b/>
          <w:bCs/>
          <w:color w:val="000000"/>
          <w:sz w:val="24"/>
          <w:szCs w:val="24"/>
        </w:rPr>
        <w:t xml:space="preserve">. Gross </w:t>
      </w:r>
      <w:r w:rsidRPr="00F811F7">
        <w:rPr>
          <w:rFonts w:ascii="Times New Roman" w:eastAsia="Times New Roman" w:hAnsi="Times New Roman" w:cs="Times New Roman"/>
          <w:b/>
          <w:bCs/>
          <w:color w:val="000000"/>
          <w:sz w:val="24"/>
          <w:szCs w:val="24"/>
        </w:rPr>
        <w:t>AGT-Ch4-SpanningTrees - page 14</w:t>
      </w:r>
      <w:r w:rsidRPr="00F811F7">
        <w:rPr>
          <w:rFonts w:ascii="Times New Roman" w:eastAsia="Times New Roman" w:hAnsi="Times New Roman" w:cs="Times New Roman"/>
          <w:color w:val="000000"/>
          <w:sz w:val="24"/>
          <w:szCs w:val="24"/>
        </w:rPr>
        <w:t>)</w:t>
      </w:r>
    </w:p>
    <w:p w:rsidR="00F811F7" w:rsidRPr="00F811F7" w:rsidRDefault="00F811F7" w:rsidP="00F811F7">
      <w:pPr>
        <w:spacing w:after="0" w:line="240" w:lineRule="auto"/>
        <w:rPr>
          <w:rFonts w:ascii="Times New Roman" w:eastAsia="Times New Roman" w:hAnsi="Times New Roman" w:cs="Times New Roman"/>
          <w:color w:val="000000"/>
          <w:sz w:val="16"/>
          <w:szCs w:val="16"/>
        </w:rPr>
      </w:pPr>
    </w:p>
    <w:p w:rsidR="00F811F7" w:rsidRPr="00F811F7" w:rsidRDefault="00856C13" w:rsidP="00F811F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[PT] Basically anythi</w:t>
      </w:r>
      <w:r w:rsidR="00F811F7" w:rsidRPr="00F811F7">
        <w:rPr>
          <w:rFonts w:ascii="Times New Roman" w:eastAsia="Times New Roman" w:hAnsi="Times New Roman" w:cs="Times New Roman"/>
          <w:color w:val="FF0000"/>
          <w:sz w:val="24"/>
          <w:szCs w:val="24"/>
        </w:rPr>
        <w:t>n</w:t>
      </w:r>
      <w:r>
        <w:rPr>
          <w:rFonts w:ascii="Times New Roman" w:eastAsia="Times New Roman" w:hAnsi="Times New Roman" w:cs="Times New Roman"/>
          <w:color w:val="FF0000"/>
          <w:sz w:val="24"/>
          <w:szCs w:val="24"/>
        </w:rPr>
        <w:t>g</w:t>
      </w:r>
      <w:r w:rsidR="00F811F7" w:rsidRPr="00F811F7">
        <w:rPr>
          <w:rFonts w:ascii="Times New Roman" w:eastAsia="Times New Roman" w:hAnsi="Times New Roman" w:cs="Times New Roman"/>
          <w:color w:val="FF0000"/>
          <w:sz w:val="24"/>
          <w:szCs w:val="24"/>
        </w:rPr>
        <w:t xml:space="preserve"> about properties of BFS and DFS is a legitimate homework or (if short enough) exam question.</w:t>
      </w:r>
    </w:p>
    <w:p w:rsidR="00F811F7" w:rsidRP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FF0000"/>
          <w:sz w:val="24"/>
          <w:szCs w:val="24"/>
        </w:rPr>
        <w:t>So, do study this regardless of whether I went through the proof in-class or not.</w:t>
      </w:r>
    </w:p>
    <w:p w:rsidR="00F811F7" w:rsidRPr="00F811F7" w:rsidRDefault="00F811F7" w:rsidP="00F811F7">
      <w:pPr>
        <w:spacing w:after="0" w:line="240" w:lineRule="auto"/>
        <w:rPr>
          <w:rFonts w:ascii="Times New Roman" w:eastAsia="Times New Roman" w:hAnsi="Times New Roman" w:cs="Times New Roman"/>
          <w:color w:val="000000"/>
          <w:sz w:val="24"/>
          <w:szCs w:val="24"/>
        </w:rPr>
      </w:pPr>
    </w:p>
    <w:p w:rsidR="00F811F7" w:rsidRPr="00F811F7" w:rsidRDefault="00F811F7" w:rsidP="00F811F7">
      <w:pPr>
        <w:spacing w:after="0" w:line="240" w:lineRule="auto"/>
        <w:rPr>
          <w:rFonts w:ascii="Times New Roman" w:eastAsia="Times New Roman" w:hAnsi="Times New Roman" w:cs="Times New Roman"/>
          <w:color w:val="000000"/>
          <w:sz w:val="24"/>
          <w:szCs w:val="24"/>
        </w:rPr>
      </w:pPr>
    </w:p>
    <w:p w:rsidR="00F811F7" w:rsidRDefault="00F811F7" w:rsidP="00F811F7">
      <w:pPr>
        <w:spacing w:after="0" w:line="240" w:lineRule="auto"/>
        <w:rPr>
          <w:rFonts w:ascii="Times New Roman" w:eastAsia="Times New Roman" w:hAnsi="Times New Roman" w:cs="Times New Roman"/>
          <w:color w:val="000000"/>
          <w:sz w:val="24"/>
          <w:szCs w:val="24"/>
        </w:rPr>
      </w:pPr>
      <w:r w:rsidRPr="00F811F7">
        <w:rPr>
          <w:rFonts w:ascii="Times New Roman" w:eastAsia="Times New Roman" w:hAnsi="Times New Roman" w:cs="Times New Roman"/>
          <w:color w:val="000000"/>
          <w:sz w:val="24"/>
          <w:szCs w:val="24"/>
        </w:rPr>
        <w:t>- </w:t>
      </w:r>
      <w:r w:rsidRPr="00F811F7">
        <w:rPr>
          <w:rFonts w:ascii="Times New Roman" w:eastAsia="Times New Roman" w:hAnsi="Times New Roman" w:cs="Times New Roman"/>
          <w:b/>
          <w:bCs/>
          <w:color w:val="000000"/>
          <w:sz w:val="24"/>
          <w:szCs w:val="24"/>
        </w:rPr>
        <w:t>Proof</w:t>
      </w:r>
      <w:r w:rsidRPr="00F811F7">
        <w:rPr>
          <w:rFonts w:ascii="Times New Roman" w:eastAsia="Times New Roman" w:hAnsi="Times New Roman" w:cs="Times New Roman"/>
          <w:color w:val="000000"/>
          <w:sz w:val="24"/>
          <w:szCs w:val="24"/>
        </w:rPr>
        <w:t xml:space="preserve"> of "Let </w:t>
      </w:r>
      <w:proofErr w:type="spellStart"/>
      <w:r w:rsidRPr="00F811F7">
        <w:rPr>
          <w:rFonts w:ascii="Times New Roman" w:eastAsia="Times New Roman" w:hAnsi="Times New Roman" w:cs="Times New Roman"/>
          <w:color w:val="000000"/>
          <w:sz w:val="24"/>
          <w:szCs w:val="24"/>
        </w:rPr>
        <w:t>Tk</w:t>
      </w:r>
      <w:proofErr w:type="spellEnd"/>
      <w:r w:rsidRPr="00F811F7">
        <w:rPr>
          <w:rFonts w:ascii="Times New Roman" w:eastAsia="Times New Roman" w:hAnsi="Times New Roman" w:cs="Times New Roman"/>
          <w:color w:val="000000"/>
          <w:sz w:val="24"/>
          <w:szCs w:val="24"/>
        </w:rPr>
        <w:t xml:space="preserve"> be the Prim tree after k iterations of Prim-next-edge on a conn graph G, for 0 &lt;= k &lt;= |V|-1. Then </w:t>
      </w:r>
      <w:proofErr w:type="spellStart"/>
      <w:r w:rsidRPr="00F811F7">
        <w:rPr>
          <w:rFonts w:ascii="Times New Roman" w:eastAsia="Times New Roman" w:hAnsi="Times New Roman" w:cs="Times New Roman"/>
          <w:color w:val="000000"/>
          <w:sz w:val="24"/>
          <w:szCs w:val="24"/>
        </w:rPr>
        <w:t>Tk</w:t>
      </w:r>
      <w:proofErr w:type="spellEnd"/>
      <w:r w:rsidRPr="00F811F7">
        <w:rPr>
          <w:rFonts w:ascii="Times New Roman" w:eastAsia="Times New Roman" w:hAnsi="Times New Roman" w:cs="Times New Roman"/>
          <w:color w:val="000000"/>
          <w:sz w:val="24"/>
          <w:szCs w:val="24"/>
        </w:rPr>
        <w:t xml:space="preserve"> is a subtree of an MST of G."   (</w:t>
      </w:r>
      <w:r w:rsidR="00856C13">
        <w:rPr>
          <w:rFonts w:ascii="Times New Roman" w:eastAsia="Times New Roman" w:hAnsi="Times New Roman" w:cs="Times New Roman"/>
          <w:b/>
          <w:bCs/>
          <w:color w:val="000000"/>
          <w:sz w:val="24"/>
          <w:szCs w:val="24"/>
        </w:rPr>
        <w:t xml:space="preserve">J. Gross </w:t>
      </w:r>
      <w:r w:rsidRPr="00F811F7">
        <w:rPr>
          <w:rFonts w:ascii="Times New Roman" w:eastAsia="Times New Roman" w:hAnsi="Times New Roman" w:cs="Times New Roman"/>
          <w:b/>
          <w:bCs/>
          <w:color w:val="000000"/>
          <w:sz w:val="24"/>
          <w:szCs w:val="24"/>
        </w:rPr>
        <w:t>AGT-Ch4-SpanningTrees - pages 22-23</w:t>
      </w:r>
      <w:r w:rsidRPr="00F811F7">
        <w:rPr>
          <w:rFonts w:ascii="Times New Roman" w:eastAsia="Times New Roman" w:hAnsi="Times New Roman" w:cs="Times New Roman"/>
          <w:color w:val="000000"/>
          <w:sz w:val="24"/>
          <w:szCs w:val="24"/>
        </w:rPr>
        <w:t>)</w:t>
      </w:r>
    </w:p>
    <w:p w:rsidR="00856C13" w:rsidRPr="00F811F7" w:rsidRDefault="00856C13" w:rsidP="00F811F7">
      <w:pPr>
        <w:spacing w:after="0" w:line="240" w:lineRule="auto"/>
        <w:rPr>
          <w:rFonts w:ascii="Times New Roman" w:eastAsia="Times New Roman" w:hAnsi="Times New Roman" w:cs="Times New Roman"/>
          <w:color w:val="000000"/>
          <w:sz w:val="24"/>
          <w:szCs w:val="24"/>
        </w:rPr>
      </w:pPr>
    </w:p>
    <w:p w:rsidR="00F811F7" w:rsidRDefault="00856C13" w:rsidP="00F811F7">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[PT] This is also </w:t>
      </w:r>
      <w:r w:rsidR="00F811F7" w:rsidRPr="00F811F7">
        <w:rPr>
          <w:rFonts w:ascii="Times New Roman" w:eastAsia="Times New Roman" w:hAnsi="Times New Roman" w:cs="Times New Roman"/>
          <w:color w:val="FF0000"/>
          <w:sz w:val="24"/>
          <w:szCs w:val="24"/>
        </w:rPr>
        <w:t>fundamental, and certainly a legitimate question for at least graduate students.</w:t>
      </w:r>
      <w:r>
        <w:rPr>
          <w:rFonts w:ascii="Times New Roman" w:eastAsia="Times New Roman" w:hAnsi="Times New Roman" w:cs="Times New Roman"/>
          <w:color w:val="FF0000"/>
          <w:sz w:val="24"/>
          <w:szCs w:val="24"/>
        </w:rPr>
        <w:t xml:space="preserve"> </w:t>
      </w:r>
    </w:p>
    <w:p w:rsidR="00F811F7" w:rsidRPr="00856C13" w:rsidRDefault="00856C13" w:rsidP="00856C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UG students should understand what the result says and know how to apply it to Prim-based </w:t>
      </w:r>
      <w:bookmarkStart w:id="0" w:name="_GoBack"/>
      <w:bookmarkEnd w:id="0"/>
      <w:r>
        <w:rPr>
          <w:rFonts w:ascii="Times New Roman" w:eastAsia="Times New Roman" w:hAnsi="Times New Roman" w:cs="Times New Roman"/>
          <w:color w:val="FF0000"/>
          <w:sz w:val="24"/>
          <w:szCs w:val="24"/>
        </w:rPr>
        <w:t>MST generation, but need not worry about details of the proof.</w:t>
      </w:r>
    </w:p>
    <w:sectPr w:rsidR="00F811F7" w:rsidRPr="0085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A04EA"/>
    <w:multiLevelType w:val="hybridMultilevel"/>
    <w:tmpl w:val="65B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52309"/>
    <w:multiLevelType w:val="hybridMultilevel"/>
    <w:tmpl w:val="8B8A9290"/>
    <w:lvl w:ilvl="0" w:tplc="4B7AE7AE">
      <w:start w:val="5"/>
      <w:numFmt w:val="bullet"/>
      <w:lvlText w:val=""/>
      <w:lvlJc w:val="left"/>
      <w:pPr>
        <w:ind w:left="360" w:hanging="360"/>
      </w:pPr>
      <w:rPr>
        <w:rFonts w:ascii="Symbol" w:eastAsiaTheme="minorHAnsi" w:hAnsi="Symbol"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F7"/>
    <w:rsid w:val="00121BD6"/>
    <w:rsid w:val="00223A91"/>
    <w:rsid w:val="003D6FF4"/>
    <w:rsid w:val="00856C13"/>
    <w:rsid w:val="00C6749D"/>
    <w:rsid w:val="00F3143F"/>
    <w:rsid w:val="00F8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1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1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08537">
      <w:bodyDiv w:val="1"/>
      <w:marLeft w:val="0"/>
      <w:marRight w:val="0"/>
      <w:marTop w:val="0"/>
      <w:marBottom w:val="0"/>
      <w:divBdr>
        <w:top w:val="none" w:sz="0" w:space="0" w:color="auto"/>
        <w:left w:val="none" w:sz="0" w:space="0" w:color="auto"/>
        <w:bottom w:val="none" w:sz="0" w:space="0" w:color="auto"/>
        <w:right w:val="none" w:sz="0" w:space="0" w:color="auto"/>
      </w:divBdr>
    </w:div>
    <w:div w:id="1609389069">
      <w:bodyDiv w:val="1"/>
      <w:marLeft w:val="0"/>
      <w:marRight w:val="0"/>
      <w:marTop w:val="0"/>
      <w:marBottom w:val="0"/>
      <w:divBdr>
        <w:top w:val="none" w:sz="0" w:space="0" w:color="auto"/>
        <w:left w:val="none" w:sz="0" w:space="0" w:color="auto"/>
        <w:bottom w:val="none" w:sz="0" w:space="0" w:color="auto"/>
        <w:right w:val="none" w:sz="0" w:space="0" w:color="auto"/>
      </w:divBdr>
    </w:div>
    <w:div w:id="2143230678">
      <w:bodyDiv w:val="1"/>
      <w:marLeft w:val="0"/>
      <w:marRight w:val="0"/>
      <w:marTop w:val="0"/>
      <w:marBottom w:val="0"/>
      <w:divBdr>
        <w:top w:val="none" w:sz="0" w:space="0" w:color="auto"/>
        <w:left w:val="none" w:sz="0" w:space="0" w:color="auto"/>
        <w:bottom w:val="none" w:sz="0" w:space="0" w:color="auto"/>
        <w:right w:val="none" w:sz="0" w:space="0" w:color="auto"/>
      </w:divBdr>
      <w:divsChild>
        <w:div w:id="734668518">
          <w:marLeft w:val="0"/>
          <w:marRight w:val="0"/>
          <w:marTop w:val="0"/>
          <w:marBottom w:val="0"/>
          <w:divBdr>
            <w:top w:val="none" w:sz="0" w:space="0" w:color="auto"/>
            <w:left w:val="none" w:sz="0" w:space="0" w:color="auto"/>
            <w:bottom w:val="none" w:sz="0" w:space="0" w:color="auto"/>
            <w:right w:val="none" w:sz="0" w:space="0" w:color="auto"/>
          </w:divBdr>
        </w:div>
        <w:div w:id="1646424422">
          <w:marLeft w:val="0"/>
          <w:marRight w:val="0"/>
          <w:marTop w:val="0"/>
          <w:marBottom w:val="0"/>
          <w:divBdr>
            <w:top w:val="none" w:sz="0" w:space="0" w:color="auto"/>
            <w:left w:val="none" w:sz="0" w:space="0" w:color="auto"/>
            <w:bottom w:val="none" w:sz="0" w:space="0" w:color="auto"/>
            <w:right w:val="none" w:sz="0" w:space="0" w:color="auto"/>
          </w:divBdr>
        </w:div>
        <w:div w:id="2141535368">
          <w:marLeft w:val="0"/>
          <w:marRight w:val="0"/>
          <w:marTop w:val="0"/>
          <w:marBottom w:val="0"/>
          <w:divBdr>
            <w:top w:val="none" w:sz="0" w:space="0" w:color="auto"/>
            <w:left w:val="none" w:sz="0" w:space="0" w:color="auto"/>
            <w:bottom w:val="none" w:sz="0" w:space="0" w:color="auto"/>
            <w:right w:val="none" w:sz="0" w:space="0" w:color="auto"/>
          </w:divBdr>
        </w:div>
        <w:div w:id="1456871168">
          <w:marLeft w:val="0"/>
          <w:marRight w:val="0"/>
          <w:marTop w:val="0"/>
          <w:marBottom w:val="0"/>
          <w:divBdr>
            <w:top w:val="none" w:sz="0" w:space="0" w:color="auto"/>
            <w:left w:val="none" w:sz="0" w:space="0" w:color="auto"/>
            <w:bottom w:val="none" w:sz="0" w:space="0" w:color="auto"/>
            <w:right w:val="none" w:sz="0" w:space="0" w:color="auto"/>
          </w:divBdr>
        </w:div>
        <w:div w:id="1488327043">
          <w:marLeft w:val="0"/>
          <w:marRight w:val="0"/>
          <w:marTop w:val="0"/>
          <w:marBottom w:val="0"/>
          <w:divBdr>
            <w:top w:val="none" w:sz="0" w:space="0" w:color="auto"/>
            <w:left w:val="none" w:sz="0" w:space="0" w:color="auto"/>
            <w:bottom w:val="none" w:sz="0" w:space="0" w:color="auto"/>
            <w:right w:val="none" w:sz="0" w:space="0" w:color="auto"/>
          </w:divBdr>
        </w:div>
        <w:div w:id="1629898687">
          <w:marLeft w:val="0"/>
          <w:marRight w:val="0"/>
          <w:marTop w:val="0"/>
          <w:marBottom w:val="0"/>
          <w:divBdr>
            <w:top w:val="none" w:sz="0" w:space="0" w:color="auto"/>
            <w:left w:val="none" w:sz="0" w:space="0" w:color="auto"/>
            <w:bottom w:val="none" w:sz="0" w:space="0" w:color="auto"/>
            <w:right w:val="none" w:sz="0" w:space="0" w:color="auto"/>
          </w:divBdr>
        </w:div>
        <w:div w:id="2008364664">
          <w:marLeft w:val="0"/>
          <w:marRight w:val="0"/>
          <w:marTop w:val="0"/>
          <w:marBottom w:val="0"/>
          <w:divBdr>
            <w:top w:val="none" w:sz="0" w:space="0" w:color="auto"/>
            <w:left w:val="none" w:sz="0" w:space="0" w:color="auto"/>
            <w:bottom w:val="none" w:sz="0" w:space="0" w:color="auto"/>
            <w:right w:val="none" w:sz="0" w:space="0" w:color="auto"/>
          </w:divBdr>
        </w:div>
        <w:div w:id="771972467">
          <w:marLeft w:val="0"/>
          <w:marRight w:val="0"/>
          <w:marTop w:val="0"/>
          <w:marBottom w:val="0"/>
          <w:divBdr>
            <w:top w:val="none" w:sz="0" w:space="0" w:color="auto"/>
            <w:left w:val="none" w:sz="0" w:space="0" w:color="auto"/>
            <w:bottom w:val="none" w:sz="0" w:space="0" w:color="auto"/>
            <w:right w:val="none" w:sz="0" w:space="0" w:color="auto"/>
          </w:divBdr>
        </w:div>
        <w:div w:id="671839475">
          <w:marLeft w:val="0"/>
          <w:marRight w:val="0"/>
          <w:marTop w:val="0"/>
          <w:marBottom w:val="0"/>
          <w:divBdr>
            <w:top w:val="none" w:sz="0" w:space="0" w:color="auto"/>
            <w:left w:val="none" w:sz="0" w:space="0" w:color="auto"/>
            <w:bottom w:val="none" w:sz="0" w:space="0" w:color="auto"/>
            <w:right w:val="none" w:sz="0" w:space="0" w:color="auto"/>
          </w:divBdr>
        </w:div>
        <w:div w:id="1091976180">
          <w:marLeft w:val="0"/>
          <w:marRight w:val="0"/>
          <w:marTop w:val="0"/>
          <w:marBottom w:val="0"/>
          <w:divBdr>
            <w:top w:val="none" w:sz="0" w:space="0" w:color="auto"/>
            <w:left w:val="none" w:sz="0" w:space="0" w:color="auto"/>
            <w:bottom w:val="none" w:sz="0" w:space="0" w:color="auto"/>
            <w:right w:val="none" w:sz="0" w:space="0" w:color="auto"/>
          </w:divBdr>
        </w:div>
        <w:div w:id="508443674">
          <w:marLeft w:val="0"/>
          <w:marRight w:val="0"/>
          <w:marTop w:val="0"/>
          <w:marBottom w:val="0"/>
          <w:divBdr>
            <w:top w:val="none" w:sz="0" w:space="0" w:color="auto"/>
            <w:left w:val="none" w:sz="0" w:space="0" w:color="auto"/>
            <w:bottom w:val="none" w:sz="0" w:space="0" w:color="auto"/>
            <w:right w:val="none" w:sz="0" w:space="0" w:color="auto"/>
          </w:divBdr>
        </w:div>
        <w:div w:id="1418558839">
          <w:marLeft w:val="0"/>
          <w:marRight w:val="0"/>
          <w:marTop w:val="0"/>
          <w:marBottom w:val="0"/>
          <w:divBdr>
            <w:top w:val="none" w:sz="0" w:space="0" w:color="auto"/>
            <w:left w:val="none" w:sz="0" w:space="0" w:color="auto"/>
            <w:bottom w:val="none" w:sz="0" w:space="0" w:color="auto"/>
            <w:right w:val="none" w:sz="0" w:space="0" w:color="auto"/>
          </w:divBdr>
        </w:div>
        <w:div w:id="1647466851">
          <w:marLeft w:val="0"/>
          <w:marRight w:val="0"/>
          <w:marTop w:val="0"/>
          <w:marBottom w:val="0"/>
          <w:divBdr>
            <w:top w:val="none" w:sz="0" w:space="0" w:color="auto"/>
            <w:left w:val="none" w:sz="0" w:space="0" w:color="auto"/>
            <w:bottom w:val="none" w:sz="0" w:space="0" w:color="auto"/>
            <w:right w:val="none" w:sz="0" w:space="0" w:color="auto"/>
          </w:divBdr>
        </w:div>
        <w:div w:id="1367556945">
          <w:marLeft w:val="0"/>
          <w:marRight w:val="0"/>
          <w:marTop w:val="0"/>
          <w:marBottom w:val="0"/>
          <w:divBdr>
            <w:top w:val="none" w:sz="0" w:space="0" w:color="auto"/>
            <w:left w:val="none" w:sz="0" w:space="0" w:color="auto"/>
            <w:bottom w:val="none" w:sz="0" w:space="0" w:color="auto"/>
            <w:right w:val="none" w:sz="0" w:space="0" w:color="auto"/>
          </w:divBdr>
        </w:div>
        <w:div w:id="668213487">
          <w:marLeft w:val="0"/>
          <w:marRight w:val="0"/>
          <w:marTop w:val="0"/>
          <w:marBottom w:val="0"/>
          <w:divBdr>
            <w:top w:val="none" w:sz="0" w:space="0" w:color="auto"/>
            <w:left w:val="none" w:sz="0" w:space="0" w:color="auto"/>
            <w:bottom w:val="none" w:sz="0" w:space="0" w:color="auto"/>
            <w:right w:val="none" w:sz="0" w:space="0" w:color="auto"/>
          </w:divBdr>
        </w:div>
        <w:div w:id="1882087223">
          <w:marLeft w:val="0"/>
          <w:marRight w:val="0"/>
          <w:marTop w:val="0"/>
          <w:marBottom w:val="0"/>
          <w:divBdr>
            <w:top w:val="none" w:sz="0" w:space="0" w:color="auto"/>
            <w:left w:val="none" w:sz="0" w:space="0" w:color="auto"/>
            <w:bottom w:val="none" w:sz="0" w:space="0" w:color="auto"/>
            <w:right w:val="none" w:sz="0" w:space="0" w:color="auto"/>
          </w:divBdr>
        </w:div>
        <w:div w:id="1485858256">
          <w:marLeft w:val="0"/>
          <w:marRight w:val="0"/>
          <w:marTop w:val="0"/>
          <w:marBottom w:val="0"/>
          <w:divBdr>
            <w:top w:val="none" w:sz="0" w:space="0" w:color="auto"/>
            <w:left w:val="none" w:sz="0" w:space="0" w:color="auto"/>
            <w:bottom w:val="none" w:sz="0" w:space="0" w:color="auto"/>
            <w:right w:val="none" w:sz="0" w:space="0" w:color="auto"/>
          </w:divBdr>
        </w:div>
        <w:div w:id="11877970">
          <w:marLeft w:val="0"/>
          <w:marRight w:val="0"/>
          <w:marTop w:val="0"/>
          <w:marBottom w:val="0"/>
          <w:divBdr>
            <w:top w:val="none" w:sz="0" w:space="0" w:color="auto"/>
            <w:left w:val="none" w:sz="0" w:space="0" w:color="auto"/>
            <w:bottom w:val="none" w:sz="0" w:space="0" w:color="auto"/>
            <w:right w:val="none" w:sz="0" w:space="0" w:color="auto"/>
          </w:divBdr>
        </w:div>
        <w:div w:id="1687906200">
          <w:marLeft w:val="0"/>
          <w:marRight w:val="0"/>
          <w:marTop w:val="0"/>
          <w:marBottom w:val="0"/>
          <w:divBdr>
            <w:top w:val="none" w:sz="0" w:space="0" w:color="auto"/>
            <w:left w:val="none" w:sz="0" w:space="0" w:color="auto"/>
            <w:bottom w:val="none" w:sz="0" w:space="0" w:color="auto"/>
            <w:right w:val="none" w:sz="0" w:space="0" w:color="auto"/>
          </w:divBdr>
        </w:div>
        <w:div w:id="1808666574">
          <w:marLeft w:val="0"/>
          <w:marRight w:val="0"/>
          <w:marTop w:val="0"/>
          <w:marBottom w:val="0"/>
          <w:divBdr>
            <w:top w:val="none" w:sz="0" w:space="0" w:color="auto"/>
            <w:left w:val="none" w:sz="0" w:space="0" w:color="auto"/>
            <w:bottom w:val="none" w:sz="0" w:space="0" w:color="auto"/>
            <w:right w:val="none" w:sz="0" w:space="0" w:color="auto"/>
          </w:divBdr>
        </w:div>
        <w:div w:id="1448161449">
          <w:marLeft w:val="0"/>
          <w:marRight w:val="0"/>
          <w:marTop w:val="0"/>
          <w:marBottom w:val="0"/>
          <w:divBdr>
            <w:top w:val="none" w:sz="0" w:space="0" w:color="auto"/>
            <w:left w:val="none" w:sz="0" w:space="0" w:color="auto"/>
            <w:bottom w:val="none" w:sz="0" w:space="0" w:color="auto"/>
            <w:right w:val="none" w:sz="0" w:space="0" w:color="auto"/>
          </w:divBdr>
        </w:div>
        <w:div w:id="1626933009">
          <w:marLeft w:val="0"/>
          <w:marRight w:val="0"/>
          <w:marTop w:val="0"/>
          <w:marBottom w:val="0"/>
          <w:divBdr>
            <w:top w:val="none" w:sz="0" w:space="0" w:color="auto"/>
            <w:left w:val="none" w:sz="0" w:space="0" w:color="auto"/>
            <w:bottom w:val="none" w:sz="0" w:space="0" w:color="auto"/>
            <w:right w:val="none" w:sz="0" w:space="0" w:color="auto"/>
          </w:divBdr>
        </w:div>
        <w:div w:id="819690305">
          <w:marLeft w:val="0"/>
          <w:marRight w:val="0"/>
          <w:marTop w:val="0"/>
          <w:marBottom w:val="0"/>
          <w:divBdr>
            <w:top w:val="none" w:sz="0" w:space="0" w:color="auto"/>
            <w:left w:val="none" w:sz="0" w:space="0" w:color="auto"/>
            <w:bottom w:val="none" w:sz="0" w:space="0" w:color="auto"/>
            <w:right w:val="none" w:sz="0" w:space="0" w:color="auto"/>
          </w:divBdr>
        </w:div>
        <w:div w:id="48801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Tosic, Predrag (Brand.net)</dc:creator>
  <cp:lastModifiedBy>Tosic, Predrag (Brand.net)</cp:lastModifiedBy>
  <cp:revision>2</cp:revision>
  <dcterms:created xsi:type="dcterms:W3CDTF">2016-10-31T01:39:00Z</dcterms:created>
  <dcterms:modified xsi:type="dcterms:W3CDTF">2016-10-31T01:59:00Z</dcterms:modified>
</cp:coreProperties>
</file>