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8CA23F" w14:textId="5B7B278B" w:rsidR="005A2442" w:rsidRDefault="00AA3BFC">
      <w:r>
        <w:rPr>
          <w:rFonts w:hint="eastAsia"/>
        </w:rPr>
        <w:t>选择题：</w:t>
      </w:r>
    </w:p>
    <w:p w14:paraId="1EA8F210" w14:textId="525B1F3C" w:rsidR="00AA3BFC" w:rsidRDefault="00AA3BFC"/>
    <w:p w14:paraId="0CCA2F52" w14:textId="34C7B8A1" w:rsidR="00AA3BFC" w:rsidRDefault="00AA3BFC">
      <w:r>
        <w:rPr>
          <w:rFonts w:hint="eastAsia"/>
        </w:rPr>
        <w:t>1、</w:t>
      </w:r>
      <w:r w:rsidR="00AA2D1D">
        <w:rPr>
          <w:rFonts w:hint="eastAsia"/>
        </w:rPr>
        <w:t>（多选）</w:t>
      </w:r>
      <w:r>
        <w:rPr>
          <w:rFonts w:hint="eastAsia"/>
        </w:rPr>
        <w:t>下列选项中，属于脑电伪迹信号的是：（）</w:t>
      </w:r>
    </w:p>
    <w:p w14:paraId="22A4C3A8" w14:textId="0B5FBD77" w:rsidR="00AA3BFC" w:rsidRDefault="00AA3BFC">
      <w:r>
        <w:rPr>
          <w:rFonts w:hint="eastAsia"/>
        </w:rPr>
        <w:t xml:space="preserve">A、 肌电信号 </w:t>
      </w:r>
      <w:r>
        <w:tab/>
        <w:t>B</w:t>
      </w:r>
      <w:r>
        <w:rPr>
          <w:rFonts w:hint="eastAsia"/>
        </w:rPr>
        <w:t>、心电信号</w:t>
      </w:r>
      <w:r>
        <w:tab/>
      </w:r>
      <w:r>
        <w:tab/>
        <w:t>C</w:t>
      </w:r>
      <w:r>
        <w:rPr>
          <w:rFonts w:hint="eastAsia"/>
        </w:rPr>
        <w:t>、眼电信号</w:t>
      </w:r>
      <w:r>
        <w:tab/>
      </w:r>
      <w:r>
        <w:tab/>
        <w:t>D</w:t>
      </w:r>
      <w:r>
        <w:rPr>
          <w:rFonts w:hint="eastAsia"/>
        </w:rPr>
        <w:t>、电力线干扰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ABCD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第5、6章PPT，第6章 6.1.5 脑电中的伪迹信号</w:t>
      </w:r>
    </w:p>
    <w:p w14:paraId="72F4300E" w14:textId="1CE48146" w:rsidR="00663138" w:rsidRDefault="00663138"/>
    <w:p w14:paraId="05401B65" w14:textId="1D5D73F2" w:rsidR="00663138" w:rsidRDefault="00663138">
      <w:r>
        <w:rPr>
          <w:rFonts w:hint="eastAsia"/>
        </w:rPr>
        <w:t>2、脑电电极分为干电极和湿电极两类，下列关于脑电电极的说法中错误的是（）：</w:t>
      </w:r>
    </w:p>
    <w:p w14:paraId="71404B43" w14:textId="553C08FD" w:rsidR="00663138" w:rsidRDefault="00663138">
      <w:r>
        <w:t>A</w:t>
      </w:r>
      <w:r>
        <w:rPr>
          <w:rFonts w:hint="eastAsia"/>
        </w:rPr>
        <w:t>、湿电极主要包含导电膏电极系统和海绵-盐水电极系统两类。</w:t>
      </w:r>
    </w:p>
    <w:p w14:paraId="083DD44F" w14:textId="485BB019" w:rsidR="00663138" w:rsidRDefault="00663138">
      <w:r>
        <w:rPr>
          <w:rFonts w:hint="eastAsia"/>
        </w:rPr>
        <w:t>B、湿电极相比于干电极穿戴更加便捷。</w:t>
      </w:r>
    </w:p>
    <w:p w14:paraId="4188B09D" w14:textId="05A67641" w:rsidR="00663138" w:rsidRDefault="00663138">
      <w:r>
        <w:rPr>
          <w:rFonts w:hint="eastAsia"/>
        </w:rPr>
        <w:t>C、湿电极的电极材料主要有</w:t>
      </w:r>
      <w:r w:rsidRPr="00663138">
        <w:rPr>
          <w:rFonts w:hint="eastAsia"/>
        </w:rPr>
        <w:t>锡、银</w:t>
      </w:r>
      <w:r>
        <w:rPr>
          <w:rFonts w:hint="eastAsia"/>
        </w:rPr>
        <w:t>、</w:t>
      </w:r>
      <w:r w:rsidRPr="00663138">
        <w:t>铂</w:t>
      </w:r>
      <w:r>
        <w:rPr>
          <w:rFonts w:hint="eastAsia"/>
        </w:rPr>
        <w:t>等组成，干电极以惰性金属或绝缘体为主。</w:t>
      </w:r>
    </w:p>
    <w:p w14:paraId="3067C431" w14:textId="50424C9A" w:rsidR="00663138" w:rsidRDefault="00663138">
      <w:r>
        <w:rPr>
          <w:rFonts w:hint="eastAsia"/>
        </w:rPr>
        <w:t>D、干电极的性能不如湿电极稳定。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B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第5、6章PPT，第6章 6.1.1 脑电电极</w:t>
      </w:r>
    </w:p>
    <w:p w14:paraId="1A819720" w14:textId="788F5EAB" w:rsidR="00663138" w:rsidRDefault="00663138"/>
    <w:p w14:paraId="2F2FC13B" w14:textId="4F54727C" w:rsidR="00663138" w:rsidRPr="00663138" w:rsidRDefault="00663138">
      <w:r>
        <w:rPr>
          <w:rFonts w:hint="eastAsia"/>
        </w:rPr>
        <w:t>3、下列不属于参考电极选择方法的是（）：</w:t>
      </w:r>
    </w:p>
    <w:p w14:paraId="5201337B" w14:textId="2A2E8884" w:rsidR="00AA3BFC" w:rsidRDefault="00663138">
      <w:r>
        <w:rPr>
          <w:rFonts w:hint="eastAsia"/>
        </w:rPr>
        <w:t>A、公共平均参考</w:t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 w:rsidR="00570AFF">
        <w:rPr>
          <w:rFonts w:hint="eastAsia"/>
        </w:rPr>
        <w:t>基于</w:t>
      </w:r>
      <w:r>
        <w:rPr>
          <w:rFonts w:hint="eastAsia"/>
        </w:rPr>
        <w:t>表面拉普拉斯</w:t>
      </w:r>
      <w:r w:rsidR="00570AFF">
        <w:rPr>
          <w:rFonts w:hint="eastAsia"/>
        </w:rPr>
        <w:t>的参考</w:t>
      </w:r>
    </w:p>
    <w:p w14:paraId="3AFB8234" w14:textId="27D63B6B" w:rsidR="00663138" w:rsidRDefault="00663138">
      <w:r>
        <w:rPr>
          <w:rFonts w:hint="eastAsia"/>
        </w:rPr>
        <w:t>C、基于模型的参考</w:t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、耳垂（乳突）相连参考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B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第5、6章PPT，第6章 6.4 脑电参考电极选择；6.6 表面拉普拉斯</w:t>
      </w:r>
    </w:p>
    <w:p w14:paraId="218494DC" w14:textId="77777777" w:rsidR="00663138" w:rsidRDefault="00663138"/>
    <w:p w14:paraId="60B94069" w14:textId="75B8DA28" w:rsidR="008C5874" w:rsidRDefault="00663138">
      <w:r>
        <w:t>4</w:t>
      </w:r>
      <w:r w:rsidR="008C5874">
        <w:rPr>
          <w:rFonts w:hint="eastAsia"/>
        </w:rPr>
        <w:t>、下列</w:t>
      </w:r>
      <w:r w:rsidR="00352988">
        <w:rPr>
          <w:rFonts w:hint="eastAsia"/>
        </w:rPr>
        <w:t>哪一项</w:t>
      </w:r>
      <w:r w:rsidR="008C5874">
        <w:rPr>
          <w:rFonts w:hint="eastAsia"/>
        </w:rPr>
        <w:t>不属于脑电信号</w:t>
      </w:r>
      <w:r w:rsidR="00352988">
        <w:rPr>
          <w:rFonts w:hint="eastAsia"/>
        </w:rPr>
        <w:t>的</w:t>
      </w:r>
      <w:r w:rsidR="008C5874">
        <w:rPr>
          <w:rFonts w:hint="eastAsia"/>
        </w:rPr>
        <w:t>空间滤波特征提取方法：（）</w:t>
      </w:r>
    </w:p>
    <w:p w14:paraId="322B7E3A" w14:textId="4996551B" w:rsidR="00352988" w:rsidRDefault="008C5874">
      <w:r>
        <w:t>A</w:t>
      </w:r>
      <w:r>
        <w:rPr>
          <w:rFonts w:hint="eastAsia"/>
        </w:rPr>
        <w:t>、 主成分分析</w:t>
      </w:r>
      <w:r w:rsidR="00352988">
        <w:rPr>
          <w:rFonts w:hint="eastAsia"/>
        </w:rPr>
        <w:t>（P</w:t>
      </w:r>
      <w:r w:rsidR="00352988">
        <w:t>CA</w:t>
      </w:r>
      <w:r w:rsidR="00352988">
        <w:rPr>
          <w:rFonts w:hint="eastAsia"/>
        </w:rPr>
        <w:t>）</w:t>
      </w:r>
      <w:r>
        <w:tab/>
      </w:r>
      <w:r>
        <w:tab/>
      </w:r>
      <w:r w:rsidR="00352988">
        <w:tab/>
      </w:r>
      <w:r>
        <w:t>B</w:t>
      </w:r>
      <w:r>
        <w:rPr>
          <w:rFonts w:hint="eastAsia"/>
        </w:rPr>
        <w:t>、独立成分分析</w:t>
      </w:r>
      <w:r w:rsidR="00352988">
        <w:rPr>
          <w:rFonts w:hint="eastAsia"/>
        </w:rPr>
        <w:t>（I</w:t>
      </w:r>
      <w:r w:rsidR="00352988">
        <w:t>CA</w:t>
      </w:r>
      <w:r w:rsidR="00352988">
        <w:rPr>
          <w:rFonts w:hint="eastAsia"/>
        </w:rPr>
        <w:t>）</w:t>
      </w:r>
      <w:r>
        <w:tab/>
      </w:r>
      <w:r>
        <w:tab/>
      </w:r>
    </w:p>
    <w:p w14:paraId="3A3B8416" w14:textId="3E65E925" w:rsidR="008C5874" w:rsidRDefault="008C5874">
      <w:r>
        <w:t>C</w:t>
      </w:r>
      <w:r>
        <w:rPr>
          <w:rFonts w:hint="eastAsia"/>
        </w:rPr>
        <w:t>、 线性判别分析（</w:t>
      </w:r>
      <w:r w:rsidR="00352988">
        <w:t>LDA</w:t>
      </w:r>
      <w:r>
        <w:rPr>
          <w:rFonts w:hint="eastAsia"/>
        </w:rPr>
        <w:t>）</w:t>
      </w:r>
      <w:r>
        <w:tab/>
      </w:r>
      <w:r w:rsidR="00352988">
        <w:tab/>
      </w:r>
      <w:r w:rsidR="00352988">
        <w:tab/>
      </w:r>
      <w:r>
        <w:t>D</w:t>
      </w:r>
      <w:r>
        <w:rPr>
          <w:rFonts w:hint="eastAsia"/>
        </w:rPr>
        <w:t>、共空间模式（C</w:t>
      </w:r>
      <w:r>
        <w:t>SP</w:t>
      </w:r>
      <w:r>
        <w:rPr>
          <w:rFonts w:hint="eastAsia"/>
        </w:rPr>
        <w:t>）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C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第7、8章PPT，第7章 7.3 特征提取—数据相关空间滤波</w:t>
      </w:r>
    </w:p>
    <w:p w14:paraId="66ADFD9E" w14:textId="3BE773AF" w:rsidR="00352988" w:rsidRDefault="00352988"/>
    <w:p w14:paraId="394DDFE2" w14:textId="4F207652" w:rsidR="00352988" w:rsidRPr="008C5874" w:rsidRDefault="00663138">
      <w:r>
        <w:t>5</w:t>
      </w:r>
      <w:r w:rsidR="00352988">
        <w:rPr>
          <w:rFonts w:hint="eastAsia"/>
        </w:rPr>
        <w:t>、</w:t>
      </w:r>
      <w:r w:rsidR="00961C7F">
        <w:rPr>
          <w:rFonts w:hint="eastAsia"/>
        </w:rPr>
        <w:t>下列不属于相似性特征的是（）：</w:t>
      </w:r>
    </w:p>
    <w:p w14:paraId="6BA98627" w14:textId="767EE72B" w:rsidR="00AA3BFC" w:rsidRDefault="00961C7F">
      <w:r>
        <w:rPr>
          <w:rFonts w:hint="eastAsia"/>
        </w:rPr>
        <w:t>A、快速傅里叶变换</w:t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、相干性</w:t>
      </w:r>
    </w:p>
    <w:p w14:paraId="000EA4A2" w14:textId="7D776237" w:rsidR="00961C7F" w:rsidRDefault="00961C7F">
      <w:r>
        <w:t>C</w:t>
      </w:r>
      <w:r>
        <w:rPr>
          <w:rFonts w:hint="eastAsia"/>
        </w:rPr>
        <w:t>、锁相值</w:t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、马氏距离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A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第7、8章PPT，第7章 7.3.2 提取特征—频率（谱）特征、相似性特征</w:t>
      </w:r>
    </w:p>
    <w:p w14:paraId="5A60AEA5" w14:textId="77777777" w:rsidR="00AA3BFC" w:rsidRDefault="00AA3BFC"/>
    <w:p w14:paraId="08B4F7AE" w14:textId="46728049" w:rsidR="00AA3BFC" w:rsidRDefault="00AA3BFC">
      <w:r>
        <w:rPr>
          <w:rFonts w:hint="eastAsia"/>
        </w:rPr>
        <w:t>填空题：</w:t>
      </w:r>
    </w:p>
    <w:p w14:paraId="1BDDFCE8" w14:textId="2B97F974" w:rsidR="00AA3BFC" w:rsidRDefault="00AA3BFC" w:rsidP="00673451">
      <w:pPr>
        <w:pStyle w:val="a7"/>
        <w:numPr>
          <w:ilvl w:val="0"/>
          <w:numId w:val="1"/>
        </w:numPr>
        <w:spacing w:before="0" w:after="60" w:line="300" w:lineRule="auto"/>
        <w:ind w:firstLineChars="0"/>
      </w:pPr>
      <w:r>
        <w:rPr>
          <w:rFonts w:ascii="宋体" w:hAnsi="宋体" w:eastAsia="宋体"/>
          <w:b w:val="0"/>
          <w:color w:val="0066CC"/>
          <w:sz w:val="24"/>
        </w:rPr>
        <w:t>BCI神经接口按植入位置可分为头皮脑电电极阵列、皮质电信号电极阵列、植入式微电极阵列三类。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第5、6章PPT，第5章 5.1 引言—BCI神经接口的分类</w:t>
      </w:r>
    </w:p>
    <w:p w14:paraId="33275D61" w14:textId="00FE010D" w:rsidR="00673451" w:rsidRPr="00673451" w:rsidRDefault="00673451" w:rsidP="00673451">
      <w:pPr>
        <w:pStyle w:val="a7"/>
        <w:ind w:left="420" w:firstLineChars="0" w:firstLine="0"/>
      </w:pPr>
    </w:p>
    <w:p w14:paraId="46584606" w14:textId="37E1D4D8" w:rsidR="00A50DE7" w:rsidRDefault="00A50DE7" w:rsidP="00673451">
      <w:pPr>
        <w:pStyle w:val="a7"/>
        <w:numPr>
          <w:ilvl w:val="0"/>
          <w:numId w:val="1"/>
        </w:numPr>
        <w:spacing w:before="0" w:after="60" w:line="300" w:lineRule="auto"/>
        <w:ind w:firstLineChars="0"/>
      </w:pPr>
      <w:r>
        <w:rPr>
          <w:rFonts w:ascii="宋体" w:hAnsi="宋体" w:eastAsia="宋体"/>
          <w:b w:val="0"/>
          <w:color w:val="0066CC"/>
          <w:sz w:val="24"/>
        </w:rPr>
        <w:t>脑电采集系统中的电极摆放包含10-20摆放系统、10-10摆放系统、10-5摆放系统三种。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第5、6章PPT，第6章 6.1.3 脑电电极摆放</w:t>
      </w:r>
    </w:p>
    <w:p w14:paraId="46CFF8EE" w14:textId="349BA80C" w:rsidR="00673451" w:rsidRPr="00673451" w:rsidRDefault="00673451" w:rsidP="00673451">
      <w:r>
        <w:rPr>
          <w:rFonts w:hint="eastAsia"/>
        </w:rPr>
        <w:t xml:space="preserve"> </w:t>
      </w:r>
      <w:r>
        <w:t xml:space="preserve">   </w:t>
      </w:r>
    </w:p>
    <w:p w14:paraId="407FB12E" w14:textId="7D002466" w:rsidR="00A50DE7" w:rsidRDefault="00A50DE7" w:rsidP="00673451">
      <w:pPr>
        <w:pStyle w:val="a7"/>
        <w:numPr>
          <w:ilvl w:val="0"/>
          <w:numId w:val="1"/>
        </w:numPr>
        <w:spacing w:before="0" w:after="60" w:line="300" w:lineRule="auto"/>
        <w:ind w:firstLineChars="0"/>
      </w:pPr>
      <w:r>
        <w:rPr>
          <w:rFonts w:ascii="宋体" w:hAnsi="宋体" w:eastAsia="宋体"/>
          <w:b w:val="0"/>
          <w:color w:val="0066CC"/>
          <w:sz w:val="24"/>
        </w:rPr>
        <w:t>信号处理中常用的数字滤波器有：低通滤波器、高通滤波器、带阻滤波器、带通滤波器。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第7、8章PPT，第7章 7.2.3 数字滤波</w:t>
      </w:r>
    </w:p>
    <w:p w14:paraId="64C2A75C" w14:textId="65D468D5" w:rsidR="00673451" w:rsidRPr="00A50DE7" w:rsidRDefault="00673451" w:rsidP="00673451">
      <w:r>
        <w:rPr>
          <w:rFonts w:hint="eastAsia"/>
        </w:rPr>
        <w:t xml:space="preserve"> </w:t>
      </w:r>
      <w:r>
        <w:t xml:space="preserve">   </w:t>
      </w:r>
    </w:p>
    <w:p w14:paraId="43481A46" w14:textId="69179D85" w:rsidR="00673451" w:rsidRDefault="00A50DE7" w:rsidP="00673451">
      <w:pPr>
        <w:pStyle w:val="a7"/>
        <w:numPr>
          <w:ilvl w:val="0"/>
          <w:numId w:val="1"/>
        </w:numPr>
        <w:spacing w:before="0" w:after="60" w:line="300" w:lineRule="auto"/>
        <w:ind w:firstLineChars="0"/>
      </w:pPr>
      <w:r>
        <w:rPr>
          <w:rFonts w:ascii="宋体" w:hAnsi="宋体" w:eastAsia="宋体"/>
          <w:b w:val="0"/>
          <w:color w:val="0066CC"/>
          <w:sz w:val="24"/>
        </w:rPr>
        <w:t>预处理是提高脑电信号分类算法性能的重要步骤，常见的预处理方法包括：频率范围前置滤波、信号抽取和归一化、空间滤波、去除环境干扰和生理伪迹。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第7、8章PPT，第7章 7.3.1 信号调理</w:t>
      </w:r>
    </w:p>
    <w:p w14:paraId="355DC016" w14:textId="494A177E" w:rsidR="00352988" w:rsidRPr="00A50DE7" w:rsidRDefault="00352988" w:rsidP="001B1AA5">
      <w:pPr>
        <w:rPr>
          <w:rFonts w:hint="eastAsia"/>
        </w:rPr>
      </w:pPr>
    </w:p>
    <w:p w14:paraId="7DF2CA1A" w14:textId="453C21DF" w:rsidR="00D53437" w:rsidRDefault="00D53437" w:rsidP="00673451">
      <w:pPr>
        <w:pStyle w:val="a7"/>
        <w:numPr>
          <w:ilvl w:val="0"/>
          <w:numId w:val="1"/>
        </w:numPr>
        <w:spacing w:before="0" w:after="60" w:line="300" w:lineRule="auto"/>
        <w:ind w:firstLineChars="0"/>
      </w:pPr>
      <w:r>
        <w:rPr>
          <w:rFonts w:ascii="宋体" w:hAnsi="宋体" w:eastAsia="宋体"/>
          <w:b w:val="0"/>
          <w:color w:val="0066CC"/>
          <w:sz w:val="24"/>
        </w:rPr>
        <w:t>脑机接口中常用的特征类型有：时域特征、频率（谱）特征、小波分析、相似性特征。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第7、8章PPT，第7章 7.3.2 提取特征</w:t>
      </w:r>
    </w:p>
    <w:p w14:paraId="0DD98B4E" w14:textId="116FA8AA" w:rsidR="00673451" w:rsidRPr="00673451" w:rsidRDefault="00673451" w:rsidP="00673451">
      <w:pPr>
        <w:pStyle w:val="a7"/>
        <w:ind w:left="420" w:firstLineChars="0" w:firstLine="0"/>
      </w:pPr>
    </w:p>
    <w:p w14:paraId="34E7C4FC" w14:textId="3A7CBA29" w:rsidR="00AA3BFC" w:rsidRPr="00673451" w:rsidRDefault="00AA3BFC"/>
    <w:p w14:paraId="5DFE7CBA" w14:textId="5CDF0621" w:rsidR="00AA3BFC" w:rsidRDefault="00AA3BFC">
      <w:r>
        <w:rPr>
          <w:rFonts w:hint="eastAsia"/>
        </w:rPr>
        <w:t>问答题：</w:t>
      </w:r>
    </w:p>
    <w:p w14:paraId="72FAFB2C" w14:textId="77777777" w:rsidR="00DF5649" w:rsidRDefault="00DF5649"/>
    <w:p w14:paraId="52A09117" w14:textId="2182C95D" w:rsidR="00DF5649" w:rsidRDefault="00AA3BFC">
      <w:r>
        <w:rPr>
          <w:rFonts w:hint="eastAsia"/>
        </w:rPr>
        <w:t xml:space="preserve">1、 </w:t>
      </w:r>
      <w:r w:rsidR="00DF5649">
        <w:rPr>
          <w:rFonts w:hint="eastAsia"/>
        </w:rPr>
        <w:t>脑电图（E</w:t>
      </w:r>
      <w:r w:rsidR="00DF5649">
        <w:t>EG</w:t>
      </w:r>
      <w:r w:rsidR="00DF5649">
        <w:rPr>
          <w:rFonts w:hint="eastAsia"/>
        </w:rPr>
        <w:t>）相较于脑磁图（M</w:t>
      </w:r>
      <w:r w:rsidR="00DF5649">
        <w:t>EG</w:t>
      </w:r>
      <w:r w:rsidR="00DF5649">
        <w:rPr>
          <w:rFonts w:hint="eastAsia"/>
        </w:rPr>
        <w:t>）有什么优缺点？请简要分析。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0066CC"/>
          <w:sz w:val="24"/>
        </w:rPr>
        <w:t>参考答案：</w:t>
      </w:r>
      <w:r>
        <w:rPr>
          <w:rFonts w:ascii="宋体" w:hAnsi="宋体" w:eastAsia="宋体"/>
          <w:b w:val="0"/>
          <w:color w:val="0066CC"/>
          <w:sz w:val="24"/>
        </w:rPr>
        <w:t>脑电图与脑磁图在皮质活动灵敏性方面具有互补性。相较于MEG，EEG的不足在于它记录的是两个电极之间的电势差，因此需要选择参考电极；而MEG可以提供某个特殊点的真实场测量值，不需要选择参考传感器。另一方面，课件指出MEG测得的大脑磁场非常微弱，通常只能在磁屏蔽室中测量，并且其测量点一般位于头皮上方1～2 cm，空间分辨率较低；因此相比之下，EEG在实际采集条件和应用便利性方面更有优势。另据课件，EEG对皮层脑回中的偶极子更敏感，而MEG对另一类源更敏感，二者在灵敏度上具有互补性。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第5、6章PPT，第6章 6.2 脑磁记录；6.3 脑电与脑磁在灵敏度和空间分辨率方面的比较</w:t>
      </w:r>
    </w:p>
    <w:p w14:paraId="3E0A1635" w14:textId="0366B7DD" w:rsidR="00352988" w:rsidRDefault="00352988">
      <w:pPr>
        <w:rPr>
          <w:color w:val="000000" w:themeColor="text1"/>
        </w:rPr>
      </w:pPr>
      <w:r>
        <w:rPr>
          <w:rFonts w:hint="eastAsia"/>
          <w:color w:val="000000" w:themeColor="text1"/>
        </w:rPr>
        <w:t>2、</w:t>
      </w:r>
      <w:r w:rsidR="00D53437">
        <w:rPr>
          <w:rFonts w:hint="eastAsia"/>
          <w:color w:val="000000" w:themeColor="text1"/>
        </w:rPr>
        <w:t>请列举几个脑机接口中常用的分类模型，并简要说明其原理</w:t>
      </w:r>
      <w:r>
        <w:rPr>
          <w:rFonts w:hint="eastAsia"/>
          <w:color w:val="000000" w:themeColor="text1"/>
        </w:rPr>
        <w:t>。</w:t>
      </w:r>
      <w:bookmarkStart w:id="0" w:name="_GoBack"/>
      <w:bookmarkEnd w:id="0"/>
    </w:p>
    <w:p>
      <w:pPr>
        <w:spacing w:before="0" w:after="60" w:line="300" w:lineRule="auto"/>
      </w:pPr>
      <w:r>
        <w:rPr>
          <w:rFonts w:ascii="宋体" w:hAnsi="宋体" w:eastAsia="宋体"/>
          <w:b/>
          <w:color w:val="0066CC"/>
          <w:sz w:val="24"/>
        </w:rPr>
        <w:t>参考答案：</w:t>
      </w:r>
      <w:r>
        <w:rPr>
          <w:rFonts w:ascii="宋体" w:hAnsi="宋体" w:eastAsia="宋体"/>
          <w:b w:val="0"/>
          <w:color w:val="0066CC"/>
          <w:sz w:val="24"/>
        </w:rPr>
        <w:t>脑机接口中常用的分类模型包括最小二乘判别函数、贝叶斯分类器、支持向量机以及非线性模型。最小二乘判别函数是利用训练数据建立判别函数，并通过判别边界将样本划分为不同类别；贝叶斯分类器基于贝叶斯定理，将先验知识与观测数据结合，计算样本属于各类别的后验概率，再选择概率最大的类别作为输出；支持向量机通过寻找类别间的最优分割超平面，使两类之间的间隔最大化，因此具有较强的泛化能力；非线性模型主要用于线性方法难以有效分类的情况，课件中提到可采用核方法或人工神经网络来构造更复杂的决策边界，实现分类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color w:val="666666"/>
          <w:sz w:val="21"/>
        </w:rPr>
        <w:t>出处：</w:t>
      </w:r>
      <w:r>
        <w:rPr>
          <w:rFonts w:ascii="宋体" w:hAnsi="宋体" w:eastAsia="宋体"/>
          <w:b w:val="0"/>
          <w:color w:val="666666"/>
          <w:sz w:val="21"/>
        </w:rPr>
        <w:t>第7、8章PPT，第8章 8.2.2 常用模型</w:t>
      </w:r>
    </w:p>
    <w:sectPr w:rsidR="003529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81F4F6" w14:textId="77777777" w:rsidR="002012C5" w:rsidRDefault="002012C5" w:rsidP="00AA2D1D">
      <w:r>
        <w:separator/>
      </w:r>
    </w:p>
  </w:endnote>
  <w:endnote w:type="continuationSeparator" w:id="0">
    <w:p w14:paraId="455AB0E5" w14:textId="77777777" w:rsidR="002012C5" w:rsidRDefault="002012C5" w:rsidP="00AA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806141" w14:textId="77777777" w:rsidR="002012C5" w:rsidRDefault="002012C5" w:rsidP="00AA2D1D">
      <w:r>
        <w:separator/>
      </w:r>
    </w:p>
  </w:footnote>
  <w:footnote w:type="continuationSeparator" w:id="0">
    <w:p w14:paraId="3DFA9739" w14:textId="77777777" w:rsidR="002012C5" w:rsidRDefault="002012C5" w:rsidP="00AA2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3125C"/>
    <w:multiLevelType w:val="hybridMultilevel"/>
    <w:tmpl w:val="5992984E"/>
    <w:lvl w:ilvl="0" w:tplc="B4E2DF1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87"/>
    <w:rsid w:val="00065F72"/>
    <w:rsid w:val="001B1AA5"/>
    <w:rsid w:val="002012C5"/>
    <w:rsid w:val="00352988"/>
    <w:rsid w:val="00380A87"/>
    <w:rsid w:val="00570AFF"/>
    <w:rsid w:val="005A2442"/>
    <w:rsid w:val="00663138"/>
    <w:rsid w:val="00673451"/>
    <w:rsid w:val="00820450"/>
    <w:rsid w:val="008C5874"/>
    <w:rsid w:val="00961C7F"/>
    <w:rsid w:val="00A50DE7"/>
    <w:rsid w:val="00AA2D1D"/>
    <w:rsid w:val="00AA3BFC"/>
    <w:rsid w:val="00D53437"/>
    <w:rsid w:val="00DF5649"/>
    <w:rsid w:val="00F2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EC112E"/>
  <w15:chartTrackingRefBased/>
  <w15:docId w15:val="{81F9512A-4B62-4A14-A67C-52CD080C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宋体" w:hAnsi="宋体"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2D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2D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2D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2D1D"/>
    <w:rPr>
      <w:sz w:val="18"/>
      <w:szCs w:val="18"/>
    </w:rPr>
  </w:style>
  <w:style w:type="paragraph" w:styleId="a7">
    <w:name w:val="List Paragraph"/>
    <w:basedOn w:val="a"/>
    <w:uiPriority w:val="34"/>
    <w:qFormat/>
    <w:rsid w:val="006734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121</Words>
  <Characters>696</Characters>
  <Application>Microsoft Office Word</Application>
  <DocSecurity>0</DocSecurity>
  <Lines>5</Lines>
  <Paragraphs>1</Paragraphs>
  <ScaleCrop>false</ScaleCrop>
  <Company>HP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若诚 肖</dc:creator>
  <cp:keywords/>
  <dc:description/>
  <cp:lastModifiedBy>jinjing</cp:lastModifiedBy>
  <cp:revision>8</cp:revision>
  <dcterms:created xsi:type="dcterms:W3CDTF">2020-09-25T01:33:00Z</dcterms:created>
  <dcterms:modified xsi:type="dcterms:W3CDTF">2020-09-29T06:28:00Z</dcterms:modified>
</cp:coreProperties>
</file>