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AF2" w:rsidRPr="00776AF2" w:rsidRDefault="00776AF2" w:rsidP="00E27941">
      <w:pPr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776AF2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填空题</w:t>
      </w:r>
    </w:p>
    <w:p w:rsidR="00863620" w:rsidRDefault="00E27941">
      <w:pPr>
        <w:rPr>
          <w:rFonts w:ascii="Times New Roman" w:eastAsia="宋体" w:hAnsi="Times New Roman" w:cs="Times New Roman"/>
          <w:sz w:val="24"/>
          <w:szCs w:val="24"/>
        </w:rPr>
      </w:pPr>
      <w:r w:rsidRPr="00776AF2">
        <w:rPr>
          <w:rFonts w:ascii="Times New Roman" w:eastAsia="宋体" w:hAnsi="Times New Roman" w:cs="Times New Roman"/>
          <w:sz w:val="24"/>
          <w:szCs w:val="24"/>
        </w:rPr>
        <w:t>EEG</w:t>
      </w:r>
      <w:r w:rsidRPr="00776AF2">
        <w:rPr>
          <w:rFonts w:ascii="Times New Roman" w:eastAsia="宋体" w:hAnsi="Times New Roman" w:cs="Times New Roman"/>
          <w:sz w:val="24"/>
          <w:szCs w:val="24"/>
        </w:rPr>
        <w:t>电极分为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和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，其中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直接与放大器连接，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包含一个</w:t>
      </w:r>
      <w:r w:rsidRPr="00776AF2">
        <w:rPr>
          <w:rFonts w:ascii="Times New Roman" w:eastAsia="宋体" w:hAnsi="Times New Roman" w:cs="Times New Roman"/>
          <w:sz w:val="24"/>
          <w:szCs w:val="24"/>
        </w:rPr>
        <w:t>1~10</w:t>
      </w:r>
      <w:r w:rsidRPr="00776AF2">
        <w:rPr>
          <w:rFonts w:ascii="Times New Roman" w:eastAsia="宋体" w:hAnsi="Times New Roman" w:cs="Times New Roman"/>
          <w:sz w:val="24"/>
          <w:szCs w:val="24"/>
        </w:rPr>
        <w:t>倍的前置放大。</w:t>
      </w:r>
    </w:p>
    <w:p>
      <w:pPr/>
      <w:r>
        <w:rPr>
          <w:b/>
        </w:rPr>
        <w:t>答案：</w:t>
      </w:r>
      <w:r>
        <w:t>主动电极、被动电极，其中被动电极直接与放大器连接，主动电极包含一个1~10倍的前置放大。</w:t>
      </w:r>
    </w:p>
    <w:p>
      <w:pPr/>
      <w:r>
        <w:rPr>
          <w:b/>
        </w:rPr>
        <w:t>出处：</w:t>
      </w:r>
      <w:r>
        <w:t>第9、10章PPT，9.1.1 EEG 部分（EEG电极主要分为主动电极和被动电极）。</w:t>
      </w:r>
    </w:p>
    <w:p w:rsidR="00863620" w:rsidRDefault="00E27941">
      <w:pPr>
        <w:rPr>
          <w:rFonts w:ascii="Times New Roman" w:eastAsia="宋体" w:hAnsi="Times New Roman" w:cs="Times New Roman"/>
          <w:sz w:val="24"/>
          <w:szCs w:val="24"/>
        </w:rPr>
      </w:pPr>
      <w:r w:rsidRPr="00776AF2">
        <w:rPr>
          <w:rFonts w:ascii="Times New Roman" w:eastAsia="宋体" w:hAnsi="Times New Roman" w:cs="Times New Roman"/>
          <w:sz w:val="24"/>
          <w:szCs w:val="24"/>
        </w:rPr>
        <w:t>除抗混淆滤波器，放大系统也包含由电阻器、电容器构成的模拟滤波器，把信号频率内容限制在一个特定的频率范围，这些模拟滤波器称为</w:t>
      </w:r>
      <w:r w:rsidRPr="00776AF2">
        <w:rPr>
          <w:rFonts w:ascii="Times New Roman" w:eastAsia="宋体" w:hAnsi="Times New Roman" w:cs="Times New Roman"/>
          <w:sz w:val="24"/>
          <w:szCs w:val="24"/>
        </w:rPr>
        <w:t>RC</w:t>
      </w:r>
      <w:r w:rsidRPr="00776AF2">
        <w:rPr>
          <w:rFonts w:ascii="Times New Roman" w:eastAsia="宋体" w:hAnsi="Times New Roman" w:cs="Times New Roman"/>
          <w:sz w:val="24"/>
          <w:szCs w:val="24"/>
        </w:rPr>
        <w:t>滤波器，</w:t>
      </w:r>
      <w:r w:rsidRPr="00776AF2">
        <w:rPr>
          <w:rFonts w:ascii="Times New Roman" w:eastAsia="宋体" w:hAnsi="Times New Roman" w:cs="Times New Roman"/>
          <w:sz w:val="24"/>
          <w:szCs w:val="24"/>
        </w:rPr>
        <w:t>RC</w:t>
      </w:r>
      <w:r w:rsidRPr="00776AF2">
        <w:rPr>
          <w:rFonts w:ascii="Times New Roman" w:eastAsia="宋体" w:hAnsi="Times New Roman" w:cs="Times New Roman"/>
          <w:sz w:val="24"/>
          <w:szCs w:val="24"/>
        </w:rPr>
        <w:t>滤波器分为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、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、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和</w:t>
      </w:r>
      <w:r w:rsidRPr="00776AF2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 w:rsidRPr="00776AF2">
        <w:rPr>
          <w:rFonts w:ascii="Times New Roman" w:eastAsia="宋体" w:hAnsi="Times New Roman" w:cs="Times New Roman"/>
          <w:sz w:val="24"/>
          <w:szCs w:val="24"/>
        </w:rPr>
        <w:t>。</w:t>
      </w:r>
    </w:p>
    <w:p>
      <w:pPr/>
      <w:r>
        <w:rPr>
          <w:b/>
        </w:rPr>
        <w:t>答案：</w:t>
      </w:r>
      <w:r>
        <w:t>低通滤波器、高通滤波器、带通滤波器、陷波滤波器。</w:t>
      </w:r>
    </w:p>
    <w:p>
      <w:pPr/>
      <w:r>
        <w:rPr>
          <w:b/>
        </w:rPr>
        <w:t>出处：</w:t>
      </w:r>
      <w:r>
        <w:t>第9、10章PPT，9.3 数/模转换器部分（RC滤波器）。</w:t>
      </w:r>
    </w:p>
    <w:p w:rsidR="00776AF2" w:rsidRDefault="00776AF2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研究人员和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相关的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开发人员在使用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控制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AT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应用时可以有两种选择方式：</w:t>
      </w:r>
      <w:r w:rsidRPr="00776AF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            </w:t>
      </w:r>
      <w:r w:rsidRPr="00776AF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和</w:t>
      </w:r>
      <w:r w:rsidRPr="00776AF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          </w:t>
      </w:r>
      <w:r w:rsidRPr="00776AF2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</w:p>
    <w:p>
      <w:pPr/>
      <w:r>
        <w:rPr>
          <w:b/>
        </w:rPr>
        <w:t>答案：</w:t>
      </w:r>
      <w:r>
        <w:t>脑-机接口+辅助技术系统、独立的脑-机接口/辅助技术系统。</w:t>
      </w:r>
    </w:p>
    <w:p>
      <w:pPr/>
      <w:r>
        <w:rPr>
          <w:b/>
        </w:rPr>
        <w:t>出处：</w:t>
      </w:r>
      <w:r>
        <w:t>第11、12章PPT，第11章第5部分“脑-机接口+辅助技术系统 / 独立的脑-机接口/辅助技术系统”。</w:t>
      </w:r>
    </w:p>
    <w:p w:rsidR="00D9032C" w:rsidRDefault="00D9032C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9032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对</w:t>
      </w:r>
      <w:r w:rsidRPr="00D9032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硬件采集到的脑电</w:t>
      </w:r>
      <w:r w:rsidRPr="00D9032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信号进行分析并产生实时输出的是决定和协调实际运行的</w:t>
      </w:r>
      <w:r w:rsidRPr="00D9032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D9032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软件，</w:t>
      </w:r>
      <w:r w:rsidRPr="00D9032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D9032C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软件包含四个关键部件</w:t>
      </w:r>
      <w:r w:rsidRPr="00D9032C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</w:p>
    <w:p w:rsidR="00D9032C" w:rsidRDefault="00D9032C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</w:p>
    <w:p>
      <w:pPr/>
      <w:r>
        <w:rPr>
          <w:b/>
        </w:rPr>
        <w:t>答案：</w:t>
      </w:r>
      <w:r>
        <w:t>数据采集、信号分析、输出、操作协议。</w:t>
      </w:r>
    </w:p>
    <w:p>
      <w:pPr/>
      <w:r>
        <w:rPr>
          <w:b/>
        </w:rPr>
        <w:t>出处：</w:t>
      </w:r>
      <w:r>
        <w:t>第9、10章PPT，脑机接口技术中的软件部分（BCI软件包含四个关键部件）。</w:t>
      </w:r>
    </w:p>
    <w:p w:rsidR="00482995" w:rsidRDefault="00482995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在头皮的两个电极之间测量电极阻抗的方式分为：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，测量信号电极和参考电极之间的阻抗；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，测量两个信号电极之间的阻抗。</w:t>
      </w:r>
    </w:p>
    <w:p>
      <w:pPr/>
      <w:r>
        <w:rPr>
          <w:b/>
        </w:rPr>
        <w:t>答案：</w:t>
      </w:r>
      <w:r>
        <w:t>单极模式，测量信号电极和参考电极之间的阻抗；双极模式，测量两个信号电极之间的阻抗。</w:t>
      </w:r>
    </w:p>
    <w:p>
      <w:pPr/>
      <w:r>
        <w:rPr>
          <w:b/>
        </w:rPr>
        <w:t>出处：</w:t>
      </w:r>
      <w:r>
        <w:t>第9、10章PPT，电极阻抗部分。</w:t>
      </w:r>
    </w:p>
    <w:p w:rsidR="00DC0E95" w:rsidRPr="00776AF2" w:rsidRDefault="00DC0E95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下面哪一个选项不是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系统的初始化操作协议？（）</w:t>
      </w:r>
    </w:p>
    <w:p w:rsidR="00DC0E95" w:rsidRPr="00776AF2" w:rsidRDefault="00AE22C8" w:rsidP="00AE22C8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A. </w:t>
      </w:r>
      <w:r w:rsidR="00DC0E95"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同步协议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</w:t>
      </w:r>
      <w:r w:rsidR="00DC0E95"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DC0E95"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B.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异步协议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C.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混合协议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D.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自参数化协议</w:t>
      </w:r>
    </w:p>
    <w:p>
      <w:pPr/>
      <w:r>
        <w:rPr>
          <w:b/>
        </w:rPr>
        <w:t>答案：</w:t>
      </w:r>
      <w:r>
        <w:t>D（自参数化协议）。</w:t>
      </w:r>
    </w:p>
    <w:p>
      <w:pPr/>
      <w:r>
        <w:rPr>
          <w:b/>
        </w:rPr>
        <w:t>出处：</w:t>
      </w:r>
      <w:r>
        <w:t>第9、10章PPT中关于BCI操作协议的内容可对应同步协议、异步协议、混合协议；课件未将“自参数化协议”列为初始化操作协议。</w:t>
      </w:r>
    </w:p>
    <w:p w:rsidR="00AE22C8" w:rsidRPr="00776AF2" w:rsidRDefault="00AE22C8" w:rsidP="00AE22C8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下面那一个不是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EEG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电极的常用材料？（）</w:t>
      </w:r>
    </w:p>
    <w:p w:rsidR="00AE22C8" w:rsidRPr="00776AF2" w:rsidRDefault="00AE22C8" w:rsidP="00AE22C8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A.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金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B.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锡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C.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铜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D.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银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/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氯化银</w:t>
      </w:r>
    </w:p>
    <w:p>
      <w:pPr/>
      <w:r>
        <w:rPr>
          <w:b/>
        </w:rPr>
        <w:t>答案：</w:t>
      </w:r>
      <w:r>
        <w:t>C（铜）。</w:t>
      </w:r>
    </w:p>
    <w:p>
      <w:pPr/>
      <w:r>
        <w:rPr>
          <w:b/>
        </w:rPr>
        <w:t>出处：</w:t>
      </w:r>
      <w:r>
        <w:t>第9、10章PPT，9.1.1 EEG 部分（最常用的EEG电极采用金、锡或银/氯化银）。</w:t>
      </w:r>
    </w:p>
    <w:p w:rsidR="00AE22C8" w:rsidRPr="00776AF2" w:rsidRDefault="00AE22C8" w:rsidP="00AE22C8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下面哪一个不是在选择滤波器时需要考虑的因素？（）</w:t>
      </w:r>
    </w:p>
    <w:p w:rsidR="00AE22C8" w:rsidRDefault="00AE22C8" w:rsidP="00AE22C8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A.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阶数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B.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信号幅值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C.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转角频率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    D. 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相位</w:t>
      </w:r>
    </w:p>
    <w:p>
      <w:pPr/>
      <w:r>
        <w:rPr>
          <w:b/>
        </w:rPr>
        <w:t>答案：</w:t>
      </w:r>
      <w:r>
        <w:t>B（信号幅值）。</w:t>
      </w:r>
    </w:p>
    <w:p>
      <w:pPr/>
      <w:r>
        <w:rPr>
          <w:b/>
        </w:rPr>
        <w:t>出处：</w:t>
      </w:r>
      <w:r>
        <w:t>第9、10章PPT，滤波器的选择部分（需要考虑阶数、转角频率、相位）。</w:t>
      </w:r>
    </w:p>
    <w:p w:rsidR="00034ECE" w:rsidRDefault="00034ECE" w:rsidP="00AE22C8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下面哪一个说法不正确。（）</w:t>
      </w:r>
    </w:p>
    <w:p w:rsidR="00034ECE" w:rsidRPr="00034ECE" w:rsidRDefault="00034ECE" w:rsidP="00034ECE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4EC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相对于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EEG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传感器，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ECoG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采样电极距离脑信号源位置更近</w:t>
      </w:r>
    </w:p>
    <w:p w:rsidR="00034ECE" w:rsidRDefault="00034ECE" w:rsidP="00034ECE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ECoG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信号具有比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EEG</w:t>
      </w:r>
      <w:r w:rsidR="00565D29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信号更</w:t>
      </w:r>
      <w:r w:rsidR="00565D29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低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的幅值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 </w:t>
      </w:r>
    </w:p>
    <w:p w:rsidR="00034ECE" w:rsidRDefault="00034ECE" w:rsidP="00034ECE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ECoG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的空间分辨率是毫米尺度，而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EEG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是厘米尺度</w:t>
      </w:r>
    </w:p>
    <w:p w:rsidR="00034ECE" w:rsidRDefault="00034ECE" w:rsidP="00034ECE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ECoG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信号的频率带高达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250Hz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，而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EEG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的最高频带只有</w:t>
      </w:r>
      <w:r w:rsidRPr="00034EC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70Hz</w:t>
      </w:r>
    </w:p>
    <w:p>
      <w:pPr/>
      <w:r>
        <w:rPr>
          <w:b/>
        </w:rPr>
        <w:t>答案：</w:t>
      </w:r>
      <w:r>
        <w:t>B（ECoG信号具有比EEG信号更低的幅值）。</w:t>
      </w:r>
    </w:p>
    <w:p>
      <w:pPr/>
      <w:r>
        <w:rPr>
          <w:b/>
        </w:rPr>
        <w:t>出处：</w:t>
      </w:r>
      <w:r>
        <w:t>第9、10章PPT，ECoG信号优势部分（ECoG幅值一般可达50~100μV，而EEG最高幅值为10~20μV）。</w:t>
      </w:r>
    </w:p>
    <w:p w:rsidR="00565D29" w:rsidRDefault="00565D29" w:rsidP="00565D29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下面哪一项不是</w:t>
      </w:r>
      <w:r w:rsid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用来描述独立的脑</w:t>
      </w:r>
      <w:r w:rsid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-</w:t>
      </w:r>
      <w:r w:rsid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机接口</w:t>
      </w:r>
      <w:r w:rsid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/</w:t>
      </w:r>
      <w:r w:rsid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辅助技术系统。（）</w:t>
      </w:r>
    </w:p>
    <w:p w:rsidR="00EB168E" w:rsidRPr="00EB168E" w:rsidRDefault="00EB168E" w:rsidP="00EB168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在重要的性能方面具有优势（便捷性、速度或精度）</w:t>
      </w:r>
    </w:p>
    <w:p w:rsidR="00EB168E" w:rsidRDefault="00EB168E" w:rsidP="00EB168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控制命令语句灵活</w:t>
      </w:r>
    </w:p>
    <w:p w:rsidR="00EB168E" w:rsidRDefault="00EB168E" w:rsidP="00EB168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适用于特殊环境下</w:t>
      </w:r>
    </w:p>
    <w:p w:rsidR="00EB168E" w:rsidRDefault="00EB168E" w:rsidP="00EB168E">
      <w:pPr>
        <w:pStyle w:val="a8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EB168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这种</w:t>
      </w:r>
      <w:r w:rsidRPr="00EB16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EB16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需要进行简单配置来满足不同</w:t>
      </w:r>
      <w:r w:rsidRPr="00EB16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AT</w:t>
      </w:r>
      <w:r w:rsidRPr="00EB168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设备的需求</w:t>
      </w:r>
    </w:p>
    <w:p>
      <w:pPr/>
      <w:r>
        <w:rPr>
          <w:b/>
        </w:rPr>
        <w:t>答案：</w:t>
      </w:r>
      <w:r>
        <w:t>D（这种BCI需要进行简单配置来满足不同AT设备的需求）。</w:t>
      </w:r>
    </w:p>
    <w:p>
      <w:pPr/>
      <w:r>
        <w:rPr>
          <w:b/>
        </w:rPr>
        <w:t>出处：</w:t>
      </w:r>
      <w:r>
        <w:t>第11、12章PPT，第11章第5部分。课件明确将“可操作一种或多种现存商业AT设备、通用或即插即用BCI”等描述归入“BCI+AT系统”，因此D项不是用于描述独立的脑-机接口/辅助技术系统。</w:t>
      </w:r>
    </w:p>
    <w:p>
      <w:pPr/>
      <w:r>
        <w:rPr>
          <w:b/>
        </w:rPr>
        <w:t>说明：</w:t>
      </w:r>
      <w:r>
        <w:t>本题课件未像前几题一样逐项对四个选项逐条展开说明，但可以直接根据课件内容排除D项。</w:t>
      </w:r>
    </w:p>
    <w:p w:rsidR="00863620" w:rsidRDefault="00863620" w:rsidP="00863620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:rsidR="00863620" w:rsidRPr="00776AF2" w:rsidRDefault="00863620" w:rsidP="00863620">
      <w:pPr>
        <w:rPr>
          <w:rFonts w:ascii="Times New Roman" w:eastAsia="宋体" w:hAnsi="Times New Roman" w:cs="Times New Roman"/>
          <w:sz w:val="28"/>
          <w:szCs w:val="28"/>
        </w:rPr>
      </w:pPr>
      <w:r w:rsidRPr="00776AF2">
        <w:rPr>
          <w:rFonts w:ascii="Times New Roman" w:eastAsia="宋体" w:hAnsi="Times New Roman" w:cs="Times New Roman" w:hint="eastAsia"/>
          <w:sz w:val="28"/>
          <w:szCs w:val="28"/>
        </w:rPr>
        <w:t>问答题</w:t>
      </w:r>
    </w:p>
    <w:p w:rsidR="00863620" w:rsidRPr="00776AF2" w:rsidRDefault="00863620" w:rsidP="00863620">
      <w:pPr>
        <w:rPr>
          <w:rFonts w:ascii="Times New Roman" w:eastAsia="宋体" w:hAnsi="Times New Roman" w:cs="Times New Roman"/>
          <w:sz w:val="24"/>
          <w:szCs w:val="24"/>
        </w:rPr>
      </w:pPr>
      <w:r w:rsidRPr="00776AF2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776AF2">
        <w:rPr>
          <w:rFonts w:ascii="Times New Roman" w:eastAsia="宋体" w:hAnsi="Times New Roman" w:cs="Times New Roman"/>
          <w:sz w:val="24"/>
          <w:szCs w:val="24"/>
        </w:rPr>
        <w:t>我们在设计脑</w:t>
      </w:r>
      <w:r w:rsidRPr="00776AF2">
        <w:rPr>
          <w:rFonts w:ascii="Times New Roman" w:eastAsia="宋体" w:hAnsi="Times New Roman" w:cs="Times New Roman"/>
          <w:sz w:val="24"/>
          <w:szCs w:val="24"/>
        </w:rPr>
        <w:t>-</w:t>
      </w:r>
      <w:r w:rsidRPr="00776AF2">
        <w:rPr>
          <w:rFonts w:ascii="Times New Roman" w:eastAsia="宋体" w:hAnsi="Times New Roman" w:cs="Times New Roman"/>
          <w:sz w:val="24"/>
          <w:szCs w:val="24"/>
        </w:rPr>
        <w:t>机接口系统时要选择合适的放大器，这样才能保证采集到的信号被有效地识别，在选择放大器的时候，需要从哪几个方面考虑？</w:t>
      </w:r>
    </w:p>
    <w:p>
      <w:pPr/>
      <w:r>
        <w:rPr>
          <w:b/>
        </w:rPr>
        <w:t>答案：</w:t>
      </w:r>
      <w:r>
        <w:t>在选择放大器时，主要应从以下几个方面考虑。第一是阻抗条件，即放大器的输入阻抗应大于电极阻抗，通常至少要比电极阻抗大100倍；对于高阻抗微电极，还需要更高输入阻抗的前置放大器。第二是通道数量，应根据采集和处理的信号类型来确定，例如慢波或P300等任务所需通道较少，而ECoG和神经元记录通常需要上百个通道。第三是ADC分辨率和动态范围，例如16位ADC对记录DC电势往往不够，而24位ADC具有更大的动态范围，能够避免饱和，同时保持对小而快电势变化的分辨能力。</w:t>
      </w:r>
    </w:p>
    <w:p>
      <w:pPr/>
      <w:r>
        <w:rPr>
          <w:b/>
        </w:rPr>
        <w:t>出处：</w:t>
      </w:r>
      <w:r>
        <w:t>第9、10章PPT，“放大器的选择”部分。</w:t>
      </w:r>
    </w:p>
    <w:p w:rsidR="00863620" w:rsidRPr="00776AF2" w:rsidRDefault="00863620" w:rsidP="00863620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 P300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事件相关电位是脑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-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机接口系统中常用的一种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ERP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成分，请简要说明一下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P300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事件相关电位的特性；请写出常用于诱发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P300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事件相关电位的实验范式的名称，并指出这种实验范式的属性；请简要说明基于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P300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信号的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BCI</w:t>
      </w:r>
      <w:r w:rsidRPr="00776AF2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系统的优势。</w:t>
      </w:r>
      <w:bookmarkStart w:id="0" w:name="_GoBack"/>
      <w:bookmarkEnd w:id="0"/>
    </w:p>
    <w:p>
      <w:pPr/>
      <w:r>
        <w:rPr>
          <w:b/>
        </w:rPr>
        <w:t>答案：</w:t>
      </w:r>
      <w:r>
        <w:t>P300事件相关电位是Sutton等人在1965年发现的一种ERP成分，通常出现在刺激作用后约300ms，是一种正向诱发电位，波幅一般为5～20μV，并且通常在顶叶处显现最大值。常用于诱发P300的实验范式是Oddball范式，又称新奇刺激范式、小概率刺激范式或稀少刺激范式。它具有三个属性：第一，向被试呈现一系列事件或刺激；第二，每个刺激属于两类之一，其中一类出现频率较低；第三，被试需要执行任务，将每一个事件分类为某一类别。基于P300信号的BCI系统具有无创、新用户参数调整快、性能相对比较可靠、控制功能强大、提供通信功能、用户范围广泛以及用户训练时间短等优势。</w:t>
      </w:r>
    </w:p>
    <w:p>
      <w:pPr/>
      <w:r>
        <w:rPr>
          <w:b/>
        </w:rPr>
        <w:t>出处：</w:t>
      </w:r>
      <w:r>
        <w:t>第11、12章PPT，第12章“P300事件相关电位和基于P300的脑机接口”“Oddball刺激范式”“基于P300的脑-机接口”部分。</w:t>
      </w:r>
    </w:p>
    <w:sectPr w:rsidR="00863620" w:rsidRPr="00776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1A6" w:rsidRDefault="004E41A6" w:rsidP="00E27941">
      <w:r>
        <w:separator/>
      </w:r>
    </w:p>
  </w:endnote>
  <w:endnote w:type="continuationSeparator" w:id="0">
    <w:p w:rsidR="004E41A6" w:rsidRDefault="004E41A6" w:rsidP="00E27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1A6" w:rsidRDefault="004E41A6" w:rsidP="00E27941">
      <w:r>
        <w:separator/>
      </w:r>
    </w:p>
  </w:footnote>
  <w:footnote w:type="continuationSeparator" w:id="0">
    <w:p w:rsidR="004E41A6" w:rsidRDefault="004E41A6" w:rsidP="00E27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139C1"/>
    <w:multiLevelType w:val="hybridMultilevel"/>
    <w:tmpl w:val="E4BCBFB4"/>
    <w:lvl w:ilvl="0" w:tplc="67AE0C0E">
      <w:start w:val="1"/>
      <w:numFmt w:val="upperLetter"/>
      <w:lvlText w:val="%1．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E619FB"/>
    <w:multiLevelType w:val="hybridMultilevel"/>
    <w:tmpl w:val="9EA0DD18"/>
    <w:lvl w:ilvl="0" w:tplc="F1E0E4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C66FC9"/>
    <w:multiLevelType w:val="hybridMultilevel"/>
    <w:tmpl w:val="967EDF14"/>
    <w:lvl w:ilvl="0" w:tplc="DEB6ABA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1F53CB"/>
    <w:multiLevelType w:val="hybridMultilevel"/>
    <w:tmpl w:val="DB888E5E"/>
    <w:lvl w:ilvl="0" w:tplc="BFDC105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8920D1"/>
    <w:multiLevelType w:val="hybridMultilevel"/>
    <w:tmpl w:val="6CF0D608"/>
    <w:lvl w:ilvl="0" w:tplc="9B905B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83DE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F69C4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60B62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DE2A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9894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F6A8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502AC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8CA8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72246"/>
    <w:multiLevelType w:val="hybridMultilevel"/>
    <w:tmpl w:val="1D500A04"/>
    <w:lvl w:ilvl="0" w:tplc="0C5ECEF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DA8"/>
    <w:rsid w:val="00034ECE"/>
    <w:rsid w:val="00074DCC"/>
    <w:rsid w:val="002E2005"/>
    <w:rsid w:val="00482995"/>
    <w:rsid w:val="004E41A6"/>
    <w:rsid w:val="00565D29"/>
    <w:rsid w:val="00625D24"/>
    <w:rsid w:val="00776AF2"/>
    <w:rsid w:val="00822C0C"/>
    <w:rsid w:val="00863620"/>
    <w:rsid w:val="00A85DA8"/>
    <w:rsid w:val="00AE22C8"/>
    <w:rsid w:val="00D9032C"/>
    <w:rsid w:val="00DC0E95"/>
    <w:rsid w:val="00E27941"/>
    <w:rsid w:val="00EB168E"/>
    <w:rsid w:val="00F84D28"/>
    <w:rsid w:val="00FC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EFB716"/>
  <w15:chartTrackingRefBased/>
  <w15:docId w15:val="{18599A57-D2CE-4EEA-86D0-F8F24E89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79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79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7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7941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E279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DC0E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5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9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2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sunhao</dc:creator>
  <cp:keywords/>
  <dc:description/>
  <cp:lastModifiedBy>jinjing</cp:lastModifiedBy>
  <cp:revision>4</cp:revision>
  <dcterms:created xsi:type="dcterms:W3CDTF">2020-09-22T12:19:00Z</dcterms:created>
  <dcterms:modified xsi:type="dcterms:W3CDTF">2020-10-24T06:57:00Z</dcterms:modified>
</cp:coreProperties>
</file>