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B579A"/>
          <w:sz w:val="44"/>
        </w:rPr>
        <w:t>2026暑期新初二物理课程计划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4"/>
        </w:rPr>
        <w:t>涵盖八年级上册第1-4章（测量 · 机械运动 · 声现象 · 光现象），共24节课</w:t>
        <w:br/>
      </w:r>
      <w:r>
        <w:rPr>
          <w:rFonts w:ascii="Microsoft YaHei" w:hAnsi="Microsoft YaHei" w:eastAsia="Microsoft YaHei"/>
          <w:color w:val="999999"/>
          <w:sz w:val="20"/>
        </w:rPr>
        <w:t>所有教学内容会根据学生上课的实际情况进行合理调整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67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课次</w:t>
            </w:r>
          </w:p>
        </w:tc>
        <w:tc>
          <w:tcPr>
            <w:tcW w:type="dxa" w:w="2268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课程标题</w:t>
            </w:r>
          </w:p>
        </w:tc>
        <w:tc>
          <w:tcPr>
            <w:tcW w:type="dxa" w:w="6236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教学内容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1</w:t>
            </w:r>
          </w:p>
        </w:tc>
        <w:tc>
          <w:tcPr>
            <w:tcW w:type="dxa" w:w="2268"/>
            <w:shd w:fill="F5F7FA" w:val="clea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物理学习导论 + 长度与时间的测量</w:t>
            </w:r>
          </w:p>
        </w:tc>
        <w:tc>
          <w:tcPr>
            <w:tcW w:type="dxa" w:w="6236"/>
            <w:shd w:fill="F5F7FA"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20"/>
              </w:rPr>
              <w:t>了解初中物理的学习方法和基本要求；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掌握长度的国际单位和常用单位换算（km-m-dm-cm-mm-μm-nm）；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学会刻度尺的正确使用"三看五会"：选/放/看/读/记；（重点）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估读到分度值的下一位，正确记录测量结果（准确值+估计值+单位）。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2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误差分析 + 特殊测量方法 + 时间的测量</w:t>
            </w:r>
          </w:p>
        </w:tc>
        <w:tc>
          <w:tcPr>
            <w:tcW w:type="dxa" w:w="62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20"/>
              </w:rPr>
              <w:t>理解误差与错误的本质区别（误差不可消除只能减小）；（重点）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掌握减小误差的三种方法：多次测量取平均值/选用精密仪器/改进测量方法；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学会特殊测量方法：累积法（测多算少）/化曲为直/滚轮法/组合法；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掌握秒表的使用方法和时间单位换算。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3</w:t>
            </w:r>
          </w:p>
        </w:tc>
        <w:tc>
          <w:tcPr>
            <w:tcW w:type="dxa" w:w="2268"/>
            <w:shd w:fill="F5F7FA" w:val="clea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质量的测量 + 科学记数法</w:t>
            </w:r>
          </w:p>
        </w:tc>
        <w:tc>
          <w:tcPr>
            <w:tcW w:type="dxa" w:w="6236"/>
            <w:shd w:fill="F5F7FA"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20"/>
              </w:rPr>
              <w:t>理解质量是物体的基本属性（不随形状/状态/位置/温度改变）；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掌握托盘天平的六步使用法：放平→归零→调平→左物右码→先大后小→读数；（重点）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熟练科学记数法（a×10ⁿ）与有效数字规则；（难点）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质量单位换算（t-kg-g-mg）及天平使用注意事项。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4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测量的应用与综合复习</w:t>
            </w:r>
          </w:p>
        </w:tc>
        <w:tc>
          <w:tcPr>
            <w:tcW w:type="dxa" w:w="62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20"/>
              </w:rPr>
              <w:t>长度测量、质量测量的综合训练：天平+刻度尺组合实验；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误差分析专题：测量值与真实值的比较，多次测量取平均值；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特殊测量方法的实际应用场景训练；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第一章常见误区辨析（视差/忘估读/零刻度磨损/漏单位等）。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5</w:t>
            </w:r>
          </w:p>
        </w:tc>
        <w:tc>
          <w:tcPr>
            <w:tcW w:type="dxa" w:w="2268"/>
            <w:shd w:fill="F5F7FA" w:val="clea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运动的描述：参照物与相对性</w:t>
            </w:r>
          </w:p>
        </w:tc>
        <w:tc>
          <w:tcPr>
            <w:tcW w:type="dxa" w:w="6236"/>
            <w:shd w:fill="F5F7FA"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20"/>
              </w:rPr>
              <w:t>理解机械运动的定义（物体位置随时间的变化）；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掌握参照物的概念和选取三原则：任意性/排己性/假定性；（重点）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理解运动和静止的相对性，能分析常见相对运动情景；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举例：空中加油机、同步卫星、传送带等。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6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速度的定义、公式与单位换算</w:t>
            </w:r>
          </w:p>
        </w:tc>
        <w:tc>
          <w:tcPr>
            <w:tcW w:type="dxa" w:w="62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20"/>
              </w:rPr>
              <w:t>理解速度的物理意义（表示物体运动快慢的物理量）；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掌握速度公式 v=s/t 及其变形 s=vt, t=s/v；（重点）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熟练速度单位换算：1 m/s = 3.6 km/h（推导过程）；（难点）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常见速度值的估算与比较（人步行~1.1m/s，自行车~5m/s等）。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7</w:t>
            </w:r>
          </w:p>
        </w:tc>
        <w:tc>
          <w:tcPr>
            <w:tcW w:type="dxa" w:w="2268"/>
            <w:shd w:fill="F5F7FA" w:val="clea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匀速直线运动 + s-t图像分析</w:t>
            </w:r>
          </w:p>
        </w:tc>
        <w:tc>
          <w:tcPr>
            <w:tcW w:type="dxa" w:w="6236"/>
            <w:shd w:fill="F5F7FA"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20"/>
              </w:rPr>
              <w:t>理解匀速直线运动的定义和特征（任意相等时间内路程相等）；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掌握s-t图像的绘制与解读：静止（水平线）/匀速（过原点斜线）/变速（曲线）；（重点）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从s-t图像提取信息：斜率=速度，交点=相遇；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用s-t图像解决追及问题。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8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变速运动与平均速度 + v-t图像</w:t>
            </w:r>
          </w:p>
        </w:tc>
        <w:tc>
          <w:tcPr>
            <w:tcW w:type="dxa" w:w="62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20"/>
              </w:rPr>
              <w:t>理解平均速度的定义（总路程÷总时间，≠速度的平均值）；（难点）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掌握v-t图像的解读：匀速（水平线）/加速（斜线）/面积=路程；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斜面小车实验：测量平均速度（原理/器材/步骤/数据记录与结论）；（重点）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生活中的变速运动分析与计算。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9</w:t>
            </w:r>
          </w:p>
        </w:tc>
        <w:tc>
          <w:tcPr>
            <w:tcW w:type="dxa" w:w="2268"/>
            <w:shd w:fill="F5F7FA" w:val="clea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速度计算专题 + 图像综合</w:t>
            </w:r>
          </w:p>
        </w:tc>
        <w:tc>
          <w:tcPr>
            <w:tcW w:type="dxa" w:w="6236"/>
            <w:shd w:fill="F5F7FA"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20"/>
              </w:rPr>
              <w:t>速度公式的综合应用：追及问题/过桥问题/回声测速等；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s-t图与v-t图的对比分析：斜率含义、面积含义；（难点）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多段运动中平均速度的计算（注意总路程÷总时间）；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运动学常见题型归纳与解题思路。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10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机械运动章末复习 + 单元检测</w:t>
            </w:r>
          </w:p>
        </w:tc>
        <w:tc>
          <w:tcPr>
            <w:tcW w:type="dxa" w:w="62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20"/>
              </w:rPr>
              <w:t>全章知识点梳理：参照物→速度→匀速运动→s-t图→v-t图→平均速度；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易错题精讲：平均速度≠速度平均值 / 参照物选取 / 图像辨析；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单元检测（40分钟）；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试卷讲评与薄弱环节分析。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11</w:t>
            </w:r>
          </w:p>
        </w:tc>
        <w:tc>
          <w:tcPr>
            <w:tcW w:type="dxa" w:w="2268"/>
            <w:shd w:fill="F5F7FA" w:val="clea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声音的产生与传播</w:t>
            </w:r>
          </w:p>
        </w:tc>
        <w:tc>
          <w:tcPr>
            <w:tcW w:type="dxa" w:w="6236"/>
            <w:shd w:fill="F5F7FA"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20"/>
              </w:rPr>
              <w:t>理解声音由物体振动产生（转换法验证：音叉溅水花/鼓面弹纸屑）；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掌握声音传播需要介质（固&gt;液&gt;气），真空不能传声；（重点）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了解声速：15℃空气中340m/s，影响因素（介质种类/温度）；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回声测距公式 s=vt/2，人耳分辨回声条件 Δt&gt;0.1s（距离&gt;17m）。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12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声音的特性：音调、响度、音色</w:t>
            </w:r>
          </w:p>
        </w:tc>
        <w:tc>
          <w:tcPr>
            <w:tcW w:type="dxa" w:w="62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20"/>
              </w:rPr>
              <w:t>掌握声音三要素及其决定因素：音调←频率 / 响度←振幅 / 音色←材料结构；（重点）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理解频率概念（Hz）和人耳听觉范围 20Hz~20000Hz；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波形图识别：疏密→音调高低，高低→响度大小，形状→音色；（难点）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超声波（&gt;20000Hz）与次声波（&lt;20Hz）的来源与应用。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13</w:t>
            </w:r>
          </w:p>
        </w:tc>
        <w:tc>
          <w:tcPr>
            <w:tcW w:type="dxa" w:w="2268"/>
            <w:shd w:fill="F5F7FA" w:val="clea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噪声的危害与控制 + 声现象实验</w:t>
            </w:r>
          </w:p>
        </w:tc>
        <w:tc>
          <w:tcPr>
            <w:tcW w:type="dxa" w:w="6236"/>
            <w:shd w:fill="F5F7FA"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20"/>
              </w:rPr>
              <w:t>了解噪声的来源与危害（物理学角度/环保角度）；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掌握控制噪声的三条途径：声源处减弱/传播中减弱/人耳处减弱；（重点）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分贝（dB）等级标准与人耳感受；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真空罩实验的科学推理法；声学综合实验设计与分析。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14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声现象章末复习 + 单元检测</w:t>
            </w:r>
          </w:p>
        </w:tc>
        <w:tc>
          <w:tcPr>
            <w:tcW w:type="dxa" w:w="62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20"/>
              </w:rPr>
              <w:t>全章知识框架梳理：产生→传播→特性→应用→噪声；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易错辨析：振动停止≠声音消失 / 音调与响度相互独立 / 听不到≠超声次声；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单元检测与讲评；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跨学科实践：利用声学原理制作简单乐器。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15</w:t>
            </w:r>
          </w:p>
        </w:tc>
        <w:tc>
          <w:tcPr>
            <w:tcW w:type="dxa" w:w="2268"/>
            <w:shd w:fill="F5F7FA" w:val="clea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光源 + 光的直线传播</w:t>
            </w:r>
          </w:p>
        </w:tc>
        <w:tc>
          <w:tcPr>
            <w:tcW w:type="dxa" w:w="6236"/>
            <w:shd w:fill="F5F7FA"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20"/>
              </w:rPr>
              <w:t>了解光源分类（自然光源/人造光源，月亮不是光源）；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掌握光沿直线传播的条件（同种均匀介质）和现象：影子/日月食/小孔成像；（重点）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小孔成像特点：倒立实像/像大小与物距像距关系；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光速：真空中c=3×10⁸ m/s，光年=长度单位（易考概念辨析）。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16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光的反射定律</w:t>
            </w:r>
          </w:p>
        </w:tc>
        <w:tc>
          <w:tcPr>
            <w:tcW w:type="dxa" w:w="62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20"/>
              </w:rPr>
              <w:t>掌握光的反射定律：三线共面/两线分居/两角相等；（重点）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理解入射角/反射角是与法线的夹角（≠镜面夹角）；（难点）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区分镜面反射与漫反射（两者都遵循反射定律）；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反射作图训练：已知入射光线画反射光线/已知反射光线找入射光线。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17</w:t>
            </w:r>
          </w:p>
        </w:tc>
        <w:tc>
          <w:tcPr>
            <w:tcW w:type="dxa" w:w="2268"/>
            <w:shd w:fill="F5F7FA" w:val="clea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平面镜成像</w:t>
            </w:r>
          </w:p>
        </w:tc>
        <w:tc>
          <w:tcPr>
            <w:tcW w:type="dxa" w:w="6236"/>
            <w:shd w:fill="F5F7FA"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20"/>
              </w:rPr>
              <w:t>掌握平面镜成像四个特点：等大/等距/垂直/虚像；（重点）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理解虚像的形成原理（反射光线反向延长线汇聚，不能用光屏承接）；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平面镜成像作图：对称法找像点→连接光路；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了解球面镜：凹面镜（会聚）——太阳灶/手电筒；凸面镜（发散）——汽车后视镜/路口反光镜。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18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光的折射</w:t>
            </w:r>
          </w:p>
        </w:tc>
        <w:tc>
          <w:tcPr>
            <w:tcW w:type="dxa" w:w="62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20"/>
              </w:rPr>
              <w:t>理解折射的定义和发生条件（斜射入不同介质，垂直入射不偏折）；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掌握折射规律：三线共面/空气中角最大/光密→光疏折射角&gt;入射角；（重点/难点）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能解释折射现象：池水变浅/筷子弯折/海市蜃楼/叉鱼偏下；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折射作图训练：已知入射光线画折射光线（注意角度大小关系）。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19</w:t>
            </w:r>
          </w:p>
        </w:tc>
        <w:tc>
          <w:tcPr>
            <w:tcW w:type="dxa" w:w="2268"/>
            <w:shd w:fill="F5F7FA" w:val="clea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光的色散 + 不可见光</w:t>
            </w:r>
          </w:p>
        </w:tc>
        <w:tc>
          <w:tcPr>
            <w:tcW w:type="dxa" w:w="6236"/>
            <w:shd w:fill="F5F7FA"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20"/>
              </w:rPr>
              <w:t>了解光的色散：白光通过三棱镜分解为七色光（牛顿实验）；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掌握光的三原色：红绿蓝（RGB）——叠加得白色；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物体的颜色规律：透明体看透过的色光 / 不透明体看反射的色光；（重点）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红外线的热效应与紫外线的荧光效应及其应用。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20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凸透镜与凹透镜基础 + 三条特殊光线</w:t>
            </w:r>
          </w:p>
        </w:tc>
        <w:tc>
          <w:tcPr>
            <w:tcW w:type="dxa" w:w="62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20"/>
              </w:rPr>
              <w:t>了解透镜基本概念：主光轴/光心(O)/焦点(F)/焦距(f)；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区分凸透镜（中间厚边缘薄，会聚光）和凹透镜（中间薄边缘厚，发散光）；（重点）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掌握三条特殊光线作图：过光心直传/平行过焦点/过焦点平行；（难点）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学会用太阳光（平行光）测量凸透镜焦距的方法。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21</w:t>
            </w:r>
          </w:p>
        </w:tc>
        <w:tc>
          <w:tcPr>
            <w:tcW w:type="dxa" w:w="2268"/>
            <w:shd w:fill="F5F7FA" w:val="clea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凸透镜成像规律（一）</w:t>
            </w:r>
          </w:p>
        </w:tc>
        <w:tc>
          <w:tcPr>
            <w:tcW w:type="dxa" w:w="6236"/>
            <w:shd w:fill="F5F7FA"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20"/>
              </w:rPr>
              <w:t>光具座实验：探究凸透镜成像规律（器材安装：蜡烛-凸透镜-光屏共轴）；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掌握 u&gt;2f 时成倒立缩小实像（照相机原理）；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掌握 f&lt;u&lt;2f 时成倒立放大实像（投影仪原理）；（重点）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理解实像与虚像的本质区别：实像由实际光线汇聚/可用光屏承接。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22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凸透镜成像规律（二）+ 眼睛与眼镜</w:t>
            </w:r>
          </w:p>
        </w:tc>
        <w:tc>
          <w:tcPr>
            <w:tcW w:type="dxa" w:w="62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20"/>
              </w:rPr>
              <w:t>掌握 u&lt;f 时成正立放大虚像（放大镜原理）/ u=2f / u=f 的特殊位置；（重点）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记忆口诀：一倍焦距分虚实，二倍焦距分大小；物近像远像变大；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眼睛的结构（晶状体=凸透镜，视网膜=光屏）与照相机类比；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近视眼（像成视网膜前，凹透镜矫正）与远视眼（像成视网膜后，凸透镜矫正）——"近凹远凸"。（难点）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23</w:t>
            </w:r>
          </w:p>
        </w:tc>
        <w:tc>
          <w:tcPr>
            <w:tcW w:type="dxa" w:w="2268"/>
            <w:shd w:fill="F5F7FA" w:val="clea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光现象综合复习与专题训练</w:t>
            </w:r>
          </w:p>
        </w:tc>
        <w:tc>
          <w:tcPr>
            <w:tcW w:type="dxa" w:w="6236"/>
            <w:shd w:fill="F5F7FA"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20"/>
              </w:rPr>
              <w:t>四大光现象对比梳理：直线传播/反射/折射/色散（条件+规律+现象+作图）；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光学作图综合训练：反射光线+折射光线+透镜三条特殊光线；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凸透镜成像规律表格记忆法+选择题专项训练；（难点）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光学常见误区辨析（如"影子"vs"像"/"反射"vs"折射"混淆等）。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24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期末综合检测 + 暑期课程总结</w:t>
            </w:r>
          </w:p>
        </w:tc>
        <w:tc>
          <w:tcPr>
            <w:tcW w:type="dxa" w:w="62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20"/>
              </w:rPr>
              <w:t>八上前四章综合测试（60分钟），涵盖测量/运动/声/光全部核心知识点；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试卷讲评与薄弱环节精准分析；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暑期学习总结：知识点掌握程度评估 + 解题能力提升建议；</w:t>
            </w:r>
          </w:p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20"/>
              </w:rPr>
              <w:t>八下预习方向指导；布置适量自主复习与预习任务。</w:t>
            </w:r>
          </w:p>
        </w:tc>
      </w:tr>
    </w:tbl>
    <w:p/>
    <w:p>
      <w:pPr>
        <w:jc w:val="left"/>
      </w:pPr>
      <w:r>
        <w:rPr>
          <w:rFonts w:ascii="Microsoft YaHei" w:hAnsi="Microsoft YaHei" w:eastAsia="Microsoft YaHei"/>
          <w:color w:val="999999"/>
          <w:sz w:val="18"/>
        </w:rPr>
        <w:t>备注：本教学计划按照新初二（零基础）学生设计，内容为八年级上册第1-4章（测量·机械运动·声现象·光现象），共24节课，每节课约2小时。标注（重点）（难点）的内容需投入更多时间精讲精练。教学进度可根据学生吸收程度及学校教学进度进行微调。每节课预留5-10分钟用于答疑和课堂练习。</w:t>
      </w:r>
    </w:p>
    <w:p/>
    <w:p>
      <w:pPr>
        <w:jc w:val="center"/>
      </w:pPr>
      <w:r>
        <w:rPr>
          <w:rFonts w:ascii="Microsoft YaHei" w:hAnsi="Microsoft YaHei" w:eastAsia="Microsoft YaHei"/>
          <w:color w:val="AAAAAA"/>
          <w:sz w:val="18"/>
        </w:rPr>
        <w:t>📖 知识手册：zhyan12502-lgtm.github.io/physics-knowledge/manual.html  |  👨‍🏫 讲师：张老师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