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模型评估与选择</w:t>
      </w:r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经验误差与过拟合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错误率</w:t>
      </w:r>
      <w:r>
        <w:rPr>
          <w:rFonts w:hint="eastAsia"/>
          <w:lang w:val="en-US" w:eastAsia="zh-CN"/>
        </w:rPr>
        <w:t>：m个样本中有a个分类错误，即错误率E=a/m；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精度</w:t>
      </w:r>
      <w:r>
        <w:rPr>
          <w:rFonts w:hint="eastAsia"/>
          <w:lang w:val="en-US" w:eastAsia="zh-CN"/>
        </w:rPr>
        <w:t>：与错误率相对，即1-错误率；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误差</w:t>
      </w:r>
      <w:r>
        <w:rPr>
          <w:rFonts w:hint="eastAsia"/>
          <w:lang w:val="en-US" w:eastAsia="zh-CN"/>
        </w:rPr>
        <w:t>：学习器的预测输出和真实值的差异；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训练误差、经验误差</w:t>
      </w:r>
      <w:r>
        <w:rPr>
          <w:rFonts w:hint="eastAsia"/>
          <w:lang w:val="en-US" w:eastAsia="zh-CN"/>
        </w:rPr>
        <w:t>：在训练集上的误差；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泛化误差</w:t>
      </w:r>
      <w:r>
        <w:rPr>
          <w:rFonts w:hint="eastAsia"/>
          <w:lang w:val="en-US" w:eastAsia="zh-CN"/>
        </w:rPr>
        <w:t>：在新样本中的误差；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过拟合</w:t>
      </w:r>
      <w:r>
        <w:rPr>
          <w:rFonts w:hint="eastAsia"/>
          <w:lang w:val="en-US" w:eastAsia="zh-CN"/>
        </w:rPr>
        <w:t>：训练样本自身的特点当作所有潜在样本都会有的一般性质，即训练过于完美，这样会导致泛化能力下降；无法完全避免，只能缓解；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欠拟合</w:t>
      </w:r>
      <w:r>
        <w:rPr>
          <w:rFonts w:hint="eastAsia"/>
          <w:lang w:val="en-US" w:eastAsia="zh-CN"/>
        </w:rPr>
        <w:t>：与过拟合相对，即训练样本的一般性质尚未学好。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问题：现实任务中，学习算法有很多种，即使一种算法不同的参数也会有不同的模型产生，如何评估模型的好坏？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理想解决：对候选模型的泛化误差进行评估，选择泛化误差最小的。然而我们无法直接获得泛化误差，而训练误差又由于过拟合现象不适合作为标准。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评估方法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需要使用</w:t>
      </w:r>
      <w:r>
        <w:rPr>
          <w:rFonts w:hint="eastAsia"/>
          <w:b/>
          <w:bCs/>
          <w:lang w:val="en-US" w:eastAsia="zh-CN"/>
        </w:rPr>
        <w:t>测试集</w:t>
      </w:r>
      <w:r>
        <w:rPr>
          <w:rFonts w:hint="eastAsia"/>
          <w:lang w:val="en-US" w:eastAsia="zh-CN"/>
        </w:rPr>
        <w:t>的测试误差作为泛化误差的近似。需要注意测试集的选择：测试样本不要在训练样本中出现。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留出法</w:t>
      </w:r>
      <w:r>
        <w:rPr>
          <w:rFonts w:hint="eastAsia"/>
          <w:lang w:val="en-US" w:eastAsia="zh-CN"/>
        </w:rPr>
        <w:t>：直接在数据集中选择一部分作为训练集，剩下的作为测试集。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交叉验证法</w:t>
      </w:r>
      <w:r>
        <w:rPr>
          <w:rFonts w:hint="eastAsia"/>
          <w:lang w:val="en-US" w:eastAsia="zh-CN"/>
        </w:rPr>
        <w:t>：将数据集划分成k个子集，尽可能的大小相似，数据分布一致；然后选择k-1个数据集作为训练集，剩下一个作为测试集，如此得到k组训练/测试集，最终返回k个结果的均值，又称k折交叉验证。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留一法</w:t>
      </w:r>
      <w:r>
        <w:rPr>
          <w:rFonts w:hint="eastAsia"/>
          <w:lang w:val="en-US" w:eastAsia="zh-CN"/>
        </w:rPr>
        <w:t>：交叉验证法的特例，即有m个样本，则设k=m。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自助法</w:t>
      </w:r>
      <w:r>
        <w:rPr>
          <w:rFonts w:hint="eastAsia"/>
          <w:lang w:val="en-US" w:eastAsia="zh-CN"/>
        </w:rPr>
        <w:t>：设m个样本的数据集D，有放回的抽取m次放到数据集D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，这是D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可以作为训练集，而样本中不被抽中的概率为</w:t>
      </w:r>
      <w:r>
        <w:rPr>
          <w:rFonts w:hint="eastAsia"/>
          <w:position w:val="-24"/>
          <w:lang w:val="en-US" w:eastAsia="zh-CN"/>
        </w:rPr>
        <w:object>
          <v:shape id="_x0000_i1025" o:spt="75" type="#_x0000_t75" style="height:31pt;width:1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，这些数据作为测试集。由于样本有放回抽样，训练集存在重复数据，引发估计偏差，适用于小数据量。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性能度量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错误率与精度</w:t>
      </w:r>
      <w:r>
        <w:rPr>
          <w:rFonts w:hint="eastAsia"/>
          <w:lang w:val="en-US" w:eastAsia="zh-CN"/>
        </w:rPr>
        <w:t>：1.1有提到过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查全率(召回率)与查准率(准确率)</w:t>
      </w:r>
      <w:r>
        <w:rPr>
          <w:rFonts w:hint="eastAsia"/>
          <w:lang w:val="en-US" w:eastAsia="zh-CN"/>
        </w:rPr>
        <w:t>：对于二分类问题则有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真实情况</w:t>
            </w:r>
          </w:p>
        </w:tc>
        <w:tc>
          <w:tcPr>
            <w:tcW w:w="5682" w:type="dxa"/>
            <w:gridSpan w:val="2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预测情况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正例</w:t>
            </w:r>
          </w:p>
        </w:tc>
        <w:tc>
          <w:tcPr>
            <w:tcW w:w="2841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正例</w:t>
            </w:r>
          </w:p>
        </w:tc>
        <w:tc>
          <w:tcPr>
            <w:tcW w:w="2841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TP(真正例)</w:t>
            </w:r>
          </w:p>
        </w:tc>
        <w:tc>
          <w:tcPr>
            <w:tcW w:w="2841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FN(假反例)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反例</w:t>
            </w:r>
          </w:p>
        </w:tc>
        <w:tc>
          <w:tcPr>
            <w:tcW w:w="2841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FP(假正例)</w:t>
            </w:r>
          </w:p>
        </w:tc>
        <w:tc>
          <w:tcPr>
            <w:tcW w:w="2841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TN(真反例)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查准率(准确率)：</w:t>
      </w:r>
      <w:r>
        <w:rPr>
          <w:rFonts w:hint="eastAsia"/>
          <w:position w:val="-24"/>
          <w:lang w:val="en-US" w:eastAsia="zh-CN"/>
        </w:rPr>
        <w:object>
          <v:shape id="_x0000_i1026" o:spt="75" type="#_x0000_t75" style="height:31pt;width:148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查全率(召回率)：</w:t>
      </w:r>
      <w:r>
        <w:rPr>
          <w:rFonts w:hint="eastAsia"/>
          <w:position w:val="-24"/>
          <w:lang w:val="en-US" w:eastAsia="zh-CN"/>
        </w:rPr>
        <w:object>
          <v:shape id="_x0000_i1027" o:spt="75" type="#_x0000_t75" style="height:31pt;width:15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F1度量：</w:t>
      </w:r>
      <w:r>
        <w:rPr>
          <w:rFonts w:hint="eastAsia"/>
          <w:position w:val="-26"/>
          <w:lang w:val="en-US" w:eastAsia="zh-CN"/>
        </w:rPr>
        <w:object>
          <v:shape id="_x0000_i1028" o:spt="75" type="#_x0000_t75" style="height:31.95pt;width:18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，由调和平均数</w:t>
      </w:r>
      <w:r>
        <w:rPr>
          <w:rFonts w:hint="eastAsia"/>
          <w:position w:val="-24"/>
          <w:lang w:val="en-US" w:eastAsia="zh-CN"/>
        </w:rPr>
        <w:object>
          <v:shape id="_x0000_i1029" o:spt="75" type="#_x0000_t75" style="height:31pt;width:78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得出</w:t>
      </w:r>
    </w:p>
    <w:p>
      <w:pPr>
        <w:rPr>
          <w:rFonts w:hint="eastAsia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30" o:spt="75" type="#_x0000_t75" style="height:35pt;width:10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>，由加权平均数</w:t>
      </w:r>
      <w:r>
        <w:rPr>
          <w:rFonts w:hint="eastAsia"/>
          <w:position w:val="-32"/>
          <w:lang w:val="en-US" w:eastAsia="zh-CN"/>
        </w:rPr>
        <w:object>
          <v:shape id="_x0000_i1031" o:spt="75" type="#_x0000_t75" style="height:37pt;width:107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/>
          <w:lang w:val="en-US" w:eastAsia="zh-CN"/>
        </w:rPr>
        <w:t>得出，其中</w:t>
      </w:r>
      <w:r>
        <w:rPr>
          <w:rFonts w:hint="eastAsia"/>
          <w:position w:val="-10"/>
          <w:lang w:val="en-US" w:eastAsia="zh-CN"/>
        </w:rPr>
        <w:object>
          <v:shape id="_x0000_i1032" o:spt="75" type="#_x0000_t75" style="height:16pt;width:30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/>
          <w:lang w:val="en-US" w:eastAsia="zh-CN"/>
        </w:rPr>
        <w:t>度量了查准率与查全率的相对重要性，</w:t>
      </w:r>
      <w:r>
        <w:rPr>
          <w:rFonts w:hint="eastAsia"/>
          <w:position w:val="-10"/>
          <w:lang w:val="en-US" w:eastAsia="zh-CN"/>
        </w:rPr>
        <w:object>
          <v:shape id="_x0000_i1033" o:spt="75" type="#_x0000_t75" style="height:16pt;width:28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/>
          <w:lang w:val="en-US" w:eastAsia="zh-CN"/>
        </w:rPr>
        <w:t>时退化为标准的，</w:t>
      </w:r>
      <w:r>
        <w:rPr>
          <w:rFonts w:hint="eastAsia"/>
          <w:position w:val="-10"/>
          <w:lang w:val="en-US" w:eastAsia="zh-CN"/>
        </w:rPr>
        <w:object>
          <v:shape id="_x0000_i1034" o:spt="75" type="#_x0000_t75" style="height:16pt;width:28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/>
          <w:lang w:val="en-US" w:eastAsia="zh-CN"/>
        </w:rPr>
        <w:t>时查准率有更大的影响，</w:t>
      </w:r>
      <w:r>
        <w:rPr>
          <w:rFonts w:hint="eastAsia"/>
          <w:position w:val="-10"/>
          <w:lang w:val="en-US" w:eastAsia="zh-CN"/>
        </w:rPr>
        <w:object>
          <v:shape id="_x0000_i1035" o:spt="75" type="#_x0000_t75" style="height:16pt;width:28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/>
          <w:lang w:val="en-US" w:eastAsia="zh-CN"/>
        </w:rPr>
        <w:t>时查全率有更大的影响。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PR曲线、ROC曲线、代价曲线</w:t>
      </w:r>
      <w:r>
        <w:rPr>
          <w:rFonts w:hint="eastAsia"/>
          <w:b w:val="0"/>
          <w:bCs w:val="0"/>
          <w:lang w:val="en-US" w:eastAsia="zh-CN"/>
        </w:rPr>
        <w:t>：略</w:t>
      </w:r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比较检验</w:t>
      </w:r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偏差与方差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线性模型</w:t>
      </w:r>
    </w:p>
    <w:p>
      <w:pPr>
        <w:pStyle w:val="3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基本形式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假设特征值</w:t>
      </w:r>
      <w:r>
        <w:rPr>
          <w:rFonts w:hint="eastAsia"/>
          <w:position w:val="-68"/>
          <w:lang w:val="en-US" w:eastAsia="zh-CN"/>
        </w:rPr>
        <w:object>
          <v:shape id="_x0000_i1036" o:spt="75" type="#_x0000_t75" style="height:74pt;width:10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/>
          <w:lang w:val="en-US" w:eastAsia="zh-CN"/>
        </w:rPr>
        <w:t>，其中</w:t>
      </w:r>
      <w:r>
        <w:rPr>
          <w:rFonts w:hint="eastAsia"/>
          <w:position w:val="-6"/>
          <w:lang w:val="en-US" w:eastAsia="zh-CN"/>
        </w:rPr>
        <w:object>
          <v:shape id="_x0000_i1037" o:spt="75" type="#_x0000_t75" style="height:11pt;width:10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eastAsia"/>
          <w:lang w:val="en-US" w:eastAsia="zh-CN"/>
        </w:rPr>
        <w:t>表示特征数，</w:t>
      </w:r>
      <w:r>
        <w:rPr>
          <w:rFonts w:hint="eastAsia"/>
          <w:position w:val="-6"/>
          <w:lang w:val="en-US" w:eastAsia="zh-CN"/>
        </w:rPr>
        <w:object>
          <v:shape id="_x0000_i1038" o:spt="75" type="#_x0000_t75" style="height:11pt;width:13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hint="eastAsia"/>
          <w:lang w:val="en-US" w:eastAsia="zh-CN"/>
        </w:rPr>
        <w:t>表示样本数，目标值</w:t>
      </w:r>
      <w:r>
        <w:rPr>
          <w:rFonts w:hint="eastAsia"/>
          <w:position w:val="-68"/>
          <w:lang w:val="en-US" w:eastAsia="zh-CN"/>
        </w:rPr>
        <w:object>
          <v:shape id="_x0000_i1039" o:spt="75" type="#_x0000_t75" style="height:74pt;width:47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创建模型：假设参数矩阵</w:t>
      </w:r>
      <w:r>
        <w:rPr>
          <w:rFonts w:hint="eastAsia"/>
          <w:position w:val="-68"/>
          <w:lang w:val="en-US" w:eastAsia="zh-CN"/>
        </w:rPr>
        <w:object>
          <v:shape id="_x0000_i1040" o:spt="75" type="#_x0000_t75" style="height:74pt;width:44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  <w:r>
        <w:rPr>
          <w:rFonts w:hint="eastAsia"/>
          <w:lang w:val="en-US" w:eastAsia="zh-CN"/>
        </w:rPr>
        <w:t>，则有</w:t>
      </w:r>
      <w:r>
        <w:rPr>
          <w:rFonts w:hint="eastAsia"/>
          <w:position w:val="-12"/>
          <w:lang w:val="en-US" w:eastAsia="zh-CN"/>
        </w:rPr>
        <w:object>
          <v:shape id="_x0000_i1041" o:spt="75" type="#_x0000_t75" style="height:24.95pt;width:143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4"/>
          <w:lang w:val="en-US" w:eastAsia="zh-CN"/>
        </w:rPr>
        <w:object>
          <v:shape id="_x0000_i1042" o:spt="75" type="#_x0000_t75" style="height:21pt;width:11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  <w:r>
        <w:rPr>
          <w:rFonts w:hint="eastAsia"/>
          <w:lang w:val="en-US" w:eastAsia="zh-CN"/>
        </w:rPr>
        <w:t>表示预测值。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变换矩阵</w:t>
      </w:r>
      <w:r>
        <w:rPr>
          <w:rFonts w:hint="eastAsia"/>
          <w:position w:val="-68"/>
          <w:lang w:val="en-US" w:eastAsia="zh-CN"/>
        </w:rPr>
        <w:object>
          <v:shape id="_x0000_i1043" o:spt="75" type="#_x0000_t75" style="height:74pt;width:113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86"/>
          <w:lang w:val="en-US" w:eastAsia="zh-CN"/>
        </w:rPr>
        <w:object>
          <v:shape id="_x0000_i1044" o:spt="75" type="#_x0000_t75" style="height:92pt;width:44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  <w:r>
        <w:rPr>
          <w:rFonts w:hint="eastAsia"/>
          <w:lang w:val="en-US" w:eastAsia="zh-CN"/>
        </w:rPr>
        <w:t>，则有</w:t>
      </w:r>
      <w:r>
        <w:rPr>
          <w:rFonts w:hint="eastAsia"/>
          <w:position w:val="-6"/>
          <w:lang w:val="en-US" w:eastAsia="zh-CN"/>
        </w:rPr>
        <w:object>
          <v:shape id="_x0000_i1045" o:spt="75" type="#_x0000_t75" style="height:22pt;width:39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pStyle w:val="3"/>
        <w:numPr>
          <w:ilvl w:val="1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线性回归模型</w: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b/>
          <w:bCs/>
          <w:lang w:val="en-US" w:eastAsia="zh-CN"/>
        </w:rPr>
        <w:t>普通最小二乘法</w:t>
      </w:r>
      <w:r>
        <w:rPr>
          <w:rFonts w:hint="eastAsia"/>
          <w:lang w:val="en-US" w:eastAsia="zh-CN"/>
        </w:rPr>
        <w:t>：</w:t>
      </w:r>
      <w:r>
        <w:rPr>
          <w:rFonts w:hint="eastAsia"/>
          <w:position w:val="-14"/>
          <w:lang w:val="en-US" w:eastAsia="zh-CN"/>
        </w:rPr>
        <w:object>
          <v:shape id="_x0000_i1046" o:spt="75" type="#_x0000_t75" style="height:26pt;width:129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  <w:r>
        <w:rPr>
          <w:rFonts w:hint="eastAsia"/>
          <w:lang w:val="en-US" w:eastAsia="zh-CN"/>
        </w:rPr>
        <w:t>，求最小值得</w:t>
      </w:r>
      <w:r>
        <w:rPr>
          <w:rFonts w:hint="eastAsia"/>
          <w:position w:val="-10"/>
          <w:lang w:val="en-US" w:eastAsia="zh-CN"/>
        </w:rPr>
        <w:object>
          <v:shape id="_x0000_i1047" o:spt="75" type="#_x0000_t75" style="height:18pt;width:89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</w:t>
      </w:r>
      <w:r>
        <w:rPr>
          <w:rFonts w:hint="eastAsia"/>
          <w:lang w:val="en-US" w:eastAsia="zh-CN"/>
        </w:rPr>
        <w:t>：当X不是列满秩(即特征数大于样本数)时，或者某些列之间的线性相关性比较大时， </w:t>
      </w:r>
      <w:r>
        <w:rPr>
          <w:rFonts w:hint="eastAsia"/>
          <w:lang w:val="en-US" w:eastAsia="zh-CN"/>
        </w:rPr>
        <w:drawing>
          <wp:inline distT="0" distB="0" distL="114300" distR="114300">
            <wp:extent cx="323850" cy="152400"/>
            <wp:effectExtent l="0" t="0" r="0" b="0"/>
            <wp:docPr id="5" name="图片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9" descr="IMG_25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 的行列式接近于0，即 </w:t>
      </w:r>
      <w:r>
        <w:rPr>
          <w:rFonts w:hint="eastAsia"/>
          <w:lang w:val="en-US" w:eastAsia="zh-CN"/>
        </w:rPr>
        <w:drawing>
          <wp:inline distT="0" distB="0" distL="114300" distR="114300">
            <wp:extent cx="323850" cy="152400"/>
            <wp:effectExtent l="0" t="0" r="0" b="0"/>
            <wp:docPr id="4" name="图片 3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0" descr="IMG_257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 接近于奇异，上述问题变为一个不适定问题，此时，计算 </w:t>
      </w:r>
      <w:r>
        <w:rPr>
          <w:rFonts w:hint="eastAsia"/>
          <w:lang w:val="en-US" w:eastAsia="zh-CN"/>
        </w:rPr>
        <w:drawing>
          <wp:inline distT="0" distB="0" distL="114300" distR="114300">
            <wp:extent cx="571500" cy="200025"/>
            <wp:effectExtent l="0" t="0" r="0" b="9525"/>
            <wp:docPr id="6" name="图片 3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1" descr="IMG_258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 时误差会很大，传统的最小二乘法缺乏稳定性与可靠性。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岭回归(L2正则化)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048" o:spt="75" type="#_x0000_t75" style="height:26pt;width:207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2">
            <o:LockedField>false</o:LockedField>
          </o:OLEObject>
        </w:object>
      </w:r>
      <w:r>
        <w:rPr>
          <w:rFonts w:hint="eastAsia"/>
          <w:lang w:val="en-US" w:eastAsia="zh-CN"/>
        </w:rPr>
        <w:t>，求最小值得</w:t>
      </w:r>
      <w:r>
        <w:rPr>
          <w:rFonts w:hint="eastAsia"/>
          <w:position w:val="-10"/>
          <w:lang w:val="en-US" w:eastAsia="zh-CN"/>
        </w:rPr>
        <w:object>
          <v:shape id="_x0000_i1049" o:spt="75" type="#_x0000_t75" style="height:18pt;width:108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4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 </w:t>
      </w:r>
      <w:r>
        <w:rPr>
          <w:rFonts w:hint="eastAsia"/>
          <w:position w:val="-6"/>
          <w:lang w:val="en-US" w:eastAsia="zh-CN"/>
        </w:rPr>
        <w:object>
          <v:shape id="_x0000_i1050" o:spt="75" type="#_x0000_t75" style="height:11pt;width:12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6">
            <o:LockedField>false</o:LockedField>
          </o:OLEObject>
        </w:object>
      </w:r>
      <w:r>
        <w:rPr>
          <w:rFonts w:hint="eastAsia"/>
          <w:lang w:val="en-US" w:eastAsia="zh-CN"/>
        </w:rPr>
        <w:t> 的增大，</w:t>
      </w:r>
      <w:r>
        <w:rPr>
          <w:rFonts w:hint="eastAsia"/>
          <w:position w:val="-6"/>
          <w:lang w:val="en-US" w:eastAsia="zh-CN"/>
        </w:rPr>
        <w:object>
          <v:shape id="_x0000_i1051" o:spt="75" type="#_x0000_t75" style="height:13.95pt;width:10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8">
            <o:LockedField>false</o:LockedField>
          </o:OLEObject>
        </w:object>
      </w:r>
      <w:r>
        <w:rPr>
          <w:rFonts w:hint="eastAsia"/>
          <w:lang w:val="en-US" w:eastAsia="zh-CN"/>
        </w:rPr>
        <w:t> 各元素的绝对值均趋于不断变小，它们相对于正确值 </w:t>
      </w:r>
      <w:r>
        <w:rPr>
          <w:rFonts w:hint="eastAsia"/>
          <w:lang w:val="en-US" w:eastAsia="zh-CN"/>
        </w:rPr>
        <w:drawing>
          <wp:inline distT="0" distB="0" distL="114300" distR="114300">
            <wp:extent cx="133350" cy="142875"/>
            <wp:effectExtent l="0" t="0" r="0" b="9525"/>
            <wp:docPr id="20" name="图片 4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7" descr="IMG_259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 的偏差也越来越大。 </w:t>
      </w:r>
      <w:r>
        <w:rPr>
          <w:rFonts w:hint="eastAsia"/>
          <w:position w:val="-6"/>
          <w:lang w:val="en-US" w:eastAsia="zh-CN"/>
        </w:rPr>
        <w:object>
          <v:shape id="_x0000_i1052" o:spt="75" type="#_x0000_t75" style="height:11pt;width:12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61">
            <o:LockedField>false</o:LockedField>
          </o:OLEObject>
        </w:object>
      </w:r>
      <w:r>
        <w:rPr>
          <w:rFonts w:hint="eastAsia"/>
          <w:lang w:val="en-US" w:eastAsia="zh-CN"/>
        </w:rPr>
        <w:t> 趋于无穷大时， </w:t>
      </w:r>
      <w:r>
        <w:rPr>
          <w:rFonts w:hint="eastAsia"/>
          <w:position w:val="-6"/>
          <w:lang w:val="en-US" w:eastAsia="zh-CN"/>
        </w:rPr>
        <w:object>
          <v:shape id="_x0000_i1053" o:spt="75" type="#_x0000_t75" style="height:13.95pt;width:10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2">
            <o:LockedField>false</o:LockedField>
          </o:OLEObject>
        </w:object>
      </w:r>
      <w:r>
        <w:rPr>
          <w:rFonts w:hint="eastAsia"/>
          <w:lang w:val="en-US" w:eastAsia="zh-CN"/>
        </w:rPr>
        <w:t> 趋于0。其中， </w:t>
      </w:r>
      <w:r>
        <w:rPr>
          <w:rFonts w:hint="eastAsia"/>
          <w:position w:val="-6"/>
          <w:lang w:val="en-US" w:eastAsia="zh-CN"/>
        </w:rPr>
        <w:object>
          <v:shape id="_x0000_i1054" o:spt="75" type="#_x0000_t75" style="height:13.95pt;width:10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3">
            <o:LockedField>false</o:LockedField>
          </o:OLEObject>
        </w:object>
      </w:r>
      <w:r>
        <w:rPr>
          <w:rFonts w:hint="eastAsia"/>
          <w:lang w:val="en-US" w:eastAsia="zh-CN"/>
        </w:rPr>
        <w:t>随 </w:t>
      </w:r>
      <w:r>
        <w:rPr>
          <w:rFonts w:hint="eastAsia"/>
          <w:position w:val="-6"/>
          <w:lang w:val="en-US" w:eastAsia="zh-CN"/>
        </w:rPr>
        <w:object>
          <v:shape id="_x0000_i1055" o:spt="75" type="#_x0000_t75" style="height:11pt;width:12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4">
            <o:LockedField>false</o:LockedField>
          </o:OLEObject>
        </w:object>
      </w:r>
      <w:r>
        <w:rPr>
          <w:rFonts w:hint="eastAsia"/>
          <w:lang w:val="en-US" w:eastAsia="zh-CN"/>
        </w:rPr>
        <w:t> 的改变而变化的轨迹，就称为</w:t>
      </w:r>
      <w:r>
        <w:rPr>
          <w:rFonts w:hint="eastAsia"/>
          <w:b/>
          <w:bCs/>
          <w:lang w:val="en-US" w:eastAsia="zh-CN"/>
        </w:rPr>
        <w:t>岭迹</w:t>
      </w:r>
      <w:r>
        <w:rPr>
          <w:rFonts w:hint="eastAsia"/>
          <w:lang w:val="en-US" w:eastAsia="zh-CN"/>
        </w:rPr>
        <w:t>。实际计算中可选非常多的 </w:t>
      </w:r>
      <w:r>
        <w:rPr>
          <w:rFonts w:hint="eastAsia"/>
          <w:position w:val="-6"/>
          <w:lang w:val="en-US" w:eastAsia="zh-CN"/>
        </w:rPr>
        <w:object>
          <v:shape id="_x0000_i1056" o:spt="75" type="#_x0000_t75" style="height:11pt;width:12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5">
            <o:LockedField>false</o:LockedField>
          </o:OLEObject>
        </w:object>
      </w:r>
      <w:r>
        <w:rPr>
          <w:rFonts w:hint="eastAsia"/>
          <w:lang w:val="en-US" w:eastAsia="zh-CN"/>
        </w:rPr>
        <w:t> 值，做出一个岭迹图，看看这个图在取哪个值的时候变稳定了，那就确定 </w:t>
      </w:r>
      <w:r>
        <w:rPr>
          <w:rFonts w:hint="eastAsia"/>
          <w:position w:val="-6"/>
          <w:lang w:val="en-US" w:eastAsia="zh-CN"/>
        </w:rPr>
        <w:object>
          <v:shape id="_x0000_i1057" o:spt="75" type="#_x0000_t75" style="height:11pt;width:12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6">
            <o:LockedField>false</o:LockedField>
          </o:OLEObject>
        </w:object>
      </w:r>
      <w:r>
        <w:rPr>
          <w:rFonts w:hint="eastAsia"/>
          <w:lang w:val="en-US" w:eastAsia="zh-CN"/>
        </w:rPr>
        <w:t> 值了。岭回归是对最小二乘回归的一种补充，它损失了无偏性，来换取高的数值稳定性，从而得到较高的计算精度。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58" o:spt="75" type="#_x0000_t75" style="height:11pt;width:12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7">
            <o:LockedField>false</o:LockedField>
          </o:OLEObject>
        </w:object>
      </w:r>
      <w:r>
        <w:rPr>
          <w:rFonts w:hint="eastAsia"/>
          <w:lang w:val="en-US" w:eastAsia="zh-CN"/>
        </w:rPr>
        <w:t>的取值可以通过</w:t>
      </w:r>
      <w:r>
        <w:rPr>
          <w:rFonts w:hint="eastAsia"/>
          <w:b/>
          <w:bCs/>
          <w:lang w:val="en-US" w:eastAsia="zh-CN"/>
        </w:rPr>
        <w:t>交叉验证</w:t>
      </w:r>
      <w:r>
        <w:rPr>
          <w:rFonts w:hint="eastAsia"/>
          <w:lang w:val="en-US" w:eastAsia="zh-CN"/>
        </w:rPr>
        <w:t>的方式获取。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Lasso回归(L1正则化)</w: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59" o:spt="75" type="#_x0000_t75" style="height:31pt;width:234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8">
            <o:LockedField>false</o:LockedField>
          </o:OLEObject>
        </w:object>
      </w:r>
      <w:r>
        <w:rPr>
          <w:rFonts w:hint="eastAsia"/>
          <w:lang w:val="en-US" w:eastAsia="zh-CN"/>
        </w:rPr>
        <w:t>，求最小值得</w:t>
      </w:r>
      <w:r>
        <w:rPr>
          <w:rFonts w:hint="eastAsia"/>
          <w:position w:val="-10"/>
          <w:lang w:val="en-US" w:eastAsia="zh-CN"/>
        </w:rPr>
        <w:object>
          <v:shape id="_x0000_i1060" o:spt="75" type="#_x0000_t75" style="height:18pt;width:125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0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</w:p>
    <w:p>
      <w:pPr>
        <w:rPr>
          <w:rFonts w:hint="eastAsia"/>
          <w:b/>
          <w:bCs/>
          <w:position w:val="-10"/>
          <w:lang w:val="en-US" w:eastAsia="zh-CN"/>
        </w:rPr>
      </w:pPr>
      <w:r>
        <w:rPr>
          <w:rFonts w:hint="eastAsia"/>
          <w:b/>
          <w:bCs/>
          <w:position w:val="-10"/>
          <w:lang w:val="en-US" w:eastAsia="zh-CN"/>
        </w:rPr>
        <w:t>评估方法</w: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RMSE 指的是</w:t>
      </w:r>
      <w:r>
        <w:rPr>
          <w:rFonts w:hint="eastAsia"/>
          <w:b/>
          <w:bCs/>
          <w:position w:val="-10"/>
          <w:lang w:val="en-US" w:eastAsia="zh-CN"/>
        </w:rPr>
        <w:t>均方根误差</w:t>
      </w:r>
      <w:r>
        <w:rPr>
          <w:rFonts w:hint="eastAsia"/>
          <w:position w:val="-10"/>
          <w:lang w:val="en-US" w:eastAsia="zh-CN"/>
        </w:rPr>
        <w:t>：</w: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71" o:spt="75" type="#_x0000_t75" style="height:38pt;width:128pt;" o:ole="t" filled="f" o:preferrelative="t" stroked="f" coordsize="21600,21600"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71" DrawAspect="Content" ObjectID="_1468075761" r:id="rId72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MSE 指的是</w:t>
      </w:r>
      <w:r>
        <w:rPr>
          <w:rFonts w:hint="eastAsia"/>
          <w:b/>
          <w:bCs/>
          <w:position w:val="-10"/>
          <w:lang w:val="en-US" w:eastAsia="zh-CN"/>
        </w:rPr>
        <w:t>均方误差</w:t>
      </w:r>
      <w:r>
        <w:rPr>
          <w:rFonts w:hint="eastAsia"/>
          <w:position w:val="-10"/>
          <w:lang w:val="en-US" w:eastAsia="zh-CN"/>
        </w:rPr>
        <w:t>：</w: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72" o:spt="75" alt="" type="#_x0000_t75" style="height:34pt;width:111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72" DrawAspect="Content" ObjectID="_1468075762" r:id="rId74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MAE 指的是评价</w:t>
      </w:r>
      <w:r>
        <w:rPr>
          <w:rFonts w:hint="eastAsia"/>
          <w:b/>
          <w:bCs/>
          <w:position w:val="-10"/>
          <w:lang w:val="en-US" w:eastAsia="zh-CN"/>
        </w:rPr>
        <w:t>绝对误差</w:t>
      </w:r>
      <w:r>
        <w:rPr>
          <w:rFonts w:hint="eastAsia"/>
          <w:position w:val="-10"/>
          <w:lang w:val="en-US" w:eastAsia="zh-CN"/>
        </w:rPr>
        <w:t>：</w: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73" o:spt="75" alt="" type="#_x0000_t75" style="height:34pt;width:103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73" DrawAspect="Content" ObjectID="_1468075763" r:id="rId76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R Squared也叫</w:t>
      </w:r>
      <w:r>
        <w:rPr>
          <w:rFonts w:hint="eastAsia"/>
          <w:b/>
          <w:bCs/>
          <w:position w:val="-10"/>
          <w:lang w:val="en-US" w:eastAsia="zh-CN"/>
        </w:rPr>
        <w:t>R方</w:t>
      </w:r>
      <w:r>
        <w:rPr>
          <w:rFonts w:hint="eastAsia"/>
          <w:position w:val="-10"/>
          <w:lang w:val="en-US" w:eastAsia="zh-CN"/>
        </w:rPr>
        <w:t>：</w: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60"/>
          <w:lang w:val="en-US" w:eastAsia="zh-CN"/>
        </w:rPr>
        <w:object>
          <v:shape id="_x0000_i1074" o:spt="75" type="#_x0000_t75" style="height:66pt;width:402pt;" o:ole="t" filled="f" o:preferrelative="t" stroked="f" coordsize="21600,21600"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74" DrawAspect="Content" ObjectID="_1468075764" r:id="rId78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如果结果是0，就说明我们的模型跟瞎猜差不多。</w:t>
      </w:r>
      <w:r>
        <w:rPr>
          <w:rFonts w:hint="eastAsia"/>
          <w:position w:val="-10"/>
          <w:lang w:val="en-US" w:eastAsia="zh-CN"/>
        </w:rPr>
        <w:br w:type="textWrapping"/>
      </w:r>
      <w:r>
        <w:rPr>
          <w:rFonts w:hint="eastAsia"/>
          <w:position w:val="-10"/>
          <w:lang w:val="en-US" w:eastAsia="zh-CN"/>
        </w:rPr>
        <w:t>如果结果是1。就说明我们模型无错误。</w:t>
      </w:r>
      <w:r>
        <w:rPr>
          <w:rFonts w:hint="eastAsia"/>
          <w:position w:val="-10"/>
          <w:lang w:val="en-US" w:eastAsia="zh-CN"/>
        </w:rPr>
        <w:br w:type="textWrapping"/>
      </w:r>
      <w:r>
        <w:rPr>
          <w:rFonts w:hint="eastAsia"/>
          <w:position w:val="-10"/>
          <w:lang w:val="en-US" w:eastAsia="zh-CN"/>
        </w:rPr>
        <w:t>如果结果是0-1之间的数，就是我们模型的好坏程度。</w:t>
      </w:r>
      <w:r>
        <w:rPr>
          <w:rFonts w:hint="eastAsia"/>
          <w:position w:val="-10"/>
          <w:lang w:val="en-US" w:eastAsia="zh-CN"/>
        </w:rPr>
        <w:br w:type="textWrapping"/>
      </w:r>
      <w:r>
        <w:rPr>
          <w:rFonts w:hint="eastAsia"/>
          <w:position w:val="-10"/>
          <w:lang w:val="en-US" w:eastAsia="zh-CN"/>
        </w:rPr>
        <w:t>如果结果是负数。说明我们的模型还不如瞎猜。（其实导致这种情况说明我们的数据其实没有啥线性关系）</w:t>
      </w:r>
    </w:p>
    <w:p>
      <w:pPr>
        <w:rPr>
          <w:rFonts w:hint="eastAsia"/>
          <w:position w:val="-10"/>
          <w:lang w:val="en-US" w:eastAsia="zh-CN"/>
        </w:rPr>
      </w:pP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R-squared（值范围0-1）描述的 输入变量对输出变量的解释程度。在单变量线性回归中R-squared 越大，说明拟合程度越好。</w: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然而只要曾加了更多的变量，无论增加的变量是否和输出变量存在关系，则R-squared 要么保持不变，要么增加。</w: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So, 需要adjusted R-squared ,它会对那些增加的且不会改善模型效果的变量增加一个惩罚向。</w: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结论，</w:t>
      </w:r>
      <w:bookmarkStart w:id="0" w:name="_GoBack"/>
      <w:r>
        <w:rPr>
          <w:rFonts w:hint="eastAsia"/>
          <w:b/>
          <w:bCs/>
          <w:position w:val="-10"/>
          <w:lang w:val="en-US" w:eastAsia="zh-CN"/>
        </w:rPr>
        <w:t>如果单变量线性回归，则使用 R-squared评估，多变量，则使用adjusted R-squared</w:t>
      </w:r>
      <w:bookmarkEnd w:id="0"/>
      <w:r>
        <w:rPr>
          <w:rFonts w:hint="eastAsia"/>
          <w:position w:val="-10"/>
          <w:lang w:val="en-US" w:eastAsia="zh-CN"/>
        </w:rPr>
        <w:t>。</w: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在单变量线性回归中，R-squared和adjusted R-squared是一致的。</w: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另外，如果增加更多无意义的变量，则R-squared 和adjusted R-squared之间的差距会越来越大，Adjusted R-squared会下降。但是如果加入的特征值是显著的，则adjusted R-squared也会上升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决策树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神经网络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支持向量机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贝叶斯分类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集成学习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聚类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降维与度量学习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特征选择与稀疏学习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计算学习理论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半监督学习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概率图模型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规则学习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强化学习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673E38"/>
    <w:multiLevelType w:val="singleLevel"/>
    <w:tmpl w:val="98673E3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BA95C69"/>
    <w:multiLevelType w:val="multilevel"/>
    <w:tmpl w:val="0BA95C69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D0CE37B"/>
    <w:multiLevelType w:val="multilevel"/>
    <w:tmpl w:val="5D0CE37B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62D5F"/>
    <w:rsid w:val="00AE35F7"/>
    <w:rsid w:val="00BB24EE"/>
    <w:rsid w:val="00D0543E"/>
    <w:rsid w:val="00F24A0C"/>
    <w:rsid w:val="01064EAE"/>
    <w:rsid w:val="011F2AD4"/>
    <w:rsid w:val="019F3012"/>
    <w:rsid w:val="01BE10CC"/>
    <w:rsid w:val="01CF2FD4"/>
    <w:rsid w:val="01D96364"/>
    <w:rsid w:val="01EC0209"/>
    <w:rsid w:val="020C183B"/>
    <w:rsid w:val="021344C5"/>
    <w:rsid w:val="02356BF5"/>
    <w:rsid w:val="0238310E"/>
    <w:rsid w:val="025E0DFC"/>
    <w:rsid w:val="02752968"/>
    <w:rsid w:val="02D23324"/>
    <w:rsid w:val="02FB1903"/>
    <w:rsid w:val="030F2C7C"/>
    <w:rsid w:val="0316779A"/>
    <w:rsid w:val="033D6B8B"/>
    <w:rsid w:val="0381343C"/>
    <w:rsid w:val="039B1472"/>
    <w:rsid w:val="04254ABB"/>
    <w:rsid w:val="043C6EEB"/>
    <w:rsid w:val="044636DE"/>
    <w:rsid w:val="04487F58"/>
    <w:rsid w:val="04732B63"/>
    <w:rsid w:val="04863546"/>
    <w:rsid w:val="04A94A35"/>
    <w:rsid w:val="04AE5CD3"/>
    <w:rsid w:val="04D0148B"/>
    <w:rsid w:val="04D21D9C"/>
    <w:rsid w:val="05367B41"/>
    <w:rsid w:val="053A1ECC"/>
    <w:rsid w:val="0568501E"/>
    <w:rsid w:val="05A46163"/>
    <w:rsid w:val="060927B3"/>
    <w:rsid w:val="060D434B"/>
    <w:rsid w:val="06810952"/>
    <w:rsid w:val="06CD6C9F"/>
    <w:rsid w:val="06EB3A46"/>
    <w:rsid w:val="07625904"/>
    <w:rsid w:val="07796378"/>
    <w:rsid w:val="07995838"/>
    <w:rsid w:val="07C71BD4"/>
    <w:rsid w:val="07E129A8"/>
    <w:rsid w:val="07FB2B25"/>
    <w:rsid w:val="082656CB"/>
    <w:rsid w:val="08402652"/>
    <w:rsid w:val="085B464A"/>
    <w:rsid w:val="08C40526"/>
    <w:rsid w:val="08CE57C6"/>
    <w:rsid w:val="08CE6338"/>
    <w:rsid w:val="08D66268"/>
    <w:rsid w:val="08FD4A63"/>
    <w:rsid w:val="09057063"/>
    <w:rsid w:val="091968CC"/>
    <w:rsid w:val="09287251"/>
    <w:rsid w:val="098758F0"/>
    <w:rsid w:val="09AE5ECC"/>
    <w:rsid w:val="09CD09E2"/>
    <w:rsid w:val="0A017F9D"/>
    <w:rsid w:val="0A1373DD"/>
    <w:rsid w:val="0A3017CA"/>
    <w:rsid w:val="0A6C2E64"/>
    <w:rsid w:val="0ACF10CC"/>
    <w:rsid w:val="0AD867D9"/>
    <w:rsid w:val="0AFA7E68"/>
    <w:rsid w:val="0B153C0C"/>
    <w:rsid w:val="0B3F5FB5"/>
    <w:rsid w:val="0B656470"/>
    <w:rsid w:val="0B743AEC"/>
    <w:rsid w:val="0B8633D6"/>
    <w:rsid w:val="0BCC1B0E"/>
    <w:rsid w:val="0C2A3CC0"/>
    <w:rsid w:val="0C2F6632"/>
    <w:rsid w:val="0C4013E3"/>
    <w:rsid w:val="0C5F39A0"/>
    <w:rsid w:val="0C617EC8"/>
    <w:rsid w:val="0C8D5C75"/>
    <w:rsid w:val="0D001F5F"/>
    <w:rsid w:val="0D0E2441"/>
    <w:rsid w:val="0D5E076C"/>
    <w:rsid w:val="0D8042DB"/>
    <w:rsid w:val="0D8B5154"/>
    <w:rsid w:val="0D9E1F97"/>
    <w:rsid w:val="0E787A7A"/>
    <w:rsid w:val="0EAA37D6"/>
    <w:rsid w:val="0EAA3C1E"/>
    <w:rsid w:val="0ECF4507"/>
    <w:rsid w:val="0ED4151A"/>
    <w:rsid w:val="0F0F21F2"/>
    <w:rsid w:val="0F1847F2"/>
    <w:rsid w:val="0F7B5623"/>
    <w:rsid w:val="0FC97753"/>
    <w:rsid w:val="0FE46034"/>
    <w:rsid w:val="101868A0"/>
    <w:rsid w:val="106803CA"/>
    <w:rsid w:val="10986B7D"/>
    <w:rsid w:val="10E134F8"/>
    <w:rsid w:val="11106BEE"/>
    <w:rsid w:val="1125667A"/>
    <w:rsid w:val="114C4FFE"/>
    <w:rsid w:val="114E4283"/>
    <w:rsid w:val="115266D6"/>
    <w:rsid w:val="11D87CBF"/>
    <w:rsid w:val="11F65E82"/>
    <w:rsid w:val="12551873"/>
    <w:rsid w:val="12582219"/>
    <w:rsid w:val="1265768D"/>
    <w:rsid w:val="12E45793"/>
    <w:rsid w:val="1338503E"/>
    <w:rsid w:val="1359603A"/>
    <w:rsid w:val="137F58FA"/>
    <w:rsid w:val="140A1A91"/>
    <w:rsid w:val="14330FF6"/>
    <w:rsid w:val="14994C86"/>
    <w:rsid w:val="149F245C"/>
    <w:rsid w:val="14B06F08"/>
    <w:rsid w:val="14BD7284"/>
    <w:rsid w:val="14C679CB"/>
    <w:rsid w:val="155F565D"/>
    <w:rsid w:val="15723CF1"/>
    <w:rsid w:val="15DA608C"/>
    <w:rsid w:val="15E205AF"/>
    <w:rsid w:val="15ED6AD1"/>
    <w:rsid w:val="15F21C16"/>
    <w:rsid w:val="15F25A2A"/>
    <w:rsid w:val="15F740F2"/>
    <w:rsid w:val="16177CAB"/>
    <w:rsid w:val="16295524"/>
    <w:rsid w:val="169772CD"/>
    <w:rsid w:val="16A00997"/>
    <w:rsid w:val="16AC16C3"/>
    <w:rsid w:val="1703595C"/>
    <w:rsid w:val="17167955"/>
    <w:rsid w:val="173666C8"/>
    <w:rsid w:val="17512EB1"/>
    <w:rsid w:val="1763364E"/>
    <w:rsid w:val="178C1CD2"/>
    <w:rsid w:val="178D2002"/>
    <w:rsid w:val="178E4482"/>
    <w:rsid w:val="17BB311F"/>
    <w:rsid w:val="17CA6FF3"/>
    <w:rsid w:val="17CF2FED"/>
    <w:rsid w:val="18176833"/>
    <w:rsid w:val="189B779F"/>
    <w:rsid w:val="18BA1262"/>
    <w:rsid w:val="18BC0956"/>
    <w:rsid w:val="195E40BF"/>
    <w:rsid w:val="19A53158"/>
    <w:rsid w:val="19AF5CA7"/>
    <w:rsid w:val="1A0D5738"/>
    <w:rsid w:val="1A212912"/>
    <w:rsid w:val="1A813313"/>
    <w:rsid w:val="1A924327"/>
    <w:rsid w:val="1AA51813"/>
    <w:rsid w:val="1AAD0BC4"/>
    <w:rsid w:val="1AC61A68"/>
    <w:rsid w:val="1AD23F20"/>
    <w:rsid w:val="1AEA122E"/>
    <w:rsid w:val="1B0D3309"/>
    <w:rsid w:val="1B165317"/>
    <w:rsid w:val="1B5263B6"/>
    <w:rsid w:val="1BDE5642"/>
    <w:rsid w:val="1C2146B2"/>
    <w:rsid w:val="1C2D43DC"/>
    <w:rsid w:val="1C892746"/>
    <w:rsid w:val="1C9C0E3D"/>
    <w:rsid w:val="1CC60AE0"/>
    <w:rsid w:val="1CD12FC4"/>
    <w:rsid w:val="1CE8691B"/>
    <w:rsid w:val="1CED4050"/>
    <w:rsid w:val="1CFA4325"/>
    <w:rsid w:val="1D9C0DB5"/>
    <w:rsid w:val="1DA61B0B"/>
    <w:rsid w:val="1DE61DB6"/>
    <w:rsid w:val="1DE72B60"/>
    <w:rsid w:val="1DED1056"/>
    <w:rsid w:val="1E0E6EA1"/>
    <w:rsid w:val="1E8F5029"/>
    <w:rsid w:val="1E9561F8"/>
    <w:rsid w:val="1E9F3A7B"/>
    <w:rsid w:val="1EAA606C"/>
    <w:rsid w:val="1F286F57"/>
    <w:rsid w:val="1F8830E4"/>
    <w:rsid w:val="1FC102E3"/>
    <w:rsid w:val="1FCA5791"/>
    <w:rsid w:val="1FD608AF"/>
    <w:rsid w:val="1FED65E4"/>
    <w:rsid w:val="202B2FDD"/>
    <w:rsid w:val="2034444A"/>
    <w:rsid w:val="20635DA9"/>
    <w:rsid w:val="20731EDE"/>
    <w:rsid w:val="208611A9"/>
    <w:rsid w:val="20BF7F88"/>
    <w:rsid w:val="20C55B38"/>
    <w:rsid w:val="20DB26E4"/>
    <w:rsid w:val="210E5AF4"/>
    <w:rsid w:val="21206768"/>
    <w:rsid w:val="213D5707"/>
    <w:rsid w:val="21575C60"/>
    <w:rsid w:val="21963B10"/>
    <w:rsid w:val="219D2F6A"/>
    <w:rsid w:val="219D700A"/>
    <w:rsid w:val="21B37620"/>
    <w:rsid w:val="21F648A3"/>
    <w:rsid w:val="22500E03"/>
    <w:rsid w:val="22695328"/>
    <w:rsid w:val="22826F28"/>
    <w:rsid w:val="22B02B24"/>
    <w:rsid w:val="22BC702A"/>
    <w:rsid w:val="22DC75CD"/>
    <w:rsid w:val="231B0973"/>
    <w:rsid w:val="23227720"/>
    <w:rsid w:val="23233121"/>
    <w:rsid w:val="23293A62"/>
    <w:rsid w:val="232A3E8D"/>
    <w:rsid w:val="234A0167"/>
    <w:rsid w:val="2370713E"/>
    <w:rsid w:val="23A719BB"/>
    <w:rsid w:val="244E06DB"/>
    <w:rsid w:val="249F7A3B"/>
    <w:rsid w:val="24A04A26"/>
    <w:rsid w:val="24C42743"/>
    <w:rsid w:val="24F51D47"/>
    <w:rsid w:val="25005EC4"/>
    <w:rsid w:val="2551133D"/>
    <w:rsid w:val="256736F1"/>
    <w:rsid w:val="258B42EF"/>
    <w:rsid w:val="258D442E"/>
    <w:rsid w:val="25AB419D"/>
    <w:rsid w:val="25B05946"/>
    <w:rsid w:val="25B90EF8"/>
    <w:rsid w:val="25E71749"/>
    <w:rsid w:val="263F0EDE"/>
    <w:rsid w:val="26431FD3"/>
    <w:rsid w:val="26A106B9"/>
    <w:rsid w:val="26CD428D"/>
    <w:rsid w:val="271A337B"/>
    <w:rsid w:val="272D6F51"/>
    <w:rsid w:val="276902C2"/>
    <w:rsid w:val="27950369"/>
    <w:rsid w:val="27A02909"/>
    <w:rsid w:val="27D9676D"/>
    <w:rsid w:val="28215F64"/>
    <w:rsid w:val="283E064F"/>
    <w:rsid w:val="2857477D"/>
    <w:rsid w:val="28AB43D6"/>
    <w:rsid w:val="28C52970"/>
    <w:rsid w:val="28D24D1A"/>
    <w:rsid w:val="294E1672"/>
    <w:rsid w:val="29A21741"/>
    <w:rsid w:val="29E028DF"/>
    <w:rsid w:val="29E2615F"/>
    <w:rsid w:val="2A0C3002"/>
    <w:rsid w:val="2A333331"/>
    <w:rsid w:val="2A3F5D5B"/>
    <w:rsid w:val="2A853F0F"/>
    <w:rsid w:val="2ABB53E2"/>
    <w:rsid w:val="2AC15B67"/>
    <w:rsid w:val="2ADA4CC6"/>
    <w:rsid w:val="2AE45B41"/>
    <w:rsid w:val="2AF078CF"/>
    <w:rsid w:val="2B3A3CEB"/>
    <w:rsid w:val="2B4F54DA"/>
    <w:rsid w:val="2B5C4F88"/>
    <w:rsid w:val="2B7203E0"/>
    <w:rsid w:val="2B743B43"/>
    <w:rsid w:val="2B757671"/>
    <w:rsid w:val="2B983D38"/>
    <w:rsid w:val="2BC6170D"/>
    <w:rsid w:val="2BC82F30"/>
    <w:rsid w:val="2BD81402"/>
    <w:rsid w:val="2BF44F60"/>
    <w:rsid w:val="2C1649EC"/>
    <w:rsid w:val="2C6340CA"/>
    <w:rsid w:val="2C704F31"/>
    <w:rsid w:val="2C9144DA"/>
    <w:rsid w:val="2CBC2AE9"/>
    <w:rsid w:val="2CDE7E40"/>
    <w:rsid w:val="2CF02143"/>
    <w:rsid w:val="2CF07925"/>
    <w:rsid w:val="2D087DE6"/>
    <w:rsid w:val="2D116773"/>
    <w:rsid w:val="2D1E45DA"/>
    <w:rsid w:val="2D8F4718"/>
    <w:rsid w:val="2D964FDA"/>
    <w:rsid w:val="2DCF509C"/>
    <w:rsid w:val="2DE11A7F"/>
    <w:rsid w:val="2DE46BEC"/>
    <w:rsid w:val="2DE52838"/>
    <w:rsid w:val="2E0F5CCF"/>
    <w:rsid w:val="2E3B0CF0"/>
    <w:rsid w:val="2E3C1048"/>
    <w:rsid w:val="2E4D51D8"/>
    <w:rsid w:val="2E607E23"/>
    <w:rsid w:val="2E8D50F1"/>
    <w:rsid w:val="2F026DDF"/>
    <w:rsid w:val="2F156030"/>
    <w:rsid w:val="2F33048E"/>
    <w:rsid w:val="2F406DFA"/>
    <w:rsid w:val="2F692C8D"/>
    <w:rsid w:val="2FB65F07"/>
    <w:rsid w:val="2FE824C1"/>
    <w:rsid w:val="2FF011CB"/>
    <w:rsid w:val="3029223F"/>
    <w:rsid w:val="305235CF"/>
    <w:rsid w:val="30644F42"/>
    <w:rsid w:val="30BD614A"/>
    <w:rsid w:val="30D06E9F"/>
    <w:rsid w:val="30E678FF"/>
    <w:rsid w:val="30F70719"/>
    <w:rsid w:val="313C77E9"/>
    <w:rsid w:val="314F0EAE"/>
    <w:rsid w:val="315A393C"/>
    <w:rsid w:val="316A6D3D"/>
    <w:rsid w:val="31A76FA5"/>
    <w:rsid w:val="31C2487B"/>
    <w:rsid w:val="31DE1513"/>
    <w:rsid w:val="31ED7CC5"/>
    <w:rsid w:val="31F60332"/>
    <w:rsid w:val="31FE0F85"/>
    <w:rsid w:val="32686047"/>
    <w:rsid w:val="32B8343F"/>
    <w:rsid w:val="32C76718"/>
    <w:rsid w:val="32D049B0"/>
    <w:rsid w:val="331920AB"/>
    <w:rsid w:val="336B4F95"/>
    <w:rsid w:val="337B4D93"/>
    <w:rsid w:val="33F873D5"/>
    <w:rsid w:val="34034DFC"/>
    <w:rsid w:val="34073CEE"/>
    <w:rsid w:val="34152D22"/>
    <w:rsid w:val="344250A1"/>
    <w:rsid w:val="34782C40"/>
    <w:rsid w:val="348506DC"/>
    <w:rsid w:val="34A40A2D"/>
    <w:rsid w:val="34D06D43"/>
    <w:rsid w:val="34DE053F"/>
    <w:rsid w:val="351D2433"/>
    <w:rsid w:val="35256769"/>
    <w:rsid w:val="358501B8"/>
    <w:rsid w:val="35F23066"/>
    <w:rsid w:val="35F467EA"/>
    <w:rsid w:val="360A78F3"/>
    <w:rsid w:val="36417032"/>
    <w:rsid w:val="36711B78"/>
    <w:rsid w:val="36811544"/>
    <w:rsid w:val="368318B7"/>
    <w:rsid w:val="368E4276"/>
    <w:rsid w:val="36EC1B7F"/>
    <w:rsid w:val="36EF4AA5"/>
    <w:rsid w:val="36FD260F"/>
    <w:rsid w:val="374B54A8"/>
    <w:rsid w:val="37935F54"/>
    <w:rsid w:val="38142409"/>
    <w:rsid w:val="3834352C"/>
    <w:rsid w:val="38546553"/>
    <w:rsid w:val="38697A0E"/>
    <w:rsid w:val="38911CBD"/>
    <w:rsid w:val="38B30342"/>
    <w:rsid w:val="38B71320"/>
    <w:rsid w:val="38CE7FD2"/>
    <w:rsid w:val="38F96534"/>
    <w:rsid w:val="393574FF"/>
    <w:rsid w:val="39537859"/>
    <w:rsid w:val="396D7BF7"/>
    <w:rsid w:val="3981720B"/>
    <w:rsid w:val="39A42CEA"/>
    <w:rsid w:val="39B75281"/>
    <w:rsid w:val="39C52A6F"/>
    <w:rsid w:val="39D35092"/>
    <w:rsid w:val="39F03C25"/>
    <w:rsid w:val="39F62692"/>
    <w:rsid w:val="3A1F20AC"/>
    <w:rsid w:val="3A333C25"/>
    <w:rsid w:val="3AE35F68"/>
    <w:rsid w:val="3B8E17EB"/>
    <w:rsid w:val="3B9C1333"/>
    <w:rsid w:val="3BB96CF4"/>
    <w:rsid w:val="3BC43321"/>
    <w:rsid w:val="3BCF665F"/>
    <w:rsid w:val="3BE262D6"/>
    <w:rsid w:val="3BE315F6"/>
    <w:rsid w:val="3C190AFF"/>
    <w:rsid w:val="3C271439"/>
    <w:rsid w:val="3C794A1A"/>
    <w:rsid w:val="3CC14706"/>
    <w:rsid w:val="3CCB731D"/>
    <w:rsid w:val="3CFD6340"/>
    <w:rsid w:val="3D053494"/>
    <w:rsid w:val="3D0D6D28"/>
    <w:rsid w:val="3D187317"/>
    <w:rsid w:val="3D2A5F37"/>
    <w:rsid w:val="3D674656"/>
    <w:rsid w:val="3D695922"/>
    <w:rsid w:val="3D6B28D8"/>
    <w:rsid w:val="3D6D2D86"/>
    <w:rsid w:val="3D833D83"/>
    <w:rsid w:val="3D8624C8"/>
    <w:rsid w:val="3D9975E5"/>
    <w:rsid w:val="3DAE45FA"/>
    <w:rsid w:val="3DB93CE9"/>
    <w:rsid w:val="3DBA3310"/>
    <w:rsid w:val="3DEB3C46"/>
    <w:rsid w:val="3E4E0DB8"/>
    <w:rsid w:val="3E6F2C25"/>
    <w:rsid w:val="3E7D6999"/>
    <w:rsid w:val="3E7F1E0B"/>
    <w:rsid w:val="3EB60865"/>
    <w:rsid w:val="3F027797"/>
    <w:rsid w:val="3F074EF4"/>
    <w:rsid w:val="3F7A28C6"/>
    <w:rsid w:val="4034297A"/>
    <w:rsid w:val="403867F7"/>
    <w:rsid w:val="4042352A"/>
    <w:rsid w:val="406F3457"/>
    <w:rsid w:val="40C55C42"/>
    <w:rsid w:val="40CA5031"/>
    <w:rsid w:val="40D041C5"/>
    <w:rsid w:val="412556F5"/>
    <w:rsid w:val="41484EFC"/>
    <w:rsid w:val="41555A50"/>
    <w:rsid w:val="418077CB"/>
    <w:rsid w:val="41BC42B8"/>
    <w:rsid w:val="41D737EA"/>
    <w:rsid w:val="422925BC"/>
    <w:rsid w:val="42606095"/>
    <w:rsid w:val="426F74A0"/>
    <w:rsid w:val="42791BB9"/>
    <w:rsid w:val="428B7E93"/>
    <w:rsid w:val="429244FF"/>
    <w:rsid w:val="429C64EE"/>
    <w:rsid w:val="42A807AB"/>
    <w:rsid w:val="42D01A9D"/>
    <w:rsid w:val="42D440F9"/>
    <w:rsid w:val="42F65C63"/>
    <w:rsid w:val="43047F8A"/>
    <w:rsid w:val="434413B8"/>
    <w:rsid w:val="434652DD"/>
    <w:rsid w:val="43480862"/>
    <w:rsid w:val="43613DC5"/>
    <w:rsid w:val="436C1CAE"/>
    <w:rsid w:val="43735C87"/>
    <w:rsid w:val="43825C45"/>
    <w:rsid w:val="43952FE5"/>
    <w:rsid w:val="43A04093"/>
    <w:rsid w:val="43DC3FAC"/>
    <w:rsid w:val="43E56ACD"/>
    <w:rsid w:val="43F85FE7"/>
    <w:rsid w:val="43FA021E"/>
    <w:rsid w:val="44192CAE"/>
    <w:rsid w:val="44215CD0"/>
    <w:rsid w:val="442866D6"/>
    <w:rsid w:val="442D4082"/>
    <w:rsid w:val="444037B5"/>
    <w:rsid w:val="44471DFA"/>
    <w:rsid w:val="44682B16"/>
    <w:rsid w:val="44684C55"/>
    <w:rsid w:val="44BA687F"/>
    <w:rsid w:val="44BA6D2E"/>
    <w:rsid w:val="44E45C3E"/>
    <w:rsid w:val="44F02CCA"/>
    <w:rsid w:val="45120231"/>
    <w:rsid w:val="452E4D8E"/>
    <w:rsid w:val="45301AB8"/>
    <w:rsid w:val="453976FA"/>
    <w:rsid w:val="454053F9"/>
    <w:rsid w:val="45823135"/>
    <w:rsid w:val="45CD746E"/>
    <w:rsid w:val="45D15319"/>
    <w:rsid w:val="461728B0"/>
    <w:rsid w:val="4617695D"/>
    <w:rsid w:val="464857C2"/>
    <w:rsid w:val="464C0798"/>
    <w:rsid w:val="46552CB9"/>
    <w:rsid w:val="46566AFF"/>
    <w:rsid w:val="46F96583"/>
    <w:rsid w:val="472A04E6"/>
    <w:rsid w:val="47470276"/>
    <w:rsid w:val="474A4AFC"/>
    <w:rsid w:val="47583FE2"/>
    <w:rsid w:val="47636AB9"/>
    <w:rsid w:val="47BB3C44"/>
    <w:rsid w:val="47BF3BBB"/>
    <w:rsid w:val="47E84F8E"/>
    <w:rsid w:val="47EB29A6"/>
    <w:rsid w:val="48443FBC"/>
    <w:rsid w:val="488467CB"/>
    <w:rsid w:val="49141CD9"/>
    <w:rsid w:val="49324363"/>
    <w:rsid w:val="49414B45"/>
    <w:rsid w:val="4958179F"/>
    <w:rsid w:val="497F2FB3"/>
    <w:rsid w:val="497F7122"/>
    <w:rsid w:val="49B1171C"/>
    <w:rsid w:val="49CF49A4"/>
    <w:rsid w:val="49DA1760"/>
    <w:rsid w:val="4A0A1CD6"/>
    <w:rsid w:val="4A1B5418"/>
    <w:rsid w:val="4A214242"/>
    <w:rsid w:val="4A335EF4"/>
    <w:rsid w:val="4A6E0F9F"/>
    <w:rsid w:val="4A837186"/>
    <w:rsid w:val="4A861830"/>
    <w:rsid w:val="4ACB2404"/>
    <w:rsid w:val="4AFA6F57"/>
    <w:rsid w:val="4AFD2F4F"/>
    <w:rsid w:val="4B01065C"/>
    <w:rsid w:val="4B071069"/>
    <w:rsid w:val="4B4A06D9"/>
    <w:rsid w:val="4B7B1CDB"/>
    <w:rsid w:val="4BA110AB"/>
    <w:rsid w:val="4BAF6EBD"/>
    <w:rsid w:val="4BBE244D"/>
    <w:rsid w:val="4BE001D2"/>
    <w:rsid w:val="4C106BB0"/>
    <w:rsid w:val="4C137974"/>
    <w:rsid w:val="4C3962F0"/>
    <w:rsid w:val="4CA424E2"/>
    <w:rsid w:val="4CD16678"/>
    <w:rsid w:val="4CEF3A7B"/>
    <w:rsid w:val="4CFC3FCC"/>
    <w:rsid w:val="4D1F12D5"/>
    <w:rsid w:val="4D581B49"/>
    <w:rsid w:val="4DA27465"/>
    <w:rsid w:val="4DA97FE4"/>
    <w:rsid w:val="4DAB51E0"/>
    <w:rsid w:val="4DDE3AE9"/>
    <w:rsid w:val="4E497B38"/>
    <w:rsid w:val="4E6D4686"/>
    <w:rsid w:val="4E703310"/>
    <w:rsid w:val="4E9A7914"/>
    <w:rsid w:val="4E9B0FA2"/>
    <w:rsid w:val="4EDC5928"/>
    <w:rsid w:val="4EEC2DB1"/>
    <w:rsid w:val="4F7C7B59"/>
    <w:rsid w:val="4F86523A"/>
    <w:rsid w:val="503B201A"/>
    <w:rsid w:val="504B34E2"/>
    <w:rsid w:val="507A1FD8"/>
    <w:rsid w:val="50831465"/>
    <w:rsid w:val="50AA2977"/>
    <w:rsid w:val="50AD7A72"/>
    <w:rsid w:val="50D67275"/>
    <w:rsid w:val="50E86DFB"/>
    <w:rsid w:val="5134638C"/>
    <w:rsid w:val="51501439"/>
    <w:rsid w:val="519D19B7"/>
    <w:rsid w:val="51C5768E"/>
    <w:rsid w:val="51EE436A"/>
    <w:rsid w:val="523105CE"/>
    <w:rsid w:val="52315EC1"/>
    <w:rsid w:val="52402691"/>
    <w:rsid w:val="52AD52BB"/>
    <w:rsid w:val="52BA7A4D"/>
    <w:rsid w:val="52D12EA7"/>
    <w:rsid w:val="52DC091D"/>
    <w:rsid w:val="53200D92"/>
    <w:rsid w:val="53380B5F"/>
    <w:rsid w:val="53761240"/>
    <w:rsid w:val="539A678E"/>
    <w:rsid w:val="53AB7EB2"/>
    <w:rsid w:val="53BB2DB1"/>
    <w:rsid w:val="53F43934"/>
    <w:rsid w:val="540A1C33"/>
    <w:rsid w:val="54357AFC"/>
    <w:rsid w:val="54566153"/>
    <w:rsid w:val="54617FB9"/>
    <w:rsid w:val="548F4AFA"/>
    <w:rsid w:val="55054908"/>
    <w:rsid w:val="550A72F8"/>
    <w:rsid w:val="552D28C1"/>
    <w:rsid w:val="553932B8"/>
    <w:rsid w:val="553D0E1A"/>
    <w:rsid w:val="554D5420"/>
    <w:rsid w:val="556B2732"/>
    <w:rsid w:val="55847E3E"/>
    <w:rsid w:val="558947CA"/>
    <w:rsid w:val="55951D74"/>
    <w:rsid w:val="55C800B4"/>
    <w:rsid w:val="55C86561"/>
    <w:rsid w:val="5610381C"/>
    <w:rsid w:val="56221323"/>
    <w:rsid w:val="56282195"/>
    <w:rsid w:val="56554CFA"/>
    <w:rsid w:val="56782551"/>
    <w:rsid w:val="568674C3"/>
    <w:rsid w:val="5691733A"/>
    <w:rsid w:val="57066C7A"/>
    <w:rsid w:val="5762301E"/>
    <w:rsid w:val="5775518F"/>
    <w:rsid w:val="57A143F0"/>
    <w:rsid w:val="57A17EC8"/>
    <w:rsid w:val="57B21B55"/>
    <w:rsid w:val="57ED2038"/>
    <w:rsid w:val="5800041A"/>
    <w:rsid w:val="58760CB1"/>
    <w:rsid w:val="588D3EB7"/>
    <w:rsid w:val="58AA6BBE"/>
    <w:rsid w:val="58C2048E"/>
    <w:rsid w:val="59176079"/>
    <w:rsid w:val="592F42ED"/>
    <w:rsid w:val="593A1C30"/>
    <w:rsid w:val="59934747"/>
    <w:rsid w:val="59B16267"/>
    <w:rsid w:val="59C83D52"/>
    <w:rsid w:val="59FB0750"/>
    <w:rsid w:val="59FE0B92"/>
    <w:rsid w:val="5A3226AC"/>
    <w:rsid w:val="5A6D5FAB"/>
    <w:rsid w:val="5A766FE2"/>
    <w:rsid w:val="5A9D2E5C"/>
    <w:rsid w:val="5AA75E57"/>
    <w:rsid w:val="5AAB306C"/>
    <w:rsid w:val="5B1546C8"/>
    <w:rsid w:val="5B364771"/>
    <w:rsid w:val="5B430428"/>
    <w:rsid w:val="5B5A5E4F"/>
    <w:rsid w:val="5B741E03"/>
    <w:rsid w:val="5BBB46C0"/>
    <w:rsid w:val="5C2249E1"/>
    <w:rsid w:val="5C2C6D76"/>
    <w:rsid w:val="5C4D0C27"/>
    <w:rsid w:val="5C5336D4"/>
    <w:rsid w:val="5CAF18A2"/>
    <w:rsid w:val="5D262205"/>
    <w:rsid w:val="5D607808"/>
    <w:rsid w:val="5D70733C"/>
    <w:rsid w:val="5DB325C7"/>
    <w:rsid w:val="5DB92F9F"/>
    <w:rsid w:val="5DD74798"/>
    <w:rsid w:val="5DDC448D"/>
    <w:rsid w:val="5DF1214C"/>
    <w:rsid w:val="5E104619"/>
    <w:rsid w:val="5E1214B0"/>
    <w:rsid w:val="5E384CAC"/>
    <w:rsid w:val="5E436B89"/>
    <w:rsid w:val="5E520E95"/>
    <w:rsid w:val="5E9D543F"/>
    <w:rsid w:val="5E9E320E"/>
    <w:rsid w:val="5EA02DF5"/>
    <w:rsid w:val="5EBD1D4B"/>
    <w:rsid w:val="5F470527"/>
    <w:rsid w:val="5F907E80"/>
    <w:rsid w:val="5FB01DF6"/>
    <w:rsid w:val="5FD84C43"/>
    <w:rsid w:val="600F48E4"/>
    <w:rsid w:val="60546490"/>
    <w:rsid w:val="606969C2"/>
    <w:rsid w:val="60A531FA"/>
    <w:rsid w:val="60BB15DC"/>
    <w:rsid w:val="60D52A16"/>
    <w:rsid w:val="60E14E32"/>
    <w:rsid w:val="60E86235"/>
    <w:rsid w:val="61205685"/>
    <w:rsid w:val="6151286D"/>
    <w:rsid w:val="61517A29"/>
    <w:rsid w:val="61533D43"/>
    <w:rsid w:val="616D13D8"/>
    <w:rsid w:val="619C0F6B"/>
    <w:rsid w:val="61D84C21"/>
    <w:rsid w:val="623A4C28"/>
    <w:rsid w:val="62667780"/>
    <w:rsid w:val="62B57E79"/>
    <w:rsid w:val="62C331BF"/>
    <w:rsid w:val="630D101D"/>
    <w:rsid w:val="63144224"/>
    <w:rsid w:val="631B3A90"/>
    <w:rsid w:val="631D625A"/>
    <w:rsid w:val="6361138C"/>
    <w:rsid w:val="636847F5"/>
    <w:rsid w:val="6370266D"/>
    <w:rsid w:val="63734E53"/>
    <w:rsid w:val="63BF1CB0"/>
    <w:rsid w:val="63CB3169"/>
    <w:rsid w:val="63D62B27"/>
    <w:rsid w:val="640359C8"/>
    <w:rsid w:val="64110409"/>
    <w:rsid w:val="641618CD"/>
    <w:rsid w:val="6420145D"/>
    <w:rsid w:val="64564A77"/>
    <w:rsid w:val="64F34DEA"/>
    <w:rsid w:val="651D03E9"/>
    <w:rsid w:val="652463D9"/>
    <w:rsid w:val="657D118D"/>
    <w:rsid w:val="65C33575"/>
    <w:rsid w:val="65D15A21"/>
    <w:rsid w:val="65DB3F38"/>
    <w:rsid w:val="65E22D50"/>
    <w:rsid w:val="6620212D"/>
    <w:rsid w:val="6648693C"/>
    <w:rsid w:val="66594656"/>
    <w:rsid w:val="66793D75"/>
    <w:rsid w:val="670D4BB8"/>
    <w:rsid w:val="671E1EDE"/>
    <w:rsid w:val="672A14C8"/>
    <w:rsid w:val="675935C2"/>
    <w:rsid w:val="678A35BF"/>
    <w:rsid w:val="67D1595E"/>
    <w:rsid w:val="68064491"/>
    <w:rsid w:val="68185807"/>
    <w:rsid w:val="682D2E71"/>
    <w:rsid w:val="68322D60"/>
    <w:rsid w:val="687D6EA1"/>
    <w:rsid w:val="68825730"/>
    <w:rsid w:val="68962A9C"/>
    <w:rsid w:val="68AE1D39"/>
    <w:rsid w:val="68C46A22"/>
    <w:rsid w:val="68D05ED2"/>
    <w:rsid w:val="690275FD"/>
    <w:rsid w:val="697F2A70"/>
    <w:rsid w:val="69931C84"/>
    <w:rsid w:val="69A020E4"/>
    <w:rsid w:val="69A05133"/>
    <w:rsid w:val="69AB537E"/>
    <w:rsid w:val="69B94F08"/>
    <w:rsid w:val="69BB5388"/>
    <w:rsid w:val="69BD4C37"/>
    <w:rsid w:val="69E10C0E"/>
    <w:rsid w:val="6A107720"/>
    <w:rsid w:val="6A17588E"/>
    <w:rsid w:val="6A68106C"/>
    <w:rsid w:val="6A8E58F8"/>
    <w:rsid w:val="6A9E79FF"/>
    <w:rsid w:val="6A9F41E6"/>
    <w:rsid w:val="6AA21E71"/>
    <w:rsid w:val="6AB572E0"/>
    <w:rsid w:val="6AD930BA"/>
    <w:rsid w:val="6AF37166"/>
    <w:rsid w:val="6AF96200"/>
    <w:rsid w:val="6B150314"/>
    <w:rsid w:val="6B2370D5"/>
    <w:rsid w:val="6B2B54B2"/>
    <w:rsid w:val="6B571708"/>
    <w:rsid w:val="6B600344"/>
    <w:rsid w:val="6BA516E3"/>
    <w:rsid w:val="6BCA79BC"/>
    <w:rsid w:val="6BD9656E"/>
    <w:rsid w:val="6BEB4D41"/>
    <w:rsid w:val="6C002045"/>
    <w:rsid w:val="6C1A04E2"/>
    <w:rsid w:val="6C1B340F"/>
    <w:rsid w:val="6C296F88"/>
    <w:rsid w:val="6C2E0748"/>
    <w:rsid w:val="6C3B554C"/>
    <w:rsid w:val="6C524179"/>
    <w:rsid w:val="6C7D388D"/>
    <w:rsid w:val="6C9971DA"/>
    <w:rsid w:val="6CAA263A"/>
    <w:rsid w:val="6CDD02AB"/>
    <w:rsid w:val="6CE14DDC"/>
    <w:rsid w:val="6CF10FE4"/>
    <w:rsid w:val="6D0A3159"/>
    <w:rsid w:val="6D105B7F"/>
    <w:rsid w:val="6D5A3B95"/>
    <w:rsid w:val="6D5A757F"/>
    <w:rsid w:val="6DE87459"/>
    <w:rsid w:val="6DF24F4B"/>
    <w:rsid w:val="6E0F7F51"/>
    <w:rsid w:val="6E41576E"/>
    <w:rsid w:val="6E490FFB"/>
    <w:rsid w:val="6E814F77"/>
    <w:rsid w:val="6E8D2536"/>
    <w:rsid w:val="6F355D1E"/>
    <w:rsid w:val="6F3962A8"/>
    <w:rsid w:val="6F3E724F"/>
    <w:rsid w:val="6F4C108D"/>
    <w:rsid w:val="6F715C14"/>
    <w:rsid w:val="6FB50A6A"/>
    <w:rsid w:val="6FB97009"/>
    <w:rsid w:val="6FC1395A"/>
    <w:rsid w:val="70364F18"/>
    <w:rsid w:val="70867325"/>
    <w:rsid w:val="708B3FA2"/>
    <w:rsid w:val="70ED2306"/>
    <w:rsid w:val="713E6B67"/>
    <w:rsid w:val="716D480E"/>
    <w:rsid w:val="717107EC"/>
    <w:rsid w:val="7180464B"/>
    <w:rsid w:val="718F4437"/>
    <w:rsid w:val="71AB39BB"/>
    <w:rsid w:val="71AF1DD1"/>
    <w:rsid w:val="71D51AD2"/>
    <w:rsid w:val="71F1598A"/>
    <w:rsid w:val="72030829"/>
    <w:rsid w:val="727424BB"/>
    <w:rsid w:val="727C61E6"/>
    <w:rsid w:val="72A05BE8"/>
    <w:rsid w:val="72B6376D"/>
    <w:rsid w:val="72DF0BE3"/>
    <w:rsid w:val="73174DBF"/>
    <w:rsid w:val="7346330D"/>
    <w:rsid w:val="73533029"/>
    <w:rsid w:val="738D2244"/>
    <w:rsid w:val="73C268EB"/>
    <w:rsid w:val="73E1768A"/>
    <w:rsid w:val="7420010D"/>
    <w:rsid w:val="74360635"/>
    <w:rsid w:val="74EE0461"/>
    <w:rsid w:val="74F31F98"/>
    <w:rsid w:val="74FD4212"/>
    <w:rsid w:val="7513574A"/>
    <w:rsid w:val="75157483"/>
    <w:rsid w:val="752D0675"/>
    <w:rsid w:val="752F5AAB"/>
    <w:rsid w:val="75CA0FFA"/>
    <w:rsid w:val="760A6FC9"/>
    <w:rsid w:val="760E2FCF"/>
    <w:rsid w:val="761047F5"/>
    <w:rsid w:val="7641493C"/>
    <w:rsid w:val="766356C1"/>
    <w:rsid w:val="7671098F"/>
    <w:rsid w:val="76A11B81"/>
    <w:rsid w:val="76A62324"/>
    <w:rsid w:val="76C9715D"/>
    <w:rsid w:val="76F551D5"/>
    <w:rsid w:val="770814AC"/>
    <w:rsid w:val="77B24B0D"/>
    <w:rsid w:val="77BD4D13"/>
    <w:rsid w:val="77D77D5C"/>
    <w:rsid w:val="77F202AD"/>
    <w:rsid w:val="780A18CC"/>
    <w:rsid w:val="7817371D"/>
    <w:rsid w:val="781B6934"/>
    <w:rsid w:val="78437FDD"/>
    <w:rsid w:val="785E112C"/>
    <w:rsid w:val="78CA5232"/>
    <w:rsid w:val="78CA55FE"/>
    <w:rsid w:val="78D2070F"/>
    <w:rsid w:val="78F81EA1"/>
    <w:rsid w:val="79057401"/>
    <w:rsid w:val="796375C7"/>
    <w:rsid w:val="798C671E"/>
    <w:rsid w:val="798E060F"/>
    <w:rsid w:val="79D562E7"/>
    <w:rsid w:val="7A4B2B3B"/>
    <w:rsid w:val="7A94500E"/>
    <w:rsid w:val="7AA92B0E"/>
    <w:rsid w:val="7AE25399"/>
    <w:rsid w:val="7AEB59F6"/>
    <w:rsid w:val="7B1C45E2"/>
    <w:rsid w:val="7B2B1B7F"/>
    <w:rsid w:val="7B7B7BA5"/>
    <w:rsid w:val="7C0C6322"/>
    <w:rsid w:val="7C467F91"/>
    <w:rsid w:val="7C597BE6"/>
    <w:rsid w:val="7C696976"/>
    <w:rsid w:val="7CEF4C80"/>
    <w:rsid w:val="7D3305EA"/>
    <w:rsid w:val="7D5B1C2D"/>
    <w:rsid w:val="7D5B6235"/>
    <w:rsid w:val="7DB16B91"/>
    <w:rsid w:val="7DB63E73"/>
    <w:rsid w:val="7DFD63C5"/>
    <w:rsid w:val="7E05020B"/>
    <w:rsid w:val="7E376171"/>
    <w:rsid w:val="7E6067CE"/>
    <w:rsid w:val="7E652813"/>
    <w:rsid w:val="7E9C2E2D"/>
    <w:rsid w:val="7EB92A7F"/>
    <w:rsid w:val="7EC05300"/>
    <w:rsid w:val="7F2B6324"/>
    <w:rsid w:val="7F2E4F98"/>
    <w:rsid w:val="7F2F6B87"/>
    <w:rsid w:val="7F5C4094"/>
    <w:rsid w:val="7F9C4094"/>
    <w:rsid w:val="7FDE4788"/>
    <w:rsid w:val="7FF2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2" Type="http://schemas.openxmlformats.org/officeDocument/2006/relationships/fontTable" Target="fontTable.xml"/><Relationship Id="rId81" Type="http://schemas.openxmlformats.org/officeDocument/2006/relationships/numbering" Target="numbering.xml"/><Relationship Id="rId80" Type="http://schemas.openxmlformats.org/officeDocument/2006/relationships/customXml" Target="../customXml/item1.xml"/><Relationship Id="rId8" Type="http://schemas.openxmlformats.org/officeDocument/2006/relationships/oleObject" Target="embeddings/oleObject3.bin"/><Relationship Id="rId79" Type="http://schemas.openxmlformats.org/officeDocument/2006/relationships/image" Target="media/image36.wmf"/><Relationship Id="rId78" Type="http://schemas.openxmlformats.org/officeDocument/2006/relationships/oleObject" Target="embeddings/oleObject40.bin"/><Relationship Id="rId77" Type="http://schemas.openxmlformats.org/officeDocument/2006/relationships/image" Target="media/image35.wmf"/><Relationship Id="rId76" Type="http://schemas.openxmlformats.org/officeDocument/2006/relationships/oleObject" Target="embeddings/oleObject39.bin"/><Relationship Id="rId75" Type="http://schemas.openxmlformats.org/officeDocument/2006/relationships/image" Target="media/image34.wmf"/><Relationship Id="rId74" Type="http://schemas.openxmlformats.org/officeDocument/2006/relationships/oleObject" Target="embeddings/oleObject38.bin"/><Relationship Id="rId73" Type="http://schemas.openxmlformats.org/officeDocument/2006/relationships/image" Target="media/image33.wmf"/><Relationship Id="rId72" Type="http://schemas.openxmlformats.org/officeDocument/2006/relationships/oleObject" Target="embeddings/oleObject37.bin"/><Relationship Id="rId71" Type="http://schemas.openxmlformats.org/officeDocument/2006/relationships/image" Target="media/image32.wmf"/><Relationship Id="rId70" Type="http://schemas.openxmlformats.org/officeDocument/2006/relationships/oleObject" Target="embeddings/oleObject36.bin"/><Relationship Id="rId7" Type="http://schemas.openxmlformats.org/officeDocument/2006/relationships/image" Target="media/image2.wmf"/><Relationship Id="rId69" Type="http://schemas.openxmlformats.org/officeDocument/2006/relationships/image" Target="media/image31.wmf"/><Relationship Id="rId68" Type="http://schemas.openxmlformats.org/officeDocument/2006/relationships/oleObject" Target="embeddings/oleObject35.bin"/><Relationship Id="rId67" Type="http://schemas.openxmlformats.org/officeDocument/2006/relationships/oleObject" Target="embeddings/oleObject34.bin"/><Relationship Id="rId66" Type="http://schemas.openxmlformats.org/officeDocument/2006/relationships/oleObject" Target="embeddings/oleObject33.bin"/><Relationship Id="rId65" Type="http://schemas.openxmlformats.org/officeDocument/2006/relationships/oleObject" Target="embeddings/oleObject32.bin"/><Relationship Id="rId64" Type="http://schemas.openxmlformats.org/officeDocument/2006/relationships/oleObject" Target="embeddings/oleObject31.bin"/><Relationship Id="rId63" Type="http://schemas.openxmlformats.org/officeDocument/2006/relationships/oleObject" Target="embeddings/oleObject30.bin"/><Relationship Id="rId62" Type="http://schemas.openxmlformats.org/officeDocument/2006/relationships/oleObject" Target="embeddings/oleObject29.bin"/><Relationship Id="rId61" Type="http://schemas.openxmlformats.org/officeDocument/2006/relationships/oleObject" Target="embeddings/oleObject28.bin"/><Relationship Id="rId60" Type="http://schemas.openxmlformats.org/officeDocument/2006/relationships/image" Target="media/image30.png"/><Relationship Id="rId6" Type="http://schemas.openxmlformats.org/officeDocument/2006/relationships/oleObject" Target="embeddings/oleObject2.bin"/><Relationship Id="rId59" Type="http://schemas.openxmlformats.org/officeDocument/2006/relationships/image" Target="media/image29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8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7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6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5.png"/><Relationship Id="rId50" Type="http://schemas.openxmlformats.org/officeDocument/2006/relationships/image" Target="media/image24.png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2019-07-01T10:14:00Z</dcterms:created>
  <dc:creator>zhaixiaoshu</dc:creator>
  <cp:lastModifiedBy>znv</cp:lastModifiedBy>
  <dcterms:modified xsi:type="dcterms:W3CDTF">2019-07-19T03:28:50Z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