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4D6DD">
      <w:pPr>
        <w:adjustRightInd w:val="0"/>
        <w:jc w:val="center"/>
        <w:rPr>
          <w:rFonts w:ascii="黑体" w:eastAsia="黑体" w:cs="黑体"/>
          <w:bCs/>
          <w:sz w:val="32"/>
          <w:szCs w:val="32"/>
        </w:rPr>
      </w:pPr>
      <w:r>
        <w:rPr>
          <w:rFonts w:hint="eastAsia" w:ascii="黑体" w:eastAsia="黑体" w:cs="黑体"/>
          <w:bCs/>
          <w:sz w:val="32"/>
          <w:szCs w:val="32"/>
        </w:rPr>
        <w:t>湖北职业技术学院2025-2026学年第</w:t>
      </w:r>
      <w:r>
        <w:rPr>
          <w:rFonts w:hint="eastAsia" w:ascii="黑体" w:eastAsia="黑体" w:cs="黑体"/>
          <w:bCs/>
          <w:sz w:val="32"/>
          <w:szCs w:val="32"/>
          <w:lang w:val="en-US" w:eastAsia="zh-CN"/>
        </w:rPr>
        <w:t>二</w:t>
      </w:r>
      <w:r>
        <w:rPr>
          <w:rFonts w:hint="eastAsia" w:ascii="黑体" w:eastAsia="黑体" w:cs="黑体"/>
          <w:bCs/>
          <w:sz w:val="32"/>
          <w:szCs w:val="32"/>
        </w:rPr>
        <w:t>学期</w:t>
      </w:r>
    </w:p>
    <w:p>
      <w:pPr>
        <w:jc w:val="center"/>
      </w:pPr>
      <w:r>
        <w:rPr>
          <w:rFonts w:eastAsia="黑体" w:ascii="黑体"/>
          <w:sz w:val="32"/>
          <w:szCs w:val="32"/>
        </w:rPr>
        <w:t>评分标准（含参考答案）</w:t>
      </w:r>
    </w:p>
    <w:p w14:paraId="663D712A"/>
    <w:p w14:paraId="5727FEA2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考试课程：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单片机技术及应用   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考试类型：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理论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考试方式：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闭卷 </w:t>
      </w:r>
      <w:r>
        <w:rPr>
          <w:rFonts w:hint="eastAsia" w:ascii="仿宋_GB2312" w:hAnsi="仿宋_GB2312" w:eastAsia="仿宋_GB2312" w:cs="仿宋_GB2312"/>
          <w:color w:val="000000"/>
        </w:rPr>
        <w:t xml:space="preserve">  试卷：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B卷</w:t>
      </w:r>
    </w:p>
    <w:p w14:paraId="64C26D05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  <w:u w:val="single"/>
        </w:rPr>
      </w:pPr>
      <w:r>
        <w:rPr>
          <w:rFonts w:hint="eastAsia" w:ascii="仿宋_GB2312" w:hAnsi="仿宋_GB2312" w:eastAsia="仿宋_GB2312" w:cs="仿宋_GB2312"/>
          <w:color w:val="000000"/>
        </w:rPr>
        <w:t>年级：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2024 </w:t>
      </w:r>
      <w:r>
        <w:rPr>
          <w:rFonts w:hint="eastAsia" w:ascii="仿宋_GB2312" w:hAnsi="仿宋_GB2312" w:eastAsia="仿宋_GB2312" w:cs="仿宋_GB2312"/>
          <w:color w:val="000000"/>
        </w:rPr>
        <w:t xml:space="preserve">院系（专业）：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       信息工程学院 人工智能技术及应用专业              </w:t>
      </w:r>
    </w:p>
    <w:p w14:paraId="614F8A92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命题人：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张宇豪        </w:t>
      </w:r>
      <w:r>
        <w:rPr>
          <w:rFonts w:hint="eastAsia" w:ascii="仿宋_GB2312" w:hAnsi="仿宋_GB2312" w:eastAsia="仿宋_GB2312" w:cs="仿宋_GB2312"/>
          <w:color w:val="000000"/>
        </w:rPr>
        <w:t xml:space="preserve">审核人：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唐娟        </w:t>
      </w:r>
      <w:r>
        <w:rPr>
          <w:rFonts w:hint="eastAsia" w:ascii="仿宋_GB2312" w:hAnsi="仿宋_GB2312" w:eastAsia="仿宋_GB2312" w:cs="仿宋_GB2312"/>
          <w:color w:val="000000"/>
        </w:rPr>
        <w:t xml:space="preserve">政审：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段毅        </w:t>
      </w:r>
    </w:p>
    <w:p>
      <w:r>
        <w:rPr>
          <w:b/>
        </w:rPr>
        <w:t>一、选择题（每题2分，共30分）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4"/>
        <w:gridCol w:w="1984"/>
        <w:gridCol w:w="1984"/>
        <w:gridCol w:w="1984"/>
        <w:gridCol w:w="1984"/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98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</w:tbl>
    <w:p>
      <w:r>
        <w:rPr>
          <w:b/>
        </w:rPr>
        <w:t>二、判断题（每题2分，共10分）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4"/>
        <w:gridCol w:w="1984"/>
        <w:gridCol w:w="1984"/>
        <w:gridCol w:w="1984"/>
        <w:gridCol w:w="1984"/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984"/>
          </w:tcPr>
          <w:p>
            <w:pPr>
              <w:jc w:val="center"/>
            </w:pPr>
            <w:r>
              <w:t>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√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√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</w:tbl>
    <w:p>
      <w:r>
        <w:rPr>
          <w:b/>
        </w:rPr>
        <w:t>三、填空题答案（每题2分，共10分）</w:t>
      </w:r>
    </w:p>
    <w:p>
      <w:r>
        <w:t xml:space="preserve">  21.  时钟SCL （2分）</w:t>
      </w:r>
    </w:p>
    <w:p>
      <w:r>
        <w:t xml:space="preserve">  22.  先进后出 （2分）</w:t>
      </w:r>
    </w:p>
    <w:p>
      <w:r>
        <w:t xml:space="preserve">  23.  1 （2分）</w:t>
      </w:r>
    </w:p>
    <w:p>
      <w:r>
        <w:t xml:space="preserve">  24.  行;列 （2分）</w:t>
      </w:r>
    </w:p>
    <w:p>
      <w:r>
        <w:t xml:space="preserve">  25.  行 （2分）</w:t>
      </w:r>
    </w:p>
    <w:p>
      <w:r>
        <w:rPr>
          <w:b/>
        </w:rPr>
        <w:t>四、简答题答案（每题10分，共30分）</w:t>
      </w:r>
    </w:p>
    <w:p>
      <w:r>
        <w:t xml:space="preserve">  26. （共10分）</w:t>
      </w:r>
    </w:p>
    <w:p>
      <w:r>
        <w:t xml:space="preserve">    ①函数定义需声明返回类型和参数类型（2分）</w:t>
      </w:r>
    </w:p>
    <w:p>
      <w:r>
        <w:t xml:space="preserve">    ②C51中断函数用interrupt关键字需指定中断号（3分）</w:t>
      </w:r>
    </w:p>
    <w:p>
      <w:r>
        <w:t xml:space="preserve">    ③51单片机栈空间有限避免递归（3分）</w:t>
      </w:r>
    </w:p>
    <w:p>
      <w:r>
        <w:t xml:space="preserve">    ④频繁调用函数可用inline优化（2分）</w:t>
      </w:r>
    </w:p>
    <w:p>
      <w:r>
        <w:t xml:space="preserve">  27. （共10分）</w:t>
      </w:r>
    </w:p>
    <w:p>
      <w:r>
        <w:t xml:space="preserve">    ①作为输入时应先向口锁存器写入1（置高电平）（3分）</w:t>
      </w:r>
    </w:p>
    <w:p>
      <w:r>
        <w:t xml:space="preserve">    ②使引脚处于高阻态才能正确读取外部电平（3分）</w:t>
      </w:r>
    </w:p>
    <w:p>
      <w:r>
        <w:t xml:space="preserve">    ③若未置1可能因输出锁存状态误读（4分）</w:t>
      </w:r>
    </w:p>
    <w:p>
      <w:r>
        <w:t xml:space="preserve">  28. （共10分）</w:t>
      </w:r>
    </w:p>
    <w:p>
      <w:r>
        <w:t xml:space="preserve">    ①P0开漏输出需外接上拉电阻（3分）</w:t>
      </w:r>
    </w:p>
    <w:p>
      <w:r>
        <w:t xml:space="preserve">    ②P1~P3为准双向口内部有上拉（3分）</w:t>
      </w:r>
    </w:p>
    <w:p>
      <w:r>
        <w:t xml:space="preserve">    ③P3还具有第二功能（串口/中断等）（2分）</w:t>
      </w:r>
    </w:p>
    <w:p>
      <w:r>
        <w:t xml:space="preserve">    ④P0口在无外部上拉只能输出低电平和高阻态（2分）</w:t>
      </w:r>
    </w:p>
    <w:p>
      <w:r>
        <w:rPr>
          <w:b/>
        </w:rPr>
        <w:t>五、应用分析题答案（每题10分，共20分）</w:t>
      </w:r>
    </w:p>
    <w:p>
      <w:r>
        <w:t xml:space="preserve">  29. （共10分）</w:t>
      </w:r>
    </w:p>
    <w:p>
      <w:r>
        <w:t xml:space="preserve">    ①P0.0=1：高阻上拉，LED亮；P0.0=0：引脚低电平，LED灭（6分）</w:t>
      </w:r>
    </w:p>
    <w:p>
      <w:r>
        <w:t xml:space="preserve">    ②若交替输出1和0，LED闪烁（4分）</w:t>
      </w:r>
    </w:p>
    <w:p>
      <w:r>
        <w:t xml:space="preserve">  30. （共10分）</w:t>
      </w:r>
    </w:p>
    <w:p>
      <w:r>
        <w:t xml:space="preserve">    ①unsigned char code seg[]数组定义共阴极段码表（4分）</w:t>
      </w:r>
    </w:p>
    <w:p>
      <w:r>
        <w:t xml:space="preserve">    ②scan_display循环扫描，对应位选锁存实现段码刷新（6分）</w:t>
      </w:r>
    </w:p>
    <w:sectPr>
      <w:footerReference r:id="rId5" w:type="first"/>
      <w:footerReference r:id="rId3" w:type="default"/>
      <w:footerReference r:id="rId4" w:type="even"/>
      <w:pgSz w:w="22110" w:h="15307" w:orient="landscape"/>
      <w:pgMar w:top="1134" w:right="1134" w:bottom="1134" w:left="1134" w:header="851" w:footer="737" w:gutter="567"/>
      <w:pgNumType w:start="1"/>
      <w:cols w:space="1050" w:num="2"/>
      <w:docGrid w:type="lines" w:linePitch="33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4C216">
    <w:pPr>
      <w:pStyle w:val="2"/>
      <w:jc w:val="center"/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1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1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4649B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31BB7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hint="eastAsia" w:ascii="楷体_GB2312" w:hAnsi="楷体_GB2312" w:eastAsia="楷体_GB2312" w:cs="楷体_GB2312"/>
      </w:rPr>
      <w:t>1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hint="eastAsia"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VerticalSpacing w:val="167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0ZjY1MWNjNmVmOGZkYzk3NjA4YTVjYTAwMWQ1MjYifQ=="/>
  </w:docVars>
  <w:rsids>
    <w:rsidRoot w:val="00EE0231"/>
    <w:rsid w:val="00016E1F"/>
    <w:rsid w:val="000819CA"/>
    <w:rsid w:val="00191524"/>
    <w:rsid w:val="001A7B46"/>
    <w:rsid w:val="002F2886"/>
    <w:rsid w:val="00343276"/>
    <w:rsid w:val="003B6018"/>
    <w:rsid w:val="00477310"/>
    <w:rsid w:val="004C63BA"/>
    <w:rsid w:val="005D678B"/>
    <w:rsid w:val="00633EB7"/>
    <w:rsid w:val="00654AA7"/>
    <w:rsid w:val="0070518F"/>
    <w:rsid w:val="008472B6"/>
    <w:rsid w:val="00870151"/>
    <w:rsid w:val="008F7528"/>
    <w:rsid w:val="00910763"/>
    <w:rsid w:val="00921710"/>
    <w:rsid w:val="00A07F72"/>
    <w:rsid w:val="00A82B16"/>
    <w:rsid w:val="00A907C0"/>
    <w:rsid w:val="00AB1FEB"/>
    <w:rsid w:val="00B67D7E"/>
    <w:rsid w:val="00B7548E"/>
    <w:rsid w:val="00B76AFE"/>
    <w:rsid w:val="00BD6CE6"/>
    <w:rsid w:val="00C326FA"/>
    <w:rsid w:val="00C57629"/>
    <w:rsid w:val="00C8344D"/>
    <w:rsid w:val="00D16284"/>
    <w:rsid w:val="00D40FD8"/>
    <w:rsid w:val="00D50426"/>
    <w:rsid w:val="00D85FBE"/>
    <w:rsid w:val="00E45493"/>
    <w:rsid w:val="00EE0231"/>
    <w:rsid w:val="00F22848"/>
    <w:rsid w:val="00F41C40"/>
    <w:rsid w:val="00FB39AC"/>
    <w:rsid w:val="00FB68EF"/>
    <w:rsid w:val="02274762"/>
    <w:rsid w:val="039F3A5B"/>
    <w:rsid w:val="03D00C78"/>
    <w:rsid w:val="05B26787"/>
    <w:rsid w:val="06773F7D"/>
    <w:rsid w:val="09117976"/>
    <w:rsid w:val="0A0A6980"/>
    <w:rsid w:val="0A6C1B36"/>
    <w:rsid w:val="0C991C1E"/>
    <w:rsid w:val="0CAF0C2C"/>
    <w:rsid w:val="0D217A9E"/>
    <w:rsid w:val="0F8F5E78"/>
    <w:rsid w:val="12C04F8F"/>
    <w:rsid w:val="15385CFC"/>
    <w:rsid w:val="1579065B"/>
    <w:rsid w:val="164E3B3A"/>
    <w:rsid w:val="1B022784"/>
    <w:rsid w:val="1B164132"/>
    <w:rsid w:val="1DDB0F4B"/>
    <w:rsid w:val="20B70EFA"/>
    <w:rsid w:val="21537556"/>
    <w:rsid w:val="21C97F08"/>
    <w:rsid w:val="242547C6"/>
    <w:rsid w:val="2655055E"/>
    <w:rsid w:val="28BD5B96"/>
    <w:rsid w:val="28DF32FB"/>
    <w:rsid w:val="29C25288"/>
    <w:rsid w:val="2A02590B"/>
    <w:rsid w:val="2E0F5A32"/>
    <w:rsid w:val="2E8D23D3"/>
    <w:rsid w:val="2F8833EE"/>
    <w:rsid w:val="31237633"/>
    <w:rsid w:val="31DF4B84"/>
    <w:rsid w:val="337F40F9"/>
    <w:rsid w:val="34AC4EE5"/>
    <w:rsid w:val="3CBE2884"/>
    <w:rsid w:val="3CDE029E"/>
    <w:rsid w:val="3E8B1D42"/>
    <w:rsid w:val="3FB263D5"/>
    <w:rsid w:val="40BA692C"/>
    <w:rsid w:val="42306B23"/>
    <w:rsid w:val="425C77B1"/>
    <w:rsid w:val="44643799"/>
    <w:rsid w:val="44646EEA"/>
    <w:rsid w:val="450E264A"/>
    <w:rsid w:val="45554EAD"/>
    <w:rsid w:val="46AB7443"/>
    <w:rsid w:val="4A037055"/>
    <w:rsid w:val="4BB54437"/>
    <w:rsid w:val="4C513C42"/>
    <w:rsid w:val="4CC65A26"/>
    <w:rsid w:val="4E8E6C27"/>
    <w:rsid w:val="4F034F82"/>
    <w:rsid w:val="50E41A87"/>
    <w:rsid w:val="51ED0951"/>
    <w:rsid w:val="537E11EE"/>
    <w:rsid w:val="54A3032F"/>
    <w:rsid w:val="54BB139A"/>
    <w:rsid w:val="54CA6A15"/>
    <w:rsid w:val="56280872"/>
    <w:rsid w:val="56356D8C"/>
    <w:rsid w:val="57B31A7B"/>
    <w:rsid w:val="58A14202"/>
    <w:rsid w:val="59411991"/>
    <w:rsid w:val="5B16795E"/>
    <w:rsid w:val="5FEB6A84"/>
    <w:rsid w:val="612A6450"/>
    <w:rsid w:val="612E5A47"/>
    <w:rsid w:val="61F94066"/>
    <w:rsid w:val="63711334"/>
    <w:rsid w:val="63CB1242"/>
    <w:rsid w:val="69E85FF4"/>
    <w:rsid w:val="69F112C9"/>
    <w:rsid w:val="6A3D7393"/>
    <w:rsid w:val="6A6D1733"/>
    <w:rsid w:val="6C7234EF"/>
    <w:rsid w:val="6D102979"/>
    <w:rsid w:val="6D383167"/>
    <w:rsid w:val="70014200"/>
    <w:rsid w:val="7168281E"/>
    <w:rsid w:val="73CC4D3C"/>
    <w:rsid w:val="73E0550E"/>
    <w:rsid w:val="75F04F7B"/>
    <w:rsid w:val="7AD0389E"/>
    <w:rsid w:val="7BB366B7"/>
    <w:rsid w:val="7BEE4BCA"/>
    <w:rsid w:val="7F17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0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7">
    <w:name w:val="List Paragraph"/>
    <w:basedOn w:val="1"/>
    <w:qFormat/>
    <w:uiPriority w:val="99"/>
    <w:pPr>
      <w:ind w:firstLine="420" w:firstLineChars="200"/>
    </w:pPr>
    <w:rPr>
      <w:szCs w:val="22"/>
    </w:rPr>
  </w:style>
  <w:style w:type="paragraph" w:customStyle="1" w:styleId="8">
    <w:name w:val="reader-word-layer reader-word-s1-10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customStyle="1" w:styleId="9">
    <w:name w:val="Normal_1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customStyle="1" w:styleId="10">
    <w:name w:val="页脚 Char"/>
    <w:basedOn w:val="6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976</Words>
  <Characters>1049</Characters>
  <Lines>9</Lines>
  <Paragraphs>2</Paragraphs>
  <TotalTime>2</TotalTime>
  <ScaleCrop>false</ScaleCrop>
  <LinksUpToDate>false</LinksUpToDate>
  <CharactersWithSpaces>1150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2025-05-08T02:26:00Z</dcterms:created>
  <dc:creator>张苓萱</dc:creator>
  <cp:lastModifiedBy>Polaris.</cp:lastModifiedBy>
  <cp:lastPrinted>2025-05-27T01:15:00Z</cp:lastPrinted>
  <dcterms:modified xsi:type="dcterms:W3CDTF">2026-05-28T08:02:24Z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6A9CCE11FDDC4A0BBF8BD20336AB1373_13</vt:lpwstr>
  </property>
  <property fmtid="{D5CDD505-2E9C-101B-9397-08002B2CF9AE}" pid="4" name="KSOTemplateDocerSaveRecord">
    <vt:lpwstr>eyJoZGlkIjoiYjMyMzE4YmQwMGMyNTIzZmIzYjdlMTgxZDA0NTE3N2IiLCJ1c2VySWQiOiI3NDAzNDUwOTAifQ==</vt:lpwstr>
  </property>
</Properties>
</file>