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F9E7" w14:textId="77777777" w:rsidR="001E7B11" w:rsidRDefault="008D3327" w:rsidP="001E7B11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 w14:anchorId="41FD785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in;margin-top:-54.6pt;width:1in;height:858pt;z-index:251661312" stroked="f">
            <v:textbox style="layout-flow:vertical;mso-layout-flow-alt:bottom-to-top;mso-next-textbox:#_x0000_s1028">
              <w:txbxContent>
                <w:p w14:paraId="4AD9F558" w14:textId="77777777" w:rsidR="001E7B11" w:rsidRDefault="001E7B11" w:rsidP="001E7B11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姓名</w:t>
                  </w:r>
                  <w:r>
                    <w:rPr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学号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学院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sz w:val="24"/>
                    </w:rPr>
                    <w:t>专业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sz w:val="24"/>
                    </w:rPr>
                    <w:t>座位号</w:t>
                  </w:r>
                  <w:r>
                    <w:rPr>
                      <w:sz w:val="24"/>
                      <w:u w:val="single"/>
                    </w:rPr>
                    <w:t xml:space="preserve">        </w:t>
                  </w:r>
                </w:p>
                <w:p w14:paraId="26A5FF45" w14:textId="77777777" w:rsidR="001E7B11" w:rsidRDefault="001E7B11" w:rsidP="001E7B11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t>密</w:t>
                  </w:r>
                  <w:r>
                    <w:t xml:space="preserve"> </w:t>
                  </w:r>
                  <w:r>
                    <w:t>封</w:t>
                  </w:r>
                  <w:r>
                    <w:t xml:space="preserve"> </w:t>
                  </w:r>
                  <w:r>
                    <w:t>线</w:t>
                  </w:r>
                  <w:r>
                    <w:t xml:space="preserve"> </w:t>
                  </w:r>
                  <w:r>
                    <w:t>内</w:t>
                  </w:r>
                  <w:r>
                    <w:t xml:space="preserve"> </w:t>
                  </w:r>
                  <w:r>
                    <w:t>不</w:t>
                  </w:r>
                  <w:r>
                    <w:t xml:space="preserve"> </w:t>
                  </w:r>
                  <w:r>
                    <w:t>答</w:t>
                  </w:r>
                  <w:r>
                    <w:t xml:space="preserve"> </w:t>
                  </w:r>
                  <w:r>
                    <w:t>题</w:t>
                  </w:r>
                  <w:r>
                    <w:t xml:space="preserve"> )</w:t>
                  </w:r>
                </w:p>
                <w:p w14:paraId="493ECCC9" w14:textId="77777777" w:rsidR="001E7B11" w:rsidRDefault="001E7B11" w:rsidP="001E7B11">
                  <w:pPr>
                    <w:ind w:left="-420"/>
                  </w:pPr>
                  <w:r>
                    <w:t>……………………………………………………</w:t>
                  </w:r>
                  <w:r>
                    <w:t>密</w:t>
                  </w:r>
                  <w:r>
                    <w:t>………………………………………………</w:t>
                  </w:r>
                  <w:r>
                    <w:t>封</w:t>
                  </w:r>
                  <w:r>
                    <w:t>………………………………………</w:t>
                  </w:r>
                  <w:r>
                    <w:t>线</w:t>
                  </w:r>
                  <w:r>
                    <w:t>……………………………………</w:t>
                  </w:r>
                  <w:r>
                    <w:t>线</w:t>
                  </w:r>
                  <w:r>
                    <w:t>………………………………………</w:t>
                  </w:r>
                </w:p>
                <w:p w14:paraId="0943293E" w14:textId="77777777" w:rsidR="001E7B11" w:rsidRDefault="001E7B11" w:rsidP="001E7B11">
                  <w:pPr>
                    <w:ind w:left="-420"/>
                    <w:jc w:val="right"/>
                  </w:pPr>
                </w:p>
                <w:p w14:paraId="7091EA6A" w14:textId="77777777" w:rsidR="001E7B11" w:rsidRDefault="001E7B11" w:rsidP="001E7B11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 w14:anchorId="33FE8AF5">
          <v:shape id="_x0000_s1027" type="#_x0000_t202" style="position:absolute;left:0;text-align:left;margin-left:-90pt;margin-top:-31.2pt;width:1in;height:803.4pt;z-index:251660288" stroked="f">
            <v:textbox style="layout-flow:vertical;mso-layout-flow-alt:bottom-to-top;mso-next-textbox:#_x0000_s1027">
              <w:txbxContent>
                <w:p w14:paraId="6F31BB1F" w14:textId="77777777" w:rsidR="001E7B11" w:rsidRDefault="001E7B11" w:rsidP="001E7B11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61E48E8B" w14:textId="77777777" w:rsidR="001E7B11" w:rsidRDefault="001E7B11" w:rsidP="001E7B11">
                  <w:pPr>
                    <w:ind w:left="-420"/>
                  </w:pPr>
                  <w:r>
                    <w:t>…</w:t>
                  </w:r>
                </w:p>
                <w:p w14:paraId="183D551F" w14:textId="77777777" w:rsidR="001E7B11" w:rsidRDefault="001E7B11" w:rsidP="001E7B11">
                  <w:pPr>
                    <w:ind w:left="-420"/>
                    <w:jc w:val="right"/>
                  </w:pPr>
                </w:p>
                <w:p w14:paraId="03F74BF3" w14:textId="77777777" w:rsidR="001E7B11" w:rsidRDefault="001E7B11" w:rsidP="001E7B11"/>
              </w:txbxContent>
            </v:textbox>
          </v:shape>
        </w:pict>
      </w:r>
      <w:r w:rsidR="001E7B11">
        <w:rPr>
          <w:b/>
          <w:bCs/>
          <w:sz w:val="28"/>
          <w:szCs w:val="28"/>
        </w:rPr>
        <w:t>诚信应考</w:t>
      </w:r>
      <w:r w:rsidR="001E7B11">
        <w:rPr>
          <w:b/>
          <w:bCs/>
          <w:sz w:val="28"/>
          <w:szCs w:val="28"/>
        </w:rPr>
        <w:t>,</w:t>
      </w:r>
      <w:r w:rsidR="001E7B11">
        <w:rPr>
          <w:b/>
          <w:bCs/>
          <w:sz w:val="28"/>
          <w:szCs w:val="28"/>
        </w:rPr>
        <w:t>考试作弊将带来严重后果！</w:t>
      </w:r>
    </w:p>
    <w:p w14:paraId="30E1DEAC" w14:textId="77777777" w:rsidR="001E7B11" w:rsidRDefault="001E7B11" w:rsidP="001E7B11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rFonts w:ascii="宋体" w:hAnsi="宋体" w:cs="Arial"/>
          <w:b/>
          <w:bCs/>
          <w:sz w:val="44"/>
          <w:szCs w:val="44"/>
        </w:rPr>
        <w:t>华南理工大学期末考试</w:t>
      </w:r>
    </w:p>
    <w:p w14:paraId="64283876" w14:textId="77777777" w:rsidR="001E7B11" w:rsidRDefault="001E7B11" w:rsidP="001E7B11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28"/>
          <w:szCs w:val="28"/>
        </w:rPr>
        <w:t>《 Computer Networks 》A试卷</w:t>
      </w:r>
    </w:p>
    <w:p w14:paraId="760AE7BF" w14:textId="77777777" w:rsidR="001E7B11" w:rsidRDefault="001E7B11" w:rsidP="001E7B11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>注意事项：1. 考前请将密封线内填写清楚；</w:t>
      </w:r>
    </w:p>
    <w:p w14:paraId="1B698546" w14:textId="77777777" w:rsidR="001E7B11" w:rsidRDefault="001E7B11" w:rsidP="001E7B11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 xml:space="preserve">          2. 所有答案请直接答在试卷上(注：选择题答案请填入题目前面的表格中)；</w:t>
      </w:r>
    </w:p>
    <w:p w14:paraId="3A2A7DB6" w14:textId="77777777" w:rsidR="001E7B11" w:rsidRDefault="001E7B11" w:rsidP="001E7B11">
      <w:pPr>
        <w:outlineLvl w:val="0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 xml:space="preserve">          3．考试形式：闭卷；</w:t>
      </w:r>
    </w:p>
    <w:p w14:paraId="0B257A33" w14:textId="77777777" w:rsidR="001E7B11" w:rsidRDefault="008D3327" w:rsidP="001E7B11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szCs w:val="21"/>
        </w:rPr>
        <w:pict w14:anchorId="47259B51">
          <v:rect id="_x0000_s1035" style="position:absolute;left:0;text-align:left;margin-left:326.2pt;margin-top:23.4pt;width:.9pt;height:.05pt;z-index:251668480" fillcolor="silver" stroked="f"/>
        </w:pict>
      </w:r>
      <w:r>
        <w:rPr>
          <w:rFonts w:ascii="宋体" w:hAnsi="宋体" w:cs="Arial"/>
          <w:b/>
          <w:bCs/>
          <w:szCs w:val="21"/>
        </w:rPr>
        <w:pict w14:anchorId="08C442C1">
          <v:rect id="_x0000_s1034" style="position:absolute;left:0;text-align:left;margin-left:272.3pt;margin-top:23.4pt;width:.9pt;height:.05pt;z-index:251667456" fillcolor="silver" stroked="f"/>
        </w:pict>
      </w:r>
      <w:r>
        <w:rPr>
          <w:rFonts w:ascii="宋体" w:hAnsi="宋体" w:cs="Arial"/>
          <w:b/>
          <w:bCs/>
          <w:szCs w:val="21"/>
        </w:rPr>
        <w:pict w14:anchorId="6C418ECC">
          <v:rect id="_x0000_s1033" style="position:absolute;left:0;text-align:left;margin-left:221.95pt;margin-top:23.4pt;width:.9pt;height:.05pt;z-index:251666432" fillcolor="silver" stroked="f"/>
        </w:pict>
      </w:r>
      <w:r>
        <w:rPr>
          <w:rFonts w:ascii="宋体" w:hAnsi="宋体" w:cs="Arial"/>
          <w:b/>
          <w:bCs/>
          <w:szCs w:val="21"/>
        </w:rPr>
        <w:pict w14:anchorId="2A101A27">
          <v:rect id="_x0000_s1032" style="position:absolute;left:0;text-align:left;margin-left:180.4pt;margin-top:23.4pt;width:.9pt;height:.05pt;z-index:251665408" fillcolor="silver" stroked="f"/>
        </w:pict>
      </w:r>
      <w:r>
        <w:rPr>
          <w:rFonts w:ascii="宋体" w:hAnsi="宋体" w:cs="Arial"/>
          <w:b/>
          <w:bCs/>
          <w:szCs w:val="21"/>
        </w:rPr>
        <w:pict w14:anchorId="46C80F54">
          <v:rect id="_x0000_s1031" style="position:absolute;left:0;text-align:left;margin-left:138.9pt;margin-top:23.4pt;width:.85pt;height:.05pt;z-index:251664384" fillcolor="silver" stroked="f"/>
        </w:pict>
      </w:r>
      <w:r>
        <w:rPr>
          <w:rFonts w:ascii="宋体" w:hAnsi="宋体" w:cs="Arial"/>
          <w:b/>
          <w:bCs/>
          <w:szCs w:val="21"/>
        </w:rPr>
        <w:pict w14:anchorId="0400D619">
          <v:rect id="_x0000_s1030" style="position:absolute;left:0;text-align:left;margin-left:97.35pt;margin-top:23.4pt;width:.9pt;height:.05pt;z-index:251663360" fillcolor="silver" stroked="f"/>
        </w:pict>
      </w:r>
      <w:r>
        <w:rPr>
          <w:rFonts w:ascii="宋体" w:hAnsi="宋体" w:cs="Arial"/>
          <w:b/>
          <w:bCs/>
          <w:szCs w:val="21"/>
        </w:rPr>
        <w:pict w14:anchorId="2F22229F">
          <v:rect id="_x0000_s1029" style="position:absolute;left:0;text-align:left;margin-left:9pt;margin-top:23.4pt;width:.9pt;height:.05pt;z-index:251662336" fillcolor="silver" stroked="f"/>
        </w:pict>
      </w:r>
      <w:r w:rsidR="001E7B11">
        <w:rPr>
          <w:rFonts w:ascii="宋体" w:hAnsi="宋体" w:cs="Arial"/>
          <w:b/>
          <w:bCs/>
          <w:szCs w:val="21"/>
        </w:rPr>
        <w:t xml:space="preserve">          4. 本试卷共五大题，满分100分, 考试时间120分钟</w:t>
      </w:r>
      <w:r w:rsidR="001E7B11">
        <w:rPr>
          <w:rFonts w:ascii="宋体" w:hAnsi="宋体" w:cs="Arial"/>
          <w:bCs/>
          <w:sz w:val="24"/>
        </w:rPr>
        <w:t>。</w:t>
      </w:r>
    </w:p>
    <w:tbl>
      <w:tblPr>
        <w:tblW w:w="0" w:type="auto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81"/>
        <w:gridCol w:w="1031"/>
        <w:gridCol w:w="1032"/>
        <w:gridCol w:w="1031"/>
        <w:gridCol w:w="1032"/>
        <w:gridCol w:w="1032"/>
        <w:gridCol w:w="1032"/>
      </w:tblGrid>
      <w:tr w:rsidR="001E7B11" w14:paraId="24E4C869" w14:textId="77777777" w:rsidTr="007F162F">
        <w:trPr>
          <w:trHeight w:val="268"/>
        </w:trPr>
        <w:tc>
          <w:tcPr>
            <w:tcW w:w="1581" w:type="dxa"/>
            <w:shd w:val="clear" w:color="000000" w:fill="FFFFFF"/>
          </w:tcPr>
          <w:p w14:paraId="37CDAA27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题 号</w:t>
            </w:r>
          </w:p>
        </w:tc>
        <w:tc>
          <w:tcPr>
            <w:tcW w:w="1031" w:type="dxa"/>
            <w:shd w:val="clear" w:color="000000" w:fill="FFFFFF"/>
          </w:tcPr>
          <w:p w14:paraId="680579C6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1</w:t>
            </w:r>
          </w:p>
        </w:tc>
        <w:tc>
          <w:tcPr>
            <w:tcW w:w="1032" w:type="dxa"/>
            <w:shd w:val="clear" w:color="000000" w:fill="FFFFFF"/>
          </w:tcPr>
          <w:p w14:paraId="351D9871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2</w:t>
            </w:r>
          </w:p>
        </w:tc>
        <w:tc>
          <w:tcPr>
            <w:tcW w:w="1031" w:type="dxa"/>
            <w:shd w:val="clear" w:color="000000" w:fill="FFFFFF"/>
          </w:tcPr>
          <w:p w14:paraId="4B6DF606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3</w:t>
            </w:r>
          </w:p>
        </w:tc>
        <w:tc>
          <w:tcPr>
            <w:tcW w:w="1032" w:type="dxa"/>
            <w:shd w:val="clear" w:color="000000" w:fill="FFFFFF"/>
          </w:tcPr>
          <w:p w14:paraId="54842F40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4</w:t>
            </w:r>
          </w:p>
        </w:tc>
        <w:tc>
          <w:tcPr>
            <w:tcW w:w="1032" w:type="dxa"/>
            <w:shd w:val="clear" w:color="000000" w:fill="FFFFFF"/>
          </w:tcPr>
          <w:p w14:paraId="6E1599BE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5</w:t>
            </w:r>
          </w:p>
        </w:tc>
        <w:tc>
          <w:tcPr>
            <w:tcW w:w="1032" w:type="dxa"/>
            <w:shd w:val="clear" w:color="000000" w:fill="FFFFFF"/>
          </w:tcPr>
          <w:p w14:paraId="4DB7F2A7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总分</w:t>
            </w:r>
          </w:p>
        </w:tc>
      </w:tr>
      <w:tr w:rsidR="001E7B11" w14:paraId="703AF0BF" w14:textId="77777777" w:rsidTr="007F162F">
        <w:trPr>
          <w:trHeight w:val="268"/>
        </w:trPr>
        <w:tc>
          <w:tcPr>
            <w:tcW w:w="1581" w:type="dxa"/>
            <w:shd w:val="clear" w:color="000000" w:fill="FFFFFF"/>
          </w:tcPr>
          <w:p w14:paraId="77E93284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得 分</w:t>
            </w:r>
          </w:p>
        </w:tc>
        <w:tc>
          <w:tcPr>
            <w:tcW w:w="1031" w:type="dxa"/>
            <w:shd w:val="clear" w:color="000000" w:fill="FFFFFF"/>
          </w:tcPr>
          <w:p w14:paraId="4843F201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71A7FA89" w14:textId="77777777" w:rsidR="001E7B11" w:rsidRDefault="001E7B11" w:rsidP="007F162F"/>
        </w:tc>
        <w:tc>
          <w:tcPr>
            <w:tcW w:w="1031" w:type="dxa"/>
            <w:shd w:val="clear" w:color="000000" w:fill="FFFFFF"/>
          </w:tcPr>
          <w:p w14:paraId="5443425E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3355FFDE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0545BAD3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5F1CD597" w14:textId="77777777" w:rsidR="001E7B11" w:rsidRDefault="001E7B11" w:rsidP="007F162F"/>
        </w:tc>
      </w:tr>
      <w:tr w:rsidR="001E7B11" w14:paraId="545EFC95" w14:textId="77777777" w:rsidTr="007F162F">
        <w:trPr>
          <w:trHeight w:val="268"/>
        </w:trPr>
        <w:tc>
          <w:tcPr>
            <w:tcW w:w="1581" w:type="dxa"/>
            <w:shd w:val="clear" w:color="000000" w:fill="FFFFFF"/>
          </w:tcPr>
          <w:p w14:paraId="2032C8FF" w14:textId="77777777"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评卷人</w:t>
            </w:r>
          </w:p>
        </w:tc>
        <w:tc>
          <w:tcPr>
            <w:tcW w:w="1031" w:type="dxa"/>
            <w:shd w:val="clear" w:color="000000" w:fill="FFFFFF"/>
          </w:tcPr>
          <w:p w14:paraId="5755B0FB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0D737EEE" w14:textId="77777777" w:rsidR="001E7B11" w:rsidRDefault="001E7B11" w:rsidP="007F162F"/>
        </w:tc>
        <w:tc>
          <w:tcPr>
            <w:tcW w:w="1031" w:type="dxa"/>
            <w:shd w:val="clear" w:color="000000" w:fill="FFFFFF"/>
          </w:tcPr>
          <w:p w14:paraId="22D91999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7DB7D1B4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0FF4DF67" w14:textId="77777777" w:rsidR="001E7B11" w:rsidRDefault="001E7B11" w:rsidP="007F162F"/>
        </w:tc>
        <w:tc>
          <w:tcPr>
            <w:tcW w:w="1032" w:type="dxa"/>
            <w:shd w:val="clear" w:color="000000" w:fill="FFFFFF"/>
          </w:tcPr>
          <w:p w14:paraId="402B3362" w14:textId="77777777" w:rsidR="001E7B11" w:rsidRDefault="001E7B11" w:rsidP="007F162F"/>
        </w:tc>
      </w:tr>
    </w:tbl>
    <w:p w14:paraId="5B0CD2FE" w14:textId="77777777" w:rsidR="001E7B11" w:rsidRDefault="001E7B11" w:rsidP="001E7B11">
      <w:pPr>
        <w:numPr>
          <w:ilvl w:val="0"/>
          <w:numId w:val="2"/>
        </w:numPr>
        <w:spacing w:before="156" w:line="300" w:lineRule="auto"/>
        <w:ind w:left="35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Select the correct choice.  (30 scores, every one is 2 scores)</w:t>
      </w:r>
    </w:p>
    <w:tbl>
      <w:tblPr>
        <w:tblW w:w="85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66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520"/>
        <w:gridCol w:w="515"/>
        <w:gridCol w:w="520"/>
        <w:gridCol w:w="520"/>
        <w:gridCol w:w="520"/>
        <w:gridCol w:w="520"/>
      </w:tblGrid>
      <w:tr w:rsidR="001E7B11" w14:paraId="393943BD" w14:textId="77777777" w:rsidTr="007F162F">
        <w:tc>
          <w:tcPr>
            <w:tcW w:w="1166" w:type="dxa"/>
            <w:shd w:val="clear" w:color="000000" w:fill="FFFFFF"/>
            <w:vAlign w:val="center"/>
          </w:tcPr>
          <w:p w14:paraId="16074593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14:paraId="3004D013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43AF412B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563E769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4B18A59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A15650E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1D29310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660C9DE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2A2D298F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21A0199C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1603342A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14:paraId="13F4F578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779B7A3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5386C726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7492DBF6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410D606E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1E7B11" w14:paraId="1D70C396" w14:textId="77777777" w:rsidTr="007F162F">
        <w:tc>
          <w:tcPr>
            <w:tcW w:w="1166" w:type="dxa"/>
            <w:shd w:val="clear" w:color="000000" w:fill="FFFFFF"/>
            <w:vAlign w:val="center"/>
          </w:tcPr>
          <w:p w14:paraId="64E87317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solution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14:paraId="4494137F" w14:textId="77777777" w:rsidR="001E7B11" w:rsidRDefault="003055B7" w:rsidP="007F162F">
            <w:pPr>
              <w:spacing w:line="500" w:lineRule="exact"/>
              <w:jc w:val="center"/>
            </w:pPr>
            <w: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FBCB651" w14:textId="77777777"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05AB30B3" w14:textId="77777777"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1377EC77" w14:textId="77777777"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AB755DD" w14:textId="77777777"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665E7CF" w14:textId="77777777" w:rsidR="001E7B11" w:rsidRPr="00F23119" w:rsidRDefault="00F23119" w:rsidP="007F162F">
            <w:pPr>
              <w:spacing w:line="500" w:lineRule="exact"/>
              <w:jc w:val="center"/>
            </w:pPr>
            <w:r w:rsidRPr="00F23119">
              <w:t>C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E7AD905" w14:textId="77777777" w:rsidR="001E7B11" w:rsidRDefault="00107142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9E49970" w14:textId="77777777" w:rsidR="001E7B11" w:rsidRDefault="001F312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1DF4B02" w14:textId="77777777" w:rsidR="001E7B11" w:rsidRDefault="009829C8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7E4D6629" w14:textId="77777777" w:rsidR="001E7B11" w:rsidRDefault="006E50EF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14:paraId="7A553C4F" w14:textId="77777777" w:rsidR="001E7B11" w:rsidRDefault="006E50EF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2F7A7FF" w14:textId="77777777" w:rsidR="001E7B11" w:rsidRDefault="00BF1242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61F4C0DE" w14:textId="77777777" w:rsidR="001E7B11" w:rsidRPr="00850B38" w:rsidRDefault="00850B38" w:rsidP="007F162F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0597FFAF" w14:textId="77777777" w:rsidR="001E7B11" w:rsidRDefault="009965CC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33899CB" w14:textId="77777777" w:rsidR="001E7B11" w:rsidRPr="00850B38" w:rsidRDefault="00850B38" w:rsidP="007F162F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</w:tbl>
    <w:p w14:paraId="0A0C05DF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It is the architecture for TCP/IP protocol stack, which one below doesn’t belong to the application layer (     )? </w:t>
      </w:r>
    </w:p>
    <w:p w14:paraId="0A49EE38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A. TELNET</w:t>
      </w:r>
      <w:r>
        <w:rPr>
          <w:sz w:val="24"/>
        </w:rPr>
        <w:t xml:space="preserve">　</w:t>
      </w:r>
      <w:r>
        <w:rPr>
          <w:sz w:val="24"/>
        </w:rPr>
        <w:t xml:space="preserve">    </w:t>
      </w:r>
      <w:r w:rsidRPr="00862A3A">
        <w:rPr>
          <w:color w:val="FF0000"/>
          <w:sz w:val="24"/>
        </w:rPr>
        <w:t>B.ICMP</w:t>
      </w:r>
      <w:r>
        <w:rPr>
          <w:sz w:val="24"/>
        </w:rPr>
        <w:t xml:space="preserve">　　</w:t>
      </w:r>
      <w:r>
        <w:rPr>
          <w:sz w:val="24"/>
        </w:rPr>
        <w:t>C. POP</w:t>
      </w:r>
      <w:r>
        <w:rPr>
          <w:sz w:val="24"/>
        </w:rPr>
        <w:t xml:space="preserve">　　</w:t>
      </w:r>
      <w:r>
        <w:rPr>
          <w:sz w:val="24"/>
        </w:rPr>
        <w:t>D. SMTP</w:t>
      </w:r>
    </w:p>
    <w:p w14:paraId="51448248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Why do HTTP, FTP, SMTP and POP3 run on top of TCP rather than UDP?   (     )</w:t>
      </w:r>
    </w:p>
    <w:p w14:paraId="4C46D6E0" w14:textId="77777777" w:rsidR="001E7B11" w:rsidRDefault="001E7B11" w:rsidP="001E7B11">
      <w:pPr>
        <w:spacing w:line="440" w:lineRule="exact"/>
        <w:ind w:left="420"/>
        <w:rPr>
          <w:sz w:val="24"/>
        </w:rPr>
      </w:pPr>
      <w:r w:rsidRPr="003B31F0">
        <w:rPr>
          <w:color w:val="FF0000"/>
          <w:sz w:val="24"/>
        </w:rPr>
        <w:t xml:space="preserve">A. Reliable data transfer </w:t>
      </w:r>
      <w:r>
        <w:rPr>
          <w:sz w:val="24"/>
        </w:rPr>
        <w:t xml:space="preserve">   B. Throughput  </w:t>
      </w:r>
    </w:p>
    <w:p w14:paraId="54AE3D98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C. Real-time             D. Security </w:t>
      </w:r>
    </w:p>
    <w:p w14:paraId="3B7DD17A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Suppose Host A wants to send a file to Host B, there are three links between A to B, and the rates of the three links are respectively R1=2 Mbps, R2= 1Mbps, and R3= 4 Mbps. If no any other traffic in the network, what is the throughput for the file transfer? (     )</w:t>
      </w:r>
    </w:p>
    <w:p w14:paraId="64DA0651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2 Mbps    </w:t>
      </w:r>
      <w:r w:rsidRPr="00E85879">
        <w:rPr>
          <w:color w:val="FF0000"/>
          <w:sz w:val="24"/>
        </w:rPr>
        <w:t>B. 1 Mbps</w:t>
      </w:r>
      <w:r>
        <w:rPr>
          <w:sz w:val="24"/>
        </w:rPr>
        <w:t xml:space="preserve">    C. 4 Mbps    D. 7Mbps</w:t>
      </w:r>
    </w:p>
    <w:p w14:paraId="1B3138D4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Suppose an application generates chunks of 120 bytes of data every second, and each chunk gets encapsulated in a TCP segment and then an IP datagram(no options fields).What percentage of each datagram will contain application data? (     )</w:t>
      </w:r>
      <w:r w:rsidR="005F15D8">
        <w:rPr>
          <w:sz w:val="24"/>
        </w:rPr>
        <w:t xml:space="preserve">  </w:t>
      </w:r>
      <w:r w:rsidR="005F15D8" w:rsidRPr="000E3A3C">
        <w:rPr>
          <w:color w:val="FF0000"/>
          <w:sz w:val="24"/>
        </w:rPr>
        <w:t>120/160</w:t>
      </w:r>
      <w:r w:rsidR="008A48B2" w:rsidRPr="000E3A3C">
        <w:rPr>
          <w:color w:val="FF0000"/>
          <w:sz w:val="24"/>
        </w:rPr>
        <w:t xml:space="preserve">  160=20*8</w:t>
      </w:r>
    </w:p>
    <w:p w14:paraId="4A5DE9F7" w14:textId="77777777" w:rsidR="001E7B11" w:rsidRDefault="001E7B11" w:rsidP="001E7B11">
      <w:pPr>
        <w:tabs>
          <w:tab w:val="left" w:pos="5150"/>
        </w:tabs>
        <w:spacing w:line="440" w:lineRule="exact"/>
        <w:ind w:left="309" w:hanging="307"/>
        <w:rPr>
          <w:sz w:val="24"/>
        </w:rPr>
      </w:pPr>
      <w:r>
        <w:tab/>
      </w:r>
      <w:r>
        <w:rPr>
          <w:sz w:val="24"/>
        </w:rPr>
        <w:t xml:space="preserve">A. 80%      </w:t>
      </w:r>
      <w:r w:rsidRPr="005F15D8">
        <w:rPr>
          <w:color w:val="FF0000"/>
          <w:sz w:val="24"/>
        </w:rPr>
        <w:t xml:space="preserve"> B. 75%</w:t>
      </w:r>
      <w:r>
        <w:rPr>
          <w:sz w:val="24"/>
        </w:rPr>
        <w:t xml:space="preserve">      C. 60%      D.25%</w:t>
      </w:r>
    </w:p>
    <w:p w14:paraId="0FE5977A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The job of delivering the data in a transport-layer segment to the correct socket is called  (      ).</w:t>
      </w:r>
    </w:p>
    <w:p w14:paraId="75F0E8A0" w14:textId="77777777" w:rsidR="001E7B11" w:rsidRDefault="001E7B11" w:rsidP="001E7B11">
      <w:pPr>
        <w:spacing w:line="440" w:lineRule="exact"/>
        <w:ind w:left="420"/>
        <w:rPr>
          <w:sz w:val="24"/>
        </w:rPr>
      </w:pPr>
      <w:r w:rsidRPr="00990A7C">
        <w:rPr>
          <w:color w:val="FF0000"/>
          <w:sz w:val="24"/>
        </w:rPr>
        <w:lastRenderedPageBreak/>
        <w:t xml:space="preserve">A. Demultiplexing  </w:t>
      </w:r>
      <w:r>
        <w:rPr>
          <w:sz w:val="24"/>
        </w:rPr>
        <w:t xml:space="preserve">        B. Multiplexing</w:t>
      </w:r>
    </w:p>
    <w:p w14:paraId="36194301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C. TDM                  D. FDM</w:t>
      </w:r>
    </w:p>
    <w:p w14:paraId="022C4107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Consider sending a 999 byte datagram into a link that has an MTU of 500 bytes , (     )</w:t>
      </w:r>
    </w:p>
    <w:p w14:paraId="76C75DD7" w14:textId="77777777" w:rsidR="001E7B11" w:rsidRDefault="001E7B11" w:rsidP="001E7B11">
      <w:pPr>
        <w:numPr>
          <w:ilvl w:val="0"/>
          <w:numId w:val="3"/>
        </w:numPr>
        <w:spacing w:line="440" w:lineRule="exact"/>
        <w:rPr>
          <w:sz w:val="24"/>
        </w:rPr>
      </w:pPr>
      <w:r>
        <w:rPr>
          <w:sz w:val="24"/>
        </w:rPr>
        <w:t>2 fragments are created with offset field value 0,500, respectively</w:t>
      </w:r>
    </w:p>
    <w:p w14:paraId="5967F911" w14:textId="77777777" w:rsidR="001E7B11" w:rsidRPr="006D5BA4" w:rsidRDefault="001E7B11" w:rsidP="001E7B11">
      <w:pPr>
        <w:numPr>
          <w:ilvl w:val="0"/>
          <w:numId w:val="3"/>
        </w:numPr>
        <w:spacing w:line="440" w:lineRule="exact"/>
        <w:jc w:val="left"/>
        <w:rPr>
          <w:color w:val="FF0000"/>
          <w:sz w:val="24"/>
        </w:rPr>
      </w:pPr>
      <w:r w:rsidRPr="006D5BA4">
        <w:rPr>
          <w:color w:val="FF0000"/>
          <w:sz w:val="24"/>
        </w:rPr>
        <w:t>3 fragments are created with offset field value 0, 480, 960, respectively</w:t>
      </w:r>
    </w:p>
    <w:p w14:paraId="04CAEA9B" w14:textId="77777777" w:rsidR="001E7B11" w:rsidRPr="006D5BA4" w:rsidRDefault="001E7B11" w:rsidP="001E7B11">
      <w:pPr>
        <w:numPr>
          <w:ilvl w:val="0"/>
          <w:numId w:val="3"/>
        </w:numPr>
        <w:spacing w:line="440" w:lineRule="exact"/>
        <w:jc w:val="left"/>
        <w:rPr>
          <w:color w:val="000000" w:themeColor="text1"/>
          <w:sz w:val="24"/>
        </w:rPr>
      </w:pPr>
      <w:r w:rsidRPr="006D5BA4">
        <w:rPr>
          <w:color w:val="000000" w:themeColor="text1"/>
          <w:sz w:val="24"/>
        </w:rPr>
        <w:t>3 fragments are created with offset field value 0, 60, 120, respectively</w:t>
      </w:r>
    </w:p>
    <w:p w14:paraId="7796DF39" w14:textId="77777777" w:rsidR="001E7B11" w:rsidRDefault="001E7B11" w:rsidP="001E7B11">
      <w:pPr>
        <w:numPr>
          <w:ilvl w:val="0"/>
          <w:numId w:val="3"/>
        </w:numPr>
        <w:spacing w:line="440" w:lineRule="exact"/>
        <w:jc w:val="left"/>
        <w:rPr>
          <w:sz w:val="24"/>
        </w:rPr>
      </w:pPr>
      <w:r>
        <w:rPr>
          <w:sz w:val="24"/>
        </w:rPr>
        <w:t>None of these above</w:t>
      </w:r>
    </w:p>
    <w:p w14:paraId="71FE8045" w14:textId="77777777" w:rsidR="001E7B11" w:rsidRDefault="001E7B11" w:rsidP="001E7B11">
      <w:pPr>
        <w:numPr>
          <w:ilvl w:val="0"/>
          <w:numId w:val="1"/>
        </w:numPr>
        <w:tabs>
          <w:tab w:val="num" w:pos="360"/>
          <w:tab w:val="num" w:pos="562"/>
        </w:tabs>
        <w:spacing w:line="440" w:lineRule="exact"/>
        <w:ind w:left="357" w:hanging="357"/>
        <w:rPr>
          <w:sz w:val="24"/>
        </w:rPr>
      </w:pPr>
      <w:r>
        <w:rPr>
          <w:sz w:val="24"/>
        </w:rPr>
        <w:t>About the encapsulation relationships of segment</w:t>
      </w:r>
      <w:r>
        <w:rPr>
          <w:sz w:val="24"/>
        </w:rPr>
        <w:t>、</w:t>
      </w:r>
      <w:r>
        <w:rPr>
          <w:sz w:val="24"/>
        </w:rPr>
        <w:t xml:space="preserve">datagram and frame, which of the following is correct?  (     ) </w:t>
      </w:r>
    </w:p>
    <w:p w14:paraId="4B8BCCEE" w14:textId="77777777" w:rsidR="001E7B11" w:rsidRDefault="001E7B11" w:rsidP="001E7B11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A. Segment is encapsulated within the frame, and the frame is encapsulated within the datagram.</w:t>
      </w:r>
    </w:p>
    <w:p w14:paraId="4D4195A9" w14:textId="77777777" w:rsidR="001E7B11" w:rsidRPr="000D7FD5" w:rsidRDefault="001E7B11" w:rsidP="001E7B11">
      <w:pPr>
        <w:spacing w:line="440" w:lineRule="exact"/>
        <w:ind w:left="900" w:hanging="480"/>
        <w:rPr>
          <w:sz w:val="24"/>
        </w:rPr>
      </w:pPr>
      <w:r w:rsidRPr="000D7FD5">
        <w:rPr>
          <w:sz w:val="24"/>
        </w:rPr>
        <w:t>B. Datagram is encapsulated within the Segment, and the Segment is encapsulated within the frame.</w:t>
      </w:r>
    </w:p>
    <w:p w14:paraId="68174E02" w14:textId="77777777" w:rsidR="001E7B11" w:rsidRPr="000D7FD5" w:rsidRDefault="001E7B11" w:rsidP="001E7B11">
      <w:pPr>
        <w:spacing w:line="440" w:lineRule="exact"/>
        <w:ind w:left="900" w:hanging="480"/>
        <w:rPr>
          <w:color w:val="FF0000"/>
          <w:sz w:val="24"/>
        </w:rPr>
      </w:pPr>
      <w:r w:rsidRPr="000D7FD5">
        <w:rPr>
          <w:color w:val="FF0000"/>
          <w:sz w:val="24"/>
        </w:rPr>
        <w:t xml:space="preserve">C. Segment is encapsulated within the datagram, and the datagram is encapsulated within the frame. </w:t>
      </w:r>
    </w:p>
    <w:p w14:paraId="611885DB" w14:textId="77777777" w:rsidR="001E7B11" w:rsidRDefault="001E7B11" w:rsidP="001E7B11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D. Frame is encapsulated within the datagram, and the datagram is encapsulated within the segment.</w:t>
      </w:r>
    </w:p>
    <w:p w14:paraId="04D40851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TCP has which of the following characteristics: (     )</w:t>
      </w:r>
    </w:p>
    <w:p w14:paraId="554FB22A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A. Flow control             B. Connection establishment</w:t>
      </w:r>
    </w:p>
    <w:p w14:paraId="6D72CB93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C. Congestion control        </w:t>
      </w:r>
      <w:r w:rsidRPr="001E5D0E">
        <w:rPr>
          <w:color w:val="FF0000"/>
          <w:sz w:val="24"/>
        </w:rPr>
        <w:t>D. All of the above</w:t>
      </w:r>
    </w:p>
    <w:p w14:paraId="67F8A9D5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What is the ICMP used for </w:t>
      </w:r>
      <w:r>
        <w:rPr>
          <w:sz w:val="24"/>
        </w:rPr>
        <w:t>？</w:t>
      </w:r>
      <w:r>
        <w:rPr>
          <w:sz w:val="24"/>
        </w:rPr>
        <w:t xml:space="preserve"> (     )</w:t>
      </w:r>
    </w:p>
    <w:p w14:paraId="49982BB7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Error reporting  B. Used by ping  </w:t>
      </w:r>
      <w:r w:rsidRPr="006438E6">
        <w:rPr>
          <w:color w:val="FF0000"/>
          <w:sz w:val="24"/>
        </w:rPr>
        <w:t>C. A and B</w:t>
      </w:r>
      <w:r>
        <w:rPr>
          <w:sz w:val="24"/>
        </w:rPr>
        <w:t xml:space="preserve">   D. None above.</w:t>
      </w:r>
    </w:p>
    <w:p w14:paraId="6DD1F56D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A taking-turns MAC protocol has which of the following characteristics: (     )</w:t>
      </w:r>
    </w:p>
    <w:p w14:paraId="2AC150A8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there is no single point failure</w:t>
      </w:r>
    </w:p>
    <w:p w14:paraId="554012D3" w14:textId="77777777" w:rsidR="001E7B11" w:rsidRPr="00C95C1C" w:rsidRDefault="001E7B11" w:rsidP="001E7B11">
      <w:pPr>
        <w:tabs>
          <w:tab w:val="left" w:pos="5150"/>
        </w:tabs>
        <w:spacing w:line="440" w:lineRule="exact"/>
        <w:ind w:left="420"/>
        <w:rPr>
          <w:color w:val="FF0000"/>
          <w:sz w:val="24"/>
        </w:rPr>
      </w:pPr>
      <w:r w:rsidRPr="00C95C1C">
        <w:rPr>
          <w:color w:val="FF0000"/>
          <w:sz w:val="24"/>
        </w:rPr>
        <w:t>B. it does not generate collisions</w:t>
      </w:r>
    </w:p>
    <w:p w14:paraId="161F01AC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C. there is no master node</w:t>
      </w:r>
    </w:p>
    <w:p w14:paraId="3E8FCEDE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96714A">
        <w:rPr>
          <w:sz w:val="24"/>
        </w:rPr>
        <w:t>D. all of the above</w:t>
      </w:r>
    </w:p>
    <w:p w14:paraId="2DFFFB02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 w:rsidRPr="0096714A">
        <w:rPr>
          <w:sz w:val="24"/>
        </w:rPr>
        <w:t>In the Ethernet two-layer switches, how is the forwarding table established?</w:t>
      </w:r>
      <w:r>
        <w:rPr>
          <w:sz w:val="24"/>
        </w:rPr>
        <w:t xml:space="preserve"> (     )</w:t>
      </w:r>
    </w:p>
    <w:p w14:paraId="504D45D4" w14:textId="77777777" w:rsidR="001E7B11" w:rsidRPr="00065C8A" w:rsidRDefault="001E7B11" w:rsidP="001E7B11">
      <w:pPr>
        <w:spacing w:line="440" w:lineRule="exact"/>
        <w:ind w:left="420"/>
        <w:rPr>
          <w:color w:val="FF0000"/>
          <w:sz w:val="24"/>
        </w:rPr>
      </w:pPr>
      <w:r>
        <w:rPr>
          <w:sz w:val="24"/>
        </w:rPr>
        <w:lastRenderedPageBreak/>
        <w:t xml:space="preserve">A. Manual configuration </w:t>
      </w:r>
      <w:r>
        <w:tab/>
      </w:r>
      <w:r>
        <w:tab/>
      </w:r>
      <w:r w:rsidRPr="00065C8A">
        <w:rPr>
          <w:color w:val="FF0000"/>
          <w:sz w:val="24"/>
        </w:rPr>
        <w:t>B. Self-learning</w:t>
      </w:r>
    </w:p>
    <w:p w14:paraId="3F7CC882" w14:textId="77777777"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C. Routing algorithm</w:t>
      </w:r>
      <w:r>
        <w:tab/>
      </w:r>
      <w:r>
        <w:tab/>
      </w:r>
      <w:r>
        <w:tab/>
      </w:r>
      <w:r>
        <w:rPr>
          <w:sz w:val="24"/>
        </w:rPr>
        <w:t>D. Destination address learning</w:t>
      </w:r>
    </w:p>
    <w:p w14:paraId="3124EBAF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Which are the error detection and correction techniques used often in link layer? (     )</w:t>
      </w:r>
    </w:p>
    <w:p w14:paraId="707264D9" w14:textId="77777777" w:rsidR="001E7B11" w:rsidRDefault="001E7B11" w:rsidP="001E7B11">
      <w:pPr>
        <w:spacing w:line="440" w:lineRule="exact"/>
        <w:ind w:left="420"/>
        <w:rPr>
          <w:sz w:val="24"/>
        </w:rPr>
      </w:pPr>
      <w:r w:rsidRPr="00E64F7B">
        <w:rPr>
          <w:color w:val="FF0000"/>
          <w:sz w:val="24"/>
        </w:rPr>
        <w:t>A. CRC</w:t>
      </w:r>
      <w:r>
        <w:rPr>
          <w:sz w:val="24"/>
        </w:rPr>
        <w:t xml:space="preserve">   B. Checksum  C. Parity checks   D. None of the above</w:t>
      </w:r>
    </w:p>
    <w:p w14:paraId="6F93D596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In routing among ASs, which of the following issues dominants? (     )</w:t>
      </w:r>
    </w:p>
    <w:p w14:paraId="1575C5F8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717D00">
        <w:rPr>
          <w:color w:val="FF0000"/>
          <w:sz w:val="24"/>
        </w:rPr>
        <w:t xml:space="preserve">A. Routing Policy </w:t>
      </w:r>
      <w:r>
        <w:rPr>
          <w:sz w:val="24"/>
        </w:rPr>
        <w:t xml:space="preserve">          B. Geographical distance between Ass</w:t>
      </w:r>
    </w:p>
    <w:p w14:paraId="623872EA" w14:textId="77777777" w:rsidR="001E7B11" w:rsidRPr="008900E2" w:rsidRDefault="001E7B11" w:rsidP="001E7B11">
      <w:pPr>
        <w:tabs>
          <w:tab w:val="left" w:pos="5150"/>
        </w:tabs>
        <w:spacing w:line="440" w:lineRule="exact"/>
        <w:ind w:left="420"/>
        <w:rPr>
          <w:color w:val="FF0000"/>
          <w:sz w:val="24"/>
        </w:rPr>
      </w:pPr>
      <w:r>
        <w:rPr>
          <w:sz w:val="24"/>
        </w:rPr>
        <w:t xml:space="preserve">C. Current congestion levels in the ASs  </w:t>
      </w:r>
      <w:r w:rsidRPr="00717D00">
        <w:rPr>
          <w:sz w:val="24"/>
        </w:rPr>
        <w:t>D. Number of ASs traversed</w:t>
      </w:r>
    </w:p>
    <w:p w14:paraId="2A9D6136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An ARP query packet is encapsulated in (     )</w:t>
      </w:r>
    </w:p>
    <w:p w14:paraId="72A7252A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a link-layer frame addressed to a specific adapter</w:t>
      </w:r>
    </w:p>
    <w:p w14:paraId="1149A037" w14:textId="77777777" w:rsidR="001E7B11" w:rsidRPr="00CA3527" w:rsidRDefault="001E7B11" w:rsidP="001E7B11">
      <w:pPr>
        <w:tabs>
          <w:tab w:val="left" w:pos="5150"/>
        </w:tabs>
        <w:spacing w:line="440" w:lineRule="exact"/>
        <w:ind w:left="420"/>
        <w:rPr>
          <w:color w:val="FF0000"/>
          <w:sz w:val="24"/>
        </w:rPr>
      </w:pPr>
      <w:r w:rsidRPr="00CA3527">
        <w:rPr>
          <w:color w:val="FF0000"/>
          <w:sz w:val="24"/>
        </w:rPr>
        <w:t>B. a link-layer broadcast frame</w:t>
      </w:r>
    </w:p>
    <w:p w14:paraId="50941D72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C. an IP datagram</w:t>
      </w:r>
    </w:p>
    <w:p w14:paraId="5D3A727B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96714A">
        <w:rPr>
          <w:sz w:val="24"/>
        </w:rPr>
        <w:t>D. none of the above</w:t>
      </w:r>
    </w:p>
    <w:p w14:paraId="2646D13F" w14:textId="77777777"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Two important reasons that the Internet is organized as a hierarchy of networks for the purposes of routing are (     )</w:t>
      </w:r>
    </w:p>
    <w:p w14:paraId="05D61B55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Least cost and maximum free circuit availability</w:t>
      </w:r>
    </w:p>
    <w:p w14:paraId="01E33D43" w14:textId="77777777" w:rsidR="001E7B11" w:rsidRPr="00EE2029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EE2029">
        <w:rPr>
          <w:sz w:val="24"/>
        </w:rPr>
        <w:t>B. Message complexity and speed of convergence</w:t>
      </w:r>
    </w:p>
    <w:p w14:paraId="05B1DB5B" w14:textId="77777777"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717D00">
        <w:rPr>
          <w:color w:val="FF0000"/>
          <w:sz w:val="24"/>
        </w:rPr>
        <w:t xml:space="preserve">C. Scale and administrative autonomy </w:t>
      </w:r>
    </w:p>
    <w:p w14:paraId="1338E564" w14:textId="77777777" w:rsidR="001E7B11" w:rsidRPr="00717D00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717D00">
        <w:rPr>
          <w:sz w:val="24"/>
        </w:rPr>
        <w:t xml:space="preserve">D. Link cost changes and link failure </w:t>
      </w:r>
    </w:p>
    <w:p w14:paraId="08C4E1B3" w14:textId="77777777" w:rsidR="001E7B11" w:rsidRDefault="001E7B11" w:rsidP="001E7B11">
      <w:pPr>
        <w:numPr>
          <w:ilvl w:val="0"/>
          <w:numId w:val="2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Fill the blank. (</w:t>
      </w:r>
      <w:r>
        <w:rPr>
          <w:b/>
          <w:color w:val="000000"/>
          <w:sz w:val="28"/>
          <w:szCs w:val="28"/>
        </w:rPr>
        <w:t>10 scores, every blank is 1 score )</w:t>
      </w:r>
    </w:p>
    <w:p w14:paraId="041332FC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task of the data link layer is providing data transmission services between ____</w:t>
      </w:r>
      <w:r w:rsidR="00D50B54" w:rsidRPr="0022784B">
        <w:rPr>
          <w:rFonts w:hint="eastAsia"/>
          <w:color w:val="FF0000"/>
          <w:sz w:val="24"/>
        </w:rPr>
        <w:t>adj</w:t>
      </w:r>
      <w:r w:rsidR="00D50B54" w:rsidRPr="0022784B">
        <w:rPr>
          <w:color w:val="FF0000"/>
          <w:sz w:val="24"/>
        </w:rPr>
        <w:t>acent nodes</w:t>
      </w:r>
      <w:r>
        <w:rPr>
          <w:sz w:val="24"/>
        </w:rPr>
        <w:t xml:space="preserve">_______________; The task of the network layer is providing data </w:t>
      </w:r>
      <w:r w:rsidR="00A363B8">
        <w:rPr>
          <w:sz w:val="24"/>
        </w:rPr>
        <w:t>transmission services between______</w:t>
      </w:r>
      <w:r w:rsidR="00A363B8" w:rsidRPr="00A363B8">
        <w:rPr>
          <w:color w:val="FF0000"/>
          <w:sz w:val="24"/>
        </w:rPr>
        <w:t>end-to-end hosts</w:t>
      </w:r>
      <w:r>
        <w:rPr>
          <w:sz w:val="24"/>
        </w:rPr>
        <w:t>________________; and the task of transport layer is providing data transmission services between ________</w:t>
      </w:r>
      <w:r w:rsidR="00663E41" w:rsidRPr="00663E41">
        <w:rPr>
          <w:color w:val="FF0000"/>
          <w:sz w:val="24"/>
        </w:rPr>
        <w:t xml:space="preserve">application </w:t>
      </w:r>
      <w:r w:rsidR="0096714A" w:rsidRPr="00663E41">
        <w:rPr>
          <w:rFonts w:hint="eastAsia"/>
          <w:color w:val="FF0000"/>
          <w:sz w:val="24"/>
        </w:rPr>
        <w:t>processes</w:t>
      </w:r>
      <w:r>
        <w:rPr>
          <w:sz w:val="24"/>
        </w:rPr>
        <w:t>___________.</w:t>
      </w:r>
    </w:p>
    <w:p w14:paraId="6F97AA0D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two key functions of network layer are ___</w:t>
      </w:r>
      <w:r w:rsidR="0096714A" w:rsidRPr="00DF1A7C">
        <w:rPr>
          <w:rFonts w:hint="eastAsia"/>
          <w:color w:val="FF0000"/>
          <w:sz w:val="24"/>
        </w:rPr>
        <w:t>forwarding</w:t>
      </w:r>
      <w:r>
        <w:rPr>
          <w:sz w:val="24"/>
        </w:rPr>
        <w:t>____________ and _____</w:t>
      </w:r>
      <w:r w:rsidR="0096714A" w:rsidRPr="00DF1A7C">
        <w:rPr>
          <w:rFonts w:hint="eastAsia"/>
          <w:color w:val="FF0000"/>
          <w:sz w:val="24"/>
        </w:rPr>
        <w:t>routing</w:t>
      </w:r>
      <w:r>
        <w:rPr>
          <w:sz w:val="24"/>
        </w:rPr>
        <w:t>_____________.</w:t>
      </w:r>
    </w:p>
    <w:p w14:paraId="28639545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Two routing protocols have been used extensively for routing within an autonomous system in the Internet: </w:t>
      </w:r>
      <w:r w:rsidR="0072101B">
        <w:rPr>
          <w:sz w:val="24"/>
        </w:rPr>
        <w:t>__</w:t>
      </w:r>
      <w:r w:rsidRPr="0072101B">
        <w:rPr>
          <w:color w:val="FF0000"/>
          <w:sz w:val="24"/>
        </w:rPr>
        <w:t>RIP</w:t>
      </w:r>
      <w:r w:rsidR="0072101B">
        <w:rPr>
          <w:sz w:val="24"/>
        </w:rPr>
        <w:t>__</w:t>
      </w:r>
      <w:r>
        <w:rPr>
          <w:sz w:val="24"/>
        </w:rPr>
        <w:t xml:space="preserve"> protocol and _</w:t>
      </w:r>
      <w:r w:rsidR="0072101B" w:rsidRPr="0072101B">
        <w:rPr>
          <w:color w:val="FF0000"/>
          <w:sz w:val="24"/>
        </w:rPr>
        <w:t>OSPF</w:t>
      </w:r>
      <w:r w:rsidR="0072101B">
        <w:rPr>
          <w:sz w:val="24"/>
        </w:rPr>
        <w:t>_</w:t>
      </w:r>
      <w:r>
        <w:rPr>
          <w:sz w:val="24"/>
        </w:rPr>
        <w:t xml:space="preserve">_ protocol. </w:t>
      </w:r>
    </w:p>
    <w:p w14:paraId="0F624086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header of IP datagram has a ____</w:t>
      </w:r>
      <w:r w:rsidR="0096714A" w:rsidRPr="004D1700">
        <w:rPr>
          <w:rFonts w:hint="eastAsia"/>
          <w:color w:val="FF0000"/>
          <w:sz w:val="24"/>
        </w:rPr>
        <w:t>time to live</w:t>
      </w:r>
      <w:r>
        <w:rPr>
          <w:sz w:val="24"/>
        </w:rPr>
        <w:t>_______ field, when the value of the field is 0, the datagram transmitted will be discarded.</w:t>
      </w:r>
    </w:p>
    <w:p w14:paraId="475220F5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bookmarkStart w:id="0" w:name="OLE_LINK3"/>
      <w:bookmarkStart w:id="1" w:name="OLE_LINK4"/>
      <w:r>
        <w:rPr>
          <w:sz w:val="24"/>
        </w:rPr>
        <w:lastRenderedPageBreak/>
        <w:t xml:space="preserve">RIP advertisements typically announce </w:t>
      </w:r>
      <w:r w:rsidRPr="006B1AA8">
        <w:rPr>
          <w:color w:val="FF0000"/>
          <w:sz w:val="24"/>
        </w:rPr>
        <w:t xml:space="preserve">the number of hops </w:t>
      </w:r>
      <w:r>
        <w:rPr>
          <w:sz w:val="24"/>
        </w:rPr>
        <w:t xml:space="preserve">to various </w:t>
      </w:r>
      <w:bookmarkEnd w:id="0"/>
      <w:bookmarkEnd w:id="1"/>
      <w:r>
        <w:rPr>
          <w:sz w:val="24"/>
        </w:rPr>
        <w:t>destination; BGP updates, on the other hand, announce the __</w:t>
      </w:r>
      <w:r w:rsidR="0096714A" w:rsidRPr="0096714A">
        <w:rPr>
          <w:sz w:val="24"/>
        </w:rPr>
        <w:t xml:space="preserve"> </w:t>
      </w:r>
      <w:r w:rsidR="0096714A" w:rsidRPr="0096714A">
        <w:rPr>
          <w:color w:val="FF0000"/>
          <w:sz w:val="24"/>
        </w:rPr>
        <w:t>Sequence of ASs on the routes</w:t>
      </w:r>
      <w:r w:rsidR="0096714A">
        <w:rPr>
          <w:sz w:val="24"/>
        </w:rPr>
        <w:t xml:space="preserve"> </w:t>
      </w:r>
      <w:r>
        <w:rPr>
          <w:sz w:val="24"/>
        </w:rPr>
        <w:t>_________________to the various destinations.</w:t>
      </w:r>
    </w:p>
    <w:p w14:paraId="34C72D66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TCP provides a _____</w:t>
      </w:r>
      <w:r w:rsidR="0096714A">
        <w:rPr>
          <w:rFonts w:hint="eastAsia"/>
          <w:color w:val="FF0000"/>
          <w:sz w:val="24"/>
        </w:rPr>
        <w:t>flow control</w:t>
      </w:r>
      <w:r>
        <w:rPr>
          <w:sz w:val="24"/>
        </w:rPr>
        <w:t xml:space="preserve">___________service to its application to eliminate the possibility of the sender overwhelming the receiver. </w:t>
      </w:r>
    </w:p>
    <w:p w14:paraId="58256617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tool (command) that can be used to determine the number of hops to a destination and the round trip time (RTT) for each hop is __</w:t>
      </w:r>
      <w:r w:rsidR="0096714A" w:rsidRPr="00FE7D0E">
        <w:rPr>
          <w:rFonts w:hint="eastAsia"/>
          <w:color w:val="FF0000"/>
          <w:sz w:val="24"/>
        </w:rPr>
        <w:t>traceroute</w:t>
      </w:r>
      <w:r w:rsidR="0096714A">
        <w:rPr>
          <w:rFonts w:hint="eastAsia"/>
          <w:sz w:val="24"/>
        </w:rPr>
        <w:t xml:space="preserve"> </w:t>
      </w:r>
      <w:r>
        <w:rPr>
          <w:sz w:val="24"/>
        </w:rPr>
        <w:t>____________.</w:t>
      </w:r>
    </w:p>
    <w:p w14:paraId="2DCA5780" w14:textId="77777777" w:rsidR="001E7B11" w:rsidRDefault="001E7B11" w:rsidP="001E7B11">
      <w:pPr>
        <w:numPr>
          <w:ilvl w:val="0"/>
          <w:numId w:val="2"/>
        </w:numPr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Judge the following questions as true or false.</w:t>
      </w:r>
      <w:r>
        <w:rPr>
          <w:b/>
          <w:color w:val="000000"/>
          <w:sz w:val="28"/>
          <w:szCs w:val="28"/>
        </w:rPr>
        <w:t xml:space="preserve"> (10 scores, every one is 1 scores)</w:t>
      </w:r>
      <w:r>
        <w:br/>
      </w:r>
    </w:p>
    <w:tbl>
      <w:tblPr>
        <w:tblpPr w:leftFromText="180" w:rightFromText="180" w:vertAnchor="text" w:tblpXSpec="center" w:tblpY="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61"/>
        <w:gridCol w:w="540"/>
        <w:gridCol w:w="522"/>
        <w:gridCol w:w="454"/>
        <w:gridCol w:w="478"/>
        <w:gridCol w:w="489"/>
        <w:gridCol w:w="443"/>
        <w:gridCol w:w="500"/>
        <w:gridCol w:w="454"/>
        <w:gridCol w:w="546"/>
        <w:gridCol w:w="496"/>
      </w:tblGrid>
      <w:tr w:rsidR="001E7B11" w14:paraId="4466BC8F" w14:textId="77777777" w:rsidTr="007F162F">
        <w:trPr>
          <w:trHeight w:val="458"/>
        </w:trPr>
        <w:tc>
          <w:tcPr>
            <w:tcW w:w="2161" w:type="dxa"/>
            <w:shd w:val="clear" w:color="000000" w:fill="FFFFFF"/>
            <w:vAlign w:val="center"/>
          </w:tcPr>
          <w:p w14:paraId="468B867E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14:paraId="71B36411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14:paraId="0A12C748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0D73C63D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14:paraId="2D88C4AA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14:paraId="72ED7191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14:paraId="1A2AB047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14:paraId="72B95D25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4C374DFA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14:paraId="00B73B47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14:paraId="1069C2E6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1E7B11" w14:paraId="3D89DB5F" w14:textId="77777777" w:rsidTr="007F162F">
        <w:tc>
          <w:tcPr>
            <w:tcW w:w="2161" w:type="dxa"/>
            <w:shd w:val="clear" w:color="000000" w:fill="FFFFFF"/>
            <w:vAlign w:val="center"/>
          </w:tcPr>
          <w:p w14:paraId="345C9879" w14:textId="77777777"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Solution(T or F)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14:paraId="5F5225EF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14:paraId="6D8622B4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4DEE4E46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14:paraId="4A3DA913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14:paraId="3A8C08FB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14:paraId="29415F2D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14:paraId="4BECFA98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5D566A5D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14:paraId="573B671F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14:paraId="1CEFFB56" w14:textId="77777777"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6CB1B023" w14:textId="77777777" w:rsidR="001E7B11" w:rsidRDefault="001E7B11" w:rsidP="001E7B11">
      <w:pPr>
        <w:spacing w:before="156" w:line="440" w:lineRule="exact"/>
        <w:rPr>
          <w:b/>
          <w:sz w:val="28"/>
          <w:szCs w:val="28"/>
        </w:rPr>
      </w:pPr>
    </w:p>
    <w:p w14:paraId="77BF2CBE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When a user request a Web page that consists of some text and two images. For this page, the client will send one request message and receive three response message.  </w:t>
      </w:r>
      <w:r w:rsidR="00941FD9" w:rsidRPr="00D347BA">
        <w:rPr>
          <w:rFonts w:hint="eastAsia"/>
          <w:color w:val="FF0000"/>
          <w:sz w:val="24"/>
        </w:rPr>
        <w:t>F</w:t>
      </w:r>
    </w:p>
    <w:p w14:paraId="7C2462F1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With a window size of 1, SR, GBN, and the alternating bit protocol are functionally equivalent.</w:t>
      </w:r>
      <w:r w:rsidR="00941FD9">
        <w:rPr>
          <w:rFonts w:hint="eastAsia"/>
          <w:sz w:val="24"/>
        </w:rPr>
        <w:t xml:space="preserve">    </w:t>
      </w:r>
      <w:r w:rsidR="00941FD9" w:rsidRPr="001E68D1">
        <w:rPr>
          <w:rFonts w:hint="eastAsia"/>
          <w:color w:val="FF0000"/>
          <w:sz w:val="24"/>
        </w:rPr>
        <w:t>T</w:t>
      </w:r>
    </w:p>
    <w:p w14:paraId="1AF4A360" w14:textId="77777777" w:rsidR="001E7B11" w:rsidRPr="00B21C6E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color w:val="FF0000"/>
          <w:sz w:val="24"/>
        </w:rPr>
      </w:pPr>
      <w:bookmarkStart w:id="2" w:name="OLE_LINK11"/>
      <w:r>
        <w:rPr>
          <w:sz w:val="24"/>
        </w:rPr>
        <w:t>When using distance vector route algorithm, the complete network topology information must be known by a router.</w:t>
      </w:r>
      <w:bookmarkEnd w:id="2"/>
      <w:r>
        <w:rPr>
          <w:sz w:val="24"/>
        </w:rPr>
        <w:t xml:space="preserve"> </w:t>
      </w:r>
      <w:r w:rsidR="00941FD9">
        <w:rPr>
          <w:rFonts w:hint="eastAsia"/>
          <w:sz w:val="24"/>
        </w:rPr>
        <w:t xml:space="preserve">  </w:t>
      </w:r>
      <w:r w:rsidR="00B21C6E" w:rsidRPr="00B21C6E">
        <w:rPr>
          <w:rFonts w:hint="eastAsia"/>
          <w:color w:val="FF0000"/>
          <w:sz w:val="24"/>
        </w:rPr>
        <w:t>F</w:t>
      </w:r>
    </w:p>
    <w:p w14:paraId="362C5C0A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In a P2P file-sharing application, there is no notion of client and server sides of a communication session.   </w:t>
      </w:r>
      <w:r w:rsidR="00B21C6E" w:rsidRPr="00B21C6E">
        <w:rPr>
          <w:rFonts w:hint="eastAsia"/>
          <w:color w:val="FF0000"/>
          <w:sz w:val="24"/>
        </w:rPr>
        <w:t>F</w:t>
      </w:r>
    </w:p>
    <w:p w14:paraId="5ED3AE05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All nodes connected to the Internet must implement UDP. </w:t>
      </w:r>
      <w:r w:rsidR="00941FD9">
        <w:rPr>
          <w:rFonts w:hint="eastAsia"/>
          <w:sz w:val="24"/>
        </w:rPr>
        <w:t xml:space="preserve">  </w:t>
      </w:r>
      <w:r w:rsidR="00B21C6E" w:rsidRPr="001E68D1">
        <w:rPr>
          <w:rFonts w:hint="eastAsia"/>
          <w:color w:val="FF0000"/>
          <w:sz w:val="24"/>
        </w:rPr>
        <w:t>F</w:t>
      </w:r>
    </w:p>
    <w:p w14:paraId="79C7CD1B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Media Access Control is a function of the data-link layer. </w:t>
      </w:r>
      <w:r w:rsidR="00B21C6E">
        <w:rPr>
          <w:rFonts w:hint="eastAsia"/>
          <w:sz w:val="24"/>
        </w:rPr>
        <w:t xml:space="preserve">   </w:t>
      </w:r>
      <w:r w:rsidR="00B21C6E" w:rsidRPr="001E68D1">
        <w:rPr>
          <w:rFonts w:hint="eastAsia"/>
          <w:color w:val="FF0000"/>
          <w:sz w:val="24"/>
        </w:rPr>
        <w:t>T</w:t>
      </w:r>
    </w:p>
    <w:p w14:paraId="0114761B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Emails are delivered to receiver's server using POP3 protocol. </w:t>
      </w:r>
      <w:r w:rsidR="00B21C6E">
        <w:rPr>
          <w:rFonts w:hint="eastAsia"/>
          <w:sz w:val="24"/>
        </w:rPr>
        <w:t xml:space="preserve">  </w:t>
      </w:r>
      <w:r w:rsidR="00B21C6E" w:rsidRPr="001E68D1">
        <w:rPr>
          <w:rFonts w:hint="eastAsia"/>
          <w:color w:val="FF0000"/>
          <w:sz w:val="24"/>
        </w:rPr>
        <w:t>F</w:t>
      </w:r>
    </w:p>
    <w:p w14:paraId="09038F80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bookmarkStart w:id="3" w:name="OLE_LINK8"/>
      <w:bookmarkStart w:id="4" w:name="OLE_LINK9"/>
      <w:bookmarkStart w:id="5" w:name="OLE_LINK10"/>
      <w:r>
        <w:rPr>
          <w:sz w:val="24"/>
        </w:rPr>
        <w:t>Both CIDR and NAT can lead to much more efficient use of the available IPv4 address space.</w:t>
      </w:r>
      <w:bookmarkEnd w:id="3"/>
      <w:bookmarkEnd w:id="4"/>
      <w:bookmarkEnd w:id="5"/>
      <w:r w:rsidR="00B21C6E">
        <w:rPr>
          <w:rFonts w:hint="eastAsia"/>
          <w:sz w:val="24"/>
        </w:rPr>
        <w:t xml:space="preserve">   </w:t>
      </w:r>
      <w:r w:rsidR="00B21C6E" w:rsidRPr="001E68D1">
        <w:rPr>
          <w:rFonts w:hint="eastAsia"/>
          <w:color w:val="FF0000"/>
          <w:sz w:val="24"/>
        </w:rPr>
        <w:t>T</w:t>
      </w:r>
    </w:p>
    <w:p w14:paraId="68A4E2FD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Collisions will not occur under CSMA/CD MAC protocol. </w:t>
      </w:r>
      <w:r w:rsidR="00B21C6E">
        <w:rPr>
          <w:rFonts w:hint="eastAsia"/>
          <w:sz w:val="24"/>
        </w:rPr>
        <w:t xml:space="preserve">  </w:t>
      </w:r>
      <w:r w:rsidR="00B21C6E" w:rsidRPr="001E68D1">
        <w:rPr>
          <w:rFonts w:hint="eastAsia"/>
          <w:color w:val="FF0000"/>
          <w:sz w:val="24"/>
        </w:rPr>
        <w:t>F</w:t>
      </w:r>
    </w:p>
    <w:p w14:paraId="18A4DFD0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jc w:val="left"/>
        <w:rPr>
          <w:sz w:val="24"/>
        </w:rPr>
      </w:pPr>
      <w:r>
        <w:rPr>
          <w:sz w:val="24"/>
        </w:rPr>
        <w:t xml:space="preserve">When a TCP segment arrives to a host, the socket to which the segment is directed depends on the destination port number </w:t>
      </w:r>
      <w:r w:rsidR="00B21C6E">
        <w:rPr>
          <w:sz w:val="24"/>
        </w:rPr>
        <w:t>and the destination IP address.</w:t>
      </w:r>
      <w:r w:rsidR="00B21C6E" w:rsidRPr="00B21C6E">
        <w:rPr>
          <w:rFonts w:hint="eastAsia"/>
          <w:color w:val="FF0000"/>
          <w:sz w:val="24"/>
        </w:rPr>
        <w:t>F</w:t>
      </w:r>
    </w:p>
    <w:p w14:paraId="082AECE8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71CF388D" w14:textId="77777777" w:rsidR="001E7B11" w:rsidRDefault="001E7B11" w:rsidP="001E7B11">
      <w:pPr>
        <w:numPr>
          <w:ilvl w:val="0"/>
          <w:numId w:val="2"/>
        </w:numPr>
        <w:tabs>
          <w:tab w:val="num" w:pos="540"/>
        </w:tabs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Answer the following questions briefly. (30 scores, every one is 6 scores)</w:t>
      </w:r>
    </w:p>
    <w:p w14:paraId="35B962DF" w14:textId="77777777"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Consider sending a packet from a source host to a destination host over a fixed route.Name the four factors of delay for the packet. Is the delay constant ? Why or why not? Identify which factor will most likely predominate (i.e. ,be the largest factor ) for 1M Byte Packets in a flow on the following different links.</w:t>
      </w:r>
    </w:p>
    <w:p w14:paraId="2412E359" w14:textId="77777777" w:rsidR="001E7B11" w:rsidRDefault="001E7B11" w:rsidP="001E7B11">
      <w:pPr>
        <w:spacing w:line="440" w:lineRule="exact"/>
        <w:ind w:left="630"/>
        <w:rPr>
          <w:sz w:val="24"/>
        </w:rPr>
      </w:pPr>
      <w:r>
        <w:rPr>
          <w:sz w:val="24"/>
        </w:rPr>
        <w:t>a) 10 Mb/s LAN segment between two PCs in the same building</w:t>
      </w:r>
    </w:p>
    <w:p w14:paraId="03A89B1D" w14:textId="77777777" w:rsidR="001E7B11" w:rsidRDefault="001E7B11" w:rsidP="001E7B11">
      <w:pPr>
        <w:spacing w:line="440" w:lineRule="exact"/>
        <w:ind w:left="630"/>
        <w:rPr>
          <w:sz w:val="24"/>
        </w:rPr>
      </w:pPr>
      <w:r>
        <w:rPr>
          <w:sz w:val="24"/>
        </w:rPr>
        <w:t>b) 1 Mb/s geosynchronous-orbit satellite (</w:t>
      </w:r>
      <w:r>
        <w:rPr>
          <w:sz w:val="24"/>
        </w:rPr>
        <w:t>同步轨道卫星</w:t>
      </w:r>
      <w:r>
        <w:rPr>
          <w:sz w:val="24"/>
        </w:rPr>
        <w:t>) link between the US and China</w:t>
      </w:r>
    </w:p>
    <w:p w14:paraId="7653497A" w14:textId="77777777" w:rsidR="001E7B11" w:rsidRDefault="001E7B11" w:rsidP="001E7B11">
      <w:pPr>
        <w:spacing w:line="440" w:lineRule="exact"/>
        <w:ind w:left="210" w:firstLine="420"/>
        <w:rPr>
          <w:sz w:val="24"/>
        </w:rPr>
      </w:pPr>
      <w:r>
        <w:rPr>
          <w:sz w:val="24"/>
        </w:rPr>
        <w:t>c) on the Internet between the US and China</w:t>
      </w:r>
    </w:p>
    <w:p w14:paraId="7436B205" w14:textId="77777777" w:rsidR="00D7039A" w:rsidRPr="008D77F0" w:rsidRDefault="002E21B1" w:rsidP="00D7039A">
      <w:pPr>
        <w:spacing w:line="440" w:lineRule="exact"/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nod</w:t>
      </w:r>
      <w:r>
        <w:rPr>
          <w:color w:val="FF0000"/>
          <w:sz w:val="24"/>
        </w:rPr>
        <w:t>al</w:t>
      </w:r>
      <w:r w:rsidR="00D7039A" w:rsidRPr="008D77F0">
        <w:rPr>
          <w:rFonts w:hint="eastAsia"/>
          <w:color w:val="FF0000"/>
          <w:sz w:val="24"/>
        </w:rPr>
        <w:t xml:space="preserve"> processing delay</w:t>
      </w:r>
    </w:p>
    <w:p w14:paraId="71586ED0" w14:textId="77777777" w:rsidR="00512F9A" w:rsidRDefault="00D7039A" w:rsidP="001E7B11">
      <w:pPr>
        <w:spacing w:line="440" w:lineRule="exact"/>
        <w:ind w:firstLine="480"/>
        <w:rPr>
          <w:color w:val="FF0000"/>
          <w:sz w:val="24"/>
        </w:rPr>
      </w:pPr>
      <w:r w:rsidRPr="008D77F0">
        <w:rPr>
          <w:rFonts w:hint="eastAsia"/>
          <w:color w:val="FF0000"/>
          <w:sz w:val="24"/>
        </w:rPr>
        <w:t xml:space="preserve">queuing delay </w:t>
      </w:r>
    </w:p>
    <w:p w14:paraId="68A00B49" w14:textId="77777777" w:rsidR="00512F9A" w:rsidRDefault="00D7039A" w:rsidP="001E7B11">
      <w:pPr>
        <w:spacing w:line="440" w:lineRule="exact"/>
        <w:ind w:firstLine="480"/>
        <w:rPr>
          <w:color w:val="FF0000"/>
          <w:sz w:val="24"/>
        </w:rPr>
      </w:pPr>
      <w:r w:rsidRPr="008D77F0">
        <w:rPr>
          <w:rFonts w:hint="eastAsia"/>
          <w:color w:val="FF0000"/>
          <w:sz w:val="24"/>
        </w:rPr>
        <w:t xml:space="preserve">transmission delay </w:t>
      </w:r>
    </w:p>
    <w:p w14:paraId="5EDDD4BF" w14:textId="77777777" w:rsidR="001E7B11" w:rsidRPr="008D77F0" w:rsidRDefault="00D7039A" w:rsidP="001E7B11">
      <w:pPr>
        <w:spacing w:line="440" w:lineRule="exact"/>
        <w:ind w:firstLine="480"/>
        <w:rPr>
          <w:color w:val="FF0000"/>
          <w:sz w:val="24"/>
        </w:rPr>
      </w:pPr>
      <w:r w:rsidRPr="008D77F0">
        <w:rPr>
          <w:rFonts w:hint="eastAsia"/>
          <w:color w:val="FF0000"/>
          <w:sz w:val="24"/>
        </w:rPr>
        <w:t>propagation delay</w:t>
      </w:r>
    </w:p>
    <w:p w14:paraId="7F378C6F" w14:textId="77777777" w:rsidR="001E7B11" w:rsidRPr="008D77F0" w:rsidRDefault="001E7B11" w:rsidP="001E7B11">
      <w:pPr>
        <w:spacing w:line="440" w:lineRule="exact"/>
        <w:jc w:val="left"/>
        <w:rPr>
          <w:color w:val="FF0000"/>
          <w:sz w:val="24"/>
        </w:rPr>
      </w:pPr>
    </w:p>
    <w:p w14:paraId="1113717E" w14:textId="77777777" w:rsidR="001E7B11" w:rsidRPr="008D77F0" w:rsidRDefault="0064584F" w:rsidP="001E7B11">
      <w:pPr>
        <w:spacing w:line="440" w:lineRule="exact"/>
        <w:jc w:val="left"/>
        <w:rPr>
          <w:color w:val="FF0000"/>
          <w:sz w:val="24"/>
        </w:rPr>
      </w:pPr>
      <w:r>
        <w:rPr>
          <w:color w:val="FF0000"/>
          <w:sz w:val="24"/>
        </w:rPr>
        <w:t>a)</w:t>
      </w:r>
      <w:r w:rsidR="00D7039A" w:rsidRPr="008D77F0">
        <w:rPr>
          <w:rFonts w:hint="eastAsia"/>
          <w:color w:val="FF0000"/>
          <w:sz w:val="24"/>
        </w:rPr>
        <w:t>transmission delay</w:t>
      </w:r>
    </w:p>
    <w:p w14:paraId="31F5A94B" w14:textId="77777777" w:rsidR="001E7B11" w:rsidRPr="008D77F0" w:rsidRDefault="0064584F" w:rsidP="001E7B11">
      <w:pPr>
        <w:spacing w:line="440" w:lineRule="exact"/>
        <w:jc w:val="left"/>
        <w:rPr>
          <w:color w:val="FF0000"/>
          <w:sz w:val="24"/>
        </w:rPr>
      </w:pPr>
      <w:r>
        <w:rPr>
          <w:color w:val="FF0000"/>
          <w:sz w:val="24"/>
        </w:rPr>
        <w:t>b)</w:t>
      </w:r>
      <w:r w:rsidR="00D7039A" w:rsidRPr="008D77F0">
        <w:rPr>
          <w:rFonts w:hint="eastAsia"/>
          <w:color w:val="FF0000"/>
          <w:sz w:val="24"/>
        </w:rPr>
        <w:t>propagation delay</w:t>
      </w:r>
    </w:p>
    <w:p w14:paraId="386C76C4" w14:textId="77777777" w:rsidR="001E7B11" w:rsidRPr="008D77F0" w:rsidRDefault="0064584F" w:rsidP="001E7B11">
      <w:pPr>
        <w:spacing w:line="440" w:lineRule="exact"/>
        <w:jc w:val="left"/>
        <w:rPr>
          <w:color w:val="FF0000"/>
          <w:sz w:val="24"/>
        </w:rPr>
      </w:pPr>
      <w:r>
        <w:rPr>
          <w:color w:val="FF0000"/>
          <w:sz w:val="24"/>
        </w:rPr>
        <w:t>c)</w:t>
      </w:r>
      <w:r w:rsidR="00D7039A" w:rsidRPr="008D77F0">
        <w:rPr>
          <w:rFonts w:hint="eastAsia"/>
          <w:color w:val="FF0000"/>
          <w:sz w:val="24"/>
        </w:rPr>
        <w:t>queuing delay</w:t>
      </w:r>
    </w:p>
    <w:p w14:paraId="341512D9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2780D9E9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(2) Domain Name System (DNS) uses a distributed approach as opposed to a single server. Why? Assume a client needs to find the IP address of www.newpool.org using the DNS. And assume the client has a local DNS server, but that server does not have any addresses cached. What are the DNS servers that are queried (in order) to find the IP address?</w:t>
      </w:r>
    </w:p>
    <w:p w14:paraId="153499A3" w14:textId="77777777" w:rsidR="001E7B11" w:rsidRDefault="001E7B11" w:rsidP="001E7B11">
      <w:pPr>
        <w:spacing w:line="440" w:lineRule="exact"/>
        <w:ind w:firstLine="420"/>
        <w:jc w:val="left"/>
        <w:rPr>
          <w:sz w:val="24"/>
        </w:rPr>
      </w:pPr>
    </w:p>
    <w:p w14:paraId="1DF6BB76" w14:textId="77777777" w:rsidR="001E7B11" w:rsidRPr="009B2806" w:rsidRDefault="00064754" w:rsidP="001E7B11">
      <w:pPr>
        <w:spacing w:line="500" w:lineRule="exact"/>
        <w:ind w:left="420"/>
        <w:rPr>
          <w:color w:val="FF0000"/>
          <w:sz w:val="24"/>
        </w:rPr>
      </w:pPr>
      <w:r w:rsidRPr="009B2806">
        <w:rPr>
          <w:rFonts w:ascii="Arial" w:hAnsi="Arial" w:cs="Arial"/>
          <w:color w:val="FF0000"/>
          <w:szCs w:val="21"/>
          <w:shd w:val="clear" w:color="auto" w:fill="FFFFFF"/>
        </w:rPr>
        <w:t>一个服务器的分布式层次提供了更好的可扩展性，不存在单点故障。</w:t>
      </w:r>
    </w:p>
    <w:p w14:paraId="1D826F04" w14:textId="77777777" w:rsidR="001E7B11" w:rsidRPr="009B2806" w:rsidRDefault="00064754" w:rsidP="001E7B11">
      <w:pPr>
        <w:spacing w:line="500" w:lineRule="exact"/>
        <w:ind w:left="420"/>
        <w:rPr>
          <w:color w:val="FF0000"/>
          <w:sz w:val="24"/>
        </w:rPr>
      </w:pPr>
      <w:r w:rsidRPr="009B2806">
        <w:rPr>
          <w:color w:val="FF0000"/>
          <w:sz w:val="24"/>
        </w:rPr>
        <w:t>L</w:t>
      </w:r>
      <w:r w:rsidRPr="009B2806">
        <w:rPr>
          <w:rFonts w:hint="eastAsia"/>
          <w:color w:val="FF0000"/>
          <w:sz w:val="24"/>
        </w:rPr>
        <w:t>ocal -----root, top level(org),</w:t>
      </w:r>
      <w:r w:rsidRPr="009B2806">
        <w:rPr>
          <w:rFonts w:hint="eastAsia"/>
          <w:color w:val="FF0000"/>
          <w:sz w:val="24"/>
        </w:rPr>
        <w:t>权威（</w:t>
      </w:r>
      <w:r w:rsidRPr="009B2806">
        <w:rPr>
          <w:rFonts w:hint="eastAsia"/>
          <w:color w:val="FF0000"/>
          <w:sz w:val="24"/>
        </w:rPr>
        <w:t>newpool.org</w:t>
      </w:r>
      <w:r w:rsidRPr="009B2806">
        <w:rPr>
          <w:rFonts w:hint="eastAsia"/>
          <w:color w:val="FF0000"/>
          <w:sz w:val="24"/>
        </w:rPr>
        <w:t>）</w:t>
      </w:r>
      <w:r w:rsidRPr="009B2806">
        <w:rPr>
          <w:rFonts w:hint="eastAsia"/>
          <w:color w:val="FF0000"/>
          <w:sz w:val="24"/>
        </w:rPr>
        <w:t>DNS</w:t>
      </w:r>
      <w:r w:rsidRPr="009B2806">
        <w:rPr>
          <w:rFonts w:hint="eastAsia"/>
          <w:color w:val="FF0000"/>
          <w:sz w:val="24"/>
        </w:rPr>
        <w:t>服务器</w:t>
      </w:r>
    </w:p>
    <w:p w14:paraId="2FE9BB6E" w14:textId="77777777" w:rsidR="001E7B11" w:rsidRDefault="001E7B11" w:rsidP="001E7B11">
      <w:pPr>
        <w:spacing w:line="500" w:lineRule="exact"/>
        <w:ind w:left="420"/>
        <w:rPr>
          <w:sz w:val="24"/>
        </w:rPr>
      </w:pPr>
    </w:p>
    <w:p w14:paraId="34C82FAC" w14:textId="77777777" w:rsidR="001E7B11" w:rsidRDefault="001E7B11" w:rsidP="001E7B11">
      <w:pPr>
        <w:spacing w:line="500" w:lineRule="exact"/>
        <w:ind w:left="420"/>
        <w:rPr>
          <w:sz w:val="24"/>
        </w:rPr>
      </w:pPr>
    </w:p>
    <w:p w14:paraId="7ED9A29C" w14:textId="77777777" w:rsidR="001E7B11" w:rsidRDefault="001E7B11" w:rsidP="001E7B11">
      <w:pPr>
        <w:spacing w:line="500" w:lineRule="exact"/>
        <w:ind w:left="420"/>
        <w:rPr>
          <w:sz w:val="24"/>
        </w:rPr>
      </w:pPr>
    </w:p>
    <w:p w14:paraId="7E4045A9" w14:textId="77777777" w:rsidR="001E7B11" w:rsidRDefault="001E7B11" w:rsidP="001E7B11">
      <w:pPr>
        <w:spacing w:line="440" w:lineRule="exact"/>
        <w:rPr>
          <w:sz w:val="24"/>
        </w:rPr>
      </w:pPr>
    </w:p>
    <w:p w14:paraId="02BD6281" w14:textId="77777777" w:rsidR="001E7B11" w:rsidRDefault="001E7B11" w:rsidP="001E7B11">
      <w:pPr>
        <w:spacing w:line="440" w:lineRule="exact"/>
        <w:rPr>
          <w:sz w:val="24"/>
        </w:rPr>
      </w:pPr>
      <w:r>
        <w:rPr>
          <w:sz w:val="24"/>
        </w:rPr>
        <w:t>(3) Try to describe the main principles of reliable data transfer for GBN as figure 1.</w:t>
      </w:r>
    </w:p>
    <w:p w14:paraId="367896F3" w14:textId="77777777" w:rsidR="001E7B11" w:rsidRDefault="001E7B11" w:rsidP="00064754">
      <w:pPr>
        <w:spacing w:before="312" w:line="720" w:lineRule="auto"/>
        <w:ind w:left="600" w:hanging="600"/>
        <w:rPr>
          <w:sz w:val="24"/>
        </w:rPr>
      </w:pPr>
      <w:r>
        <w:rPr>
          <w:sz w:val="24"/>
        </w:rPr>
        <w:t xml:space="preserve"> </w:t>
      </w:r>
    </w:p>
    <w:p w14:paraId="4B43C8F0" w14:textId="77777777" w:rsidR="001E7B11" w:rsidRDefault="00064754" w:rsidP="00064754">
      <w:pPr>
        <w:spacing w:line="720" w:lineRule="auto"/>
        <w:ind w:left="600" w:hanging="600"/>
        <w:rPr>
          <w:sz w:val="24"/>
        </w:rPr>
      </w:pPr>
      <w:r>
        <w:rPr>
          <w:noProof/>
        </w:rPr>
        <w:drawing>
          <wp:inline distT="0" distB="0" distL="0" distR="0" wp14:anchorId="4B9707AD" wp14:editId="7C0E507C">
            <wp:extent cx="5400040" cy="1087120"/>
            <wp:effectExtent l="19050" t="0" r="0" b="0"/>
            <wp:docPr id="1" name="Picture 4" descr="gbn_seq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bn_seqn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075CF" w14:textId="77777777" w:rsidR="001E7B11" w:rsidRDefault="001E7B11" w:rsidP="00064754">
      <w:pPr>
        <w:spacing w:line="720" w:lineRule="auto"/>
        <w:ind w:left="600" w:hanging="600"/>
        <w:rPr>
          <w:sz w:val="24"/>
        </w:rPr>
      </w:pPr>
    </w:p>
    <w:p w14:paraId="153438C7" w14:textId="77777777" w:rsidR="007A246B" w:rsidRDefault="001E7B11" w:rsidP="007A246B">
      <w:pPr>
        <w:spacing w:line="720" w:lineRule="auto"/>
        <w:ind w:left="600" w:hanging="600"/>
        <w:jc w:val="center"/>
        <w:outlineLvl w:val="0"/>
        <w:rPr>
          <w:sz w:val="24"/>
        </w:rPr>
      </w:pPr>
      <w:r>
        <w:rPr>
          <w:sz w:val="24"/>
        </w:rPr>
        <w:t>Figure 1  GBN window mechanism</w:t>
      </w:r>
    </w:p>
    <w:p w14:paraId="0F72F514" w14:textId="77777777" w:rsidR="007A246B" w:rsidRPr="0076549A" w:rsidRDefault="007A246B" w:rsidP="007A246B">
      <w:pPr>
        <w:numPr>
          <w:ilvl w:val="0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>“window” of up to N, consecutive unack’ed pkts allowed.</w:t>
      </w:r>
    </w:p>
    <w:p w14:paraId="4830AF05" w14:textId="77777777" w:rsidR="007A246B" w:rsidRPr="0076549A" w:rsidRDefault="007A246B" w:rsidP="007A246B">
      <w:pPr>
        <w:numPr>
          <w:ilvl w:val="0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>ACK(n): ACKs all pkts up to, including seq # n - “cumulative ACK”</w:t>
      </w:r>
    </w:p>
    <w:p w14:paraId="0EB739D9" w14:textId="77777777" w:rsidR="007A246B" w:rsidRPr="0076549A" w:rsidRDefault="007A246B" w:rsidP="007A246B">
      <w:pPr>
        <w:numPr>
          <w:ilvl w:val="1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 xml:space="preserve">may receive duplicate ACKs (see receiver) </w:t>
      </w:r>
    </w:p>
    <w:p w14:paraId="2632E3F2" w14:textId="77777777" w:rsidR="007A246B" w:rsidRPr="0076549A" w:rsidRDefault="007A246B" w:rsidP="007A246B">
      <w:pPr>
        <w:numPr>
          <w:ilvl w:val="1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>Only a single timer for the oldest transmitted but not yet acknowleged.</w:t>
      </w:r>
    </w:p>
    <w:p w14:paraId="095F718A" w14:textId="77777777" w:rsidR="007A246B" w:rsidRPr="0076549A" w:rsidRDefault="007A246B" w:rsidP="007A246B">
      <w:pPr>
        <w:spacing w:line="5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>timeout(n): retransmit pkt n and all higher seq # pkts in window</w:t>
      </w:r>
    </w:p>
    <w:p w14:paraId="2D937E92" w14:textId="77777777" w:rsidR="001E7B11" w:rsidRPr="007A246B" w:rsidRDefault="001E7B11" w:rsidP="001E7B11">
      <w:pPr>
        <w:spacing w:line="440" w:lineRule="exact"/>
        <w:jc w:val="left"/>
        <w:rPr>
          <w:sz w:val="24"/>
        </w:rPr>
      </w:pPr>
    </w:p>
    <w:p w14:paraId="0E6B6CCD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4A39AC12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218AFFD7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6C8591A7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5B31967F" w14:textId="77777777" w:rsidR="001E7B11" w:rsidRDefault="001E7B11" w:rsidP="001E7B11">
      <w:pPr>
        <w:spacing w:line="440" w:lineRule="exact"/>
        <w:jc w:val="left"/>
        <w:rPr>
          <w:rFonts w:ascii="CMR12" w:hAnsi="CMR12" w:cs="CMR12"/>
          <w:sz w:val="24"/>
        </w:rPr>
      </w:pPr>
    </w:p>
    <w:p w14:paraId="18677675" w14:textId="77777777" w:rsidR="001E7B11" w:rsidRDefault="001E7B11" w:rsidP="001E7B11">
      <w:pPr>
        <w:tabs>
          <w:tab w:val="left" w:pos="5150"/>
        </w:tabs>
        <w:spacing w:line="440" w:lineRule="exact"/>
        <w:ind w:left="360" w:hanging="360"/>
        <w:rPr>
          <w:sz w:val="24"/>
        </w:rPr>
      </w:pPr>
      <w:r>
        <w:rPr>
          <w:sz w:val="24"/>
        </w:rPr>
        <w:t xml:space="preserve">(4) Consider a subnet with prefix 222.201.130.64/26. </w:t>
      </w:r>
      <w:bookmarkStart w:id="6" w:name="OLE_LINK14"/>
      <w:bookmarkStart w:id="7" w:name="OLE_LINK15"/>
      <w:r>
        <w:rPr>
          <w:sz w:val="24"/>
        </w:rPr>
        <w:t>Give an example of one IP address(of form xxx.xxx.xxx.xxx) that can be assigned to an interface in this network.</w:t>
      </w:r>
      <w:bookmarkEnd w:id="6"/>
      <w:bookmarkEnd w:id="7"/>
      <w:r>
        <w:rPr>
          <w:sz w:val="24"/>
        </w:rPr>
        <w:t xml:space="preserve"> Suppose an ISP owns the block of addresses of the form 222.201.130.64/26. And suppose it wants to create four subnets from this block, with each block having the same number of IP addresses. What are the prefixes(of form a.b.c.d/x) for the four subnets?</w:t>
      </w:r>
    </w:p>
    <w:p w14:paraId="543824B2" w14:textId="77777777"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  <w:sz w:val="24"/>
        </w:rPr>
        <w:lastRenderedPageBreak/>
        <w:t>222.201.130. 64~ 222.201.130.127</w:t>
      </w:r>
    </w:p>
    <w:p w14:paraId="08E4915E" w14:textId="77777777"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  <w:sz w:val="24"/>
        </w:rPr>
        <w:t>Four subnets: 222.201.130.64/28</w:t>
      </w:r>
    </w:p>
    <w:p w14:paraId="43A96850" w14:textId="77777777"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  <w:sz w:val="24"/>
        </w:rPr>
        <w:t xml:space="preserve">           222.201.130.80/28</w:t>
      </w:r>
    </w:p>
    <w:p w14:paraId="5513A27F" w14:textId="77777777"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  <w:sz w:val="24"/>
        </w:rPr>
        <w:t>222.201.130.96/28</w:t>
      </w:r>
    </w:p>
    <w:p w14:paraId="6D4DCF61" w14:textId="77777777"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  <w:sz w:val="24"/>
        </w:rPr>
        <w:t>222.201.130.112/28</w:t>
      </w:r>
    </w:p>
    <w:p w14:paraId="5D19B5FF" w14:textId="77777777"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3E67D7EC" w14:textId="77777777"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30D33BDF" w14:textId="77777777"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32ACAA43" w14:textId="77777777"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250C946C" w14:textId="77777777" w:rsidR="001E7B11" w:rsidRDefault="001E7B11" w:rsidP="001E7B11">
      <w:pPr>
        <w:spacing w:line="440" w:lineRule="exact"/>
        <w:ind w:left="242" w:hanging="420"/>
        <w:rPr>
          <w:sz w:val="24"/>
        </w:rPr>
      </w:pPr>
      <w:r>
        <w:rPr>
          <w:sz w:val="24"/>
        </w:rPr>
        <w:t xml:space="preserve">(5) As figure 2, suppose Host A sends a datagram to Host B via router R. Please draw up the source and destination MAC addresses, and source and destination IP addresses in the frame as required below: </w:t>
      </w:r>
    </w:p>
    <w:p w14:paraId="6EA6C308" w14:textId="77777777" w:rsidR="001E7B11" w:rsidRDefault="001E7B11" w:rsidP="001E7B11">
      <w:pPr>
        <w:numPr>
          <w:ilvl w:val="3"/>
          <w:numId w:val="2"/>
        </w:numPr>
        <w:tabs>
          <w:tab w:val="num" w:pos="900"/>
        </w:tabs>
        <w:spacing w:line="440" w:lineRule="exact"/>
        <w:ind w:left="900" w:hanging="360"/>
        <w:rPr>
          <w:sz w:val="24"/>
        </w:rPr>
      </w:pPr>
      <w:r>
        <w:rPr>
          <w:sz w:val="24"/>
        </w:rPr>
        <w:t>From A to the R</w:t>
      </w:r>
    </w:p>
    <w:p w14:paraId="0E94F4E8" w14:textId="77777777" w:rsidR="001E7B11" w:rsidRDefault="001E7B11" w:rsidP="001E7B11">
      <w:pPr>
        <w:numPr>
          <w:ilvl w:val="3"/>
          <w:numId w:val="2"/>
        </w:numPr>
        <w:tabs>
          <w:tab w:val="num" w:pos="900"/>
        </w:tabs>
        <w:spacing w:line="440" w:lineRule="exact"/>
        <w:ind w:left="900" w:hanging="360"/>
        <w:rPr>
          <w:sz w:val="24"/>
        </w:rPr>
      </w:pPr>
      <w:r>
        <w:rPr>
          <w:sz w:val="24"/>
        </w:rPr>
        <w:t>From R to B.</w:t>
      </w:r>
    </w:p>
    <w:p w14:paraId="03842A72" w14:textId="77777777" w:rsidR="001E7B11" w:rsidRDefault="008D3327" w:rsidP="001E7B11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pict w14:anchorId="4C32A0AE">
          <v:group id="_x0000_s1037" style="position:absolute;left:0;text-align:left;margin-left:19.5pt;margin-top:7pt;width:391.5pt;height:156pt;z-index:251670528" coordorigin="2190,4560" coordsize="7830,2996">
            <v:shape id="_x0000_s1038" type="#_x0000_t202" style="position:absolute;left:5766;top:6671;width:587;height:643" filled="f" stroked="f">
              <v:textbox style="mso-next-textbox:#_x0000_s1038" inset="1.95581mm,.97789mm,1.95581mm,.97789mm">
                <w:txbxContent>
                  <w:p w14:paraId="6A6AEEB2" w14:textId="77777777" w:rsidR="001E7B11" w:rsidRDefault="001E7B11" w:rsidP="001E7B11">
                    <w:pPr>
                      <w:rPr>
                        <w:rFonts w:ascii="Comic Sans MS" w:hAnsi="Comic Sans MS" w:cs="宋体"/>
                        <w:b/>
                        <w:sz w:val="28"/>
                        <w:szCs w:val="36"/>
                      </w:rPr>
                    </w:pPr>
                    <w:r>
                      <w:rPr>
                        <w:rFonts w:ascii="Comic Sans MS" w:hAnsi="Comic Sans MS" w:cs="Comic Sans MS"/>
                        <w:b/>
                        <w:sz w:val="37"/>
                        <w:szCs w:val="48"/>
                      </w:rPr>
                      <w:t>R</w:t>
                    </w:r>
                  </w:p>
                </w:txbxContent>
              </v:textbox>
            </v:shape>
            <v:group id="_x0000_s1039" style="position:absolute;left:5437;top:5802;width:996;height:359" coordorigin="3600,219" coordsize="360,175">
              <v:oval id="_x0000_s1040" style="position:absolute;left:3603;top:297;width:357;height:97;v-text-anchor:middle" fillcolor="#ccf" strokeweight="1pt"/>
              <v:line id="_x0000_s1041" style="position:absolute;v-text-anchor:middle" from="3603,289" to="3603,349" strokeweight="1pt"/>
              <v:line id="_x0000_s1042" style="position:absolute;v-text-anchor:middle" from="3960,289" to="3960,349" strokeweight="1pt"/>
              <v:rect id="_x0000_s1043" style="position:absolute;left:3603;top:289;width:354;height:59;v-text-anchor:middle" fillcolor="#ccf" stroked="f" strokeweight="1pt">
                <v:textbox style="mso-next-textbox:#_x0000_s1043" inset="1.95581mm,.97789mm,1.95581mm,.97789mm">
                  <w:txbxContent>
                    <w:p w14:paraId="6E31EBA9" w14:textId="77777777" w:rsidR="001E7B11" w:rsidRDefault="001E7B11" w:rsidP="001E7B11">
                      <w:pPr>
                        <w:jc w:val="center"/>
                        <w:rPr>
                          <w:rFonts w:cs="宋体"/>
                          <w:color w:val="000000"/>
                          <w:sz w:val="37"/>
                          <w:szCs w:val="48"/>
                          <w:lang w:val="zh-CN"/>
                        </w:rPr>
                      </w:pPr>
                    </w:p>
                  </w:txbxContent>
                </v:textbox>
              </v:rect>
              <v:oval id="_x0000_s1044" style="position:absolute;left:3600;top:219;width:357;height:113;v-text-anchor:middle" fillcolor="#ccf" strokeweight="1pt"/>
              <v:group id="_x0000_s1045" style="position:absolute;left:3686;top:244;width:177;height:66" coordorigin="2848,848" coordsize="140,98">
                <v:line id="_x0000_s1046" style="position:absolute;flip:y;v-text-anchor:middle" from="2848,848" to="2898,850" strokeweight="2.25pt"/>
                <v:line id="_x0000_s1047" style="position:absolute;v-text-anchor:middle" from="2944,946" to="2988,946" strokeweight="2.25pt"/>
                <v:line id="_x0000_s1048" style="position:absolute;v-text-anchor:middle" from="2894,850" to="2946,946" strokeweight="2.25pt"/>
              </v:group>
              <v:group id="_x0000_s1049" style="position:absolute;left:3686;top:243;width:177;height:66;flip:y" coordorigin="2848,848" coordsize="140,98">
                <v:line id="_x0000_s1050" style="position:absolute;flip:y;v-text-anchor:middle" from="2848,848" to="2898,850" strokeweight="2.25pt"/>
                <v:line id="_x0000_s1051" style="position:absolute;v-text-anchor:middle" from="2944,946" to="2988,946" strokeweight="2.25pt"/>
                <v:line id="_x0000_s1052" style="position:absolute;v-text-anchor:middle" from="2894,850" to="2946,946" strokeweight="2.25pt"/>
              </v:group>
            </v:group>
            <v:rect id="_x0000_s1053" style="position:absolute;left:6468;top:5884;width:116;height:190;rotation:-90;v-text-anchor:middle" fillcolor="#0c9"/>
            <v:rect id="_x0000_s1054" style="position:absolute;left:5281;top:5897;width:116;height:190;rotation:-90;v-text-anchor:middle" fillcolor="#0c9"/>
            <v:shape id="_x0000_s1055" type="#_x0000_t202" style="position:absolute;left:5635;top:5385;width:1820;height:435;v-text-anchor:top-baseline" filled="f" fillcolor="#0c9" stroked="f">
              <v:textbox style="mso-next-textbox:#_x0000_s1055" inset="1.95581mm,.97789mm,1.95581mm,.97789mm">
                <w:txbxContent>
                  <w:p w14:paraId="5DC4A14F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1A-23-F9-CD-06-9B</w:t>
                    </w:r>
                  </w:p>
                </w:txbxContent>
              </v:textbox>
            </v:shape>
            <v:shape id="_x0000_s1056" type="#_x0000_t202" style="position:absolute;left:5807;top:6420;width:1453;height:470;v-text-anchor:top-baseline" filled="f" fillcolor="#0c9" stroked="f">
              <v:textbox style="mso-next-textbox:#_x0000_s1056" inset="1.95581mm,.97789mm,1.95581mm,.97789mm">
                <w:txbxContent>
                  <w:p w14:paraId="0967170E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222.222.222.220</w:t>
                    </w:r>
                  </w:p>
                </w:txbxContent>
              </v:textbox>
            </v:shape>
            <v:shape id="_x0000_s1057" type="#_x0000_t202" style="position:absolute;left:4695;top:6241;width:1371;height:394;v-text-anchor:top-baseline" filled="f" fillcolor="#0c9" stroked="f">
              <v:textbox style="mso-next-textbox:#_x0000_s1057" inset="1.95581mm,.97789mm,1.95581mm,.97789mm">
                <w:txbxContent>
                  <w:p w14:paraId="486EB438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111.111.111.110</w:t>
                    </w:r>
                  </w:p>
                </w:txbxContent>
              </v:textbox>
            </v:shape>
            <v:shape id="_x0000_s1058" type="#_x0000_t202" style="position:absolute;left:4556;top:5125;width:1729;height:392;v-text-anchor:top-baseline" filled="f" fillcolor="#0c9" stroked="f">
              <v:textbox style="mso-next-textbox:#_x0000_s1058" inset="1.95581mm,.97789mm,1.95581mm,.97789mm">
                <w:txbxContent>
                  <w:p w14:paraId="7CEEAC57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E6-E9-00-17-BB-4B</w:t>
                    </w:r>
                  </w:p>
                </w:txbxContent>
              </v:textbox>
            </v:shape>
            <v:shape id="_x0000_s1059" type="#_x0000_t202" style="position:absolute;left:2797;top:7169;width:1883;height:387;v-text-anchor:top-baseline" filled="f" fillcolor="#0c9" stroked="f">
              <v:textbox style="mso-next-textbox:#_x0000_s1059" inset="1.95581mm,.97789mm,1.95581mm,.97789mm">
                <w:txbxContent>
                  <w:p w14:paraId="70EDCCCE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CC-49-DE-D0-AB-7D</w:t>
                    </w:r>
                  </w:p>
                </w:txbxContent>
              </v:textbox>
            </v:shape>
            <v:shape id="_x0000_s1060" type="#_x0000_t202" style="position:absolute;left:2190;top:6590;width:1590;height:388;v-text-anchor:top-baseline" filled="f" fillcolor="#0c9" stroked="f">
              <v:textbox style="mso-next-textbox:#_x0000_s1060" inset="1.95581mm,.97789mm,1.95581mm,.97789mm">
                <w:txbxContent>
                  <w:p w14:paraId="678CACDE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111.111.111.112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2771;top:6879;width:485;height:339">
              <v:imagedata r:id="rId8" o:title=""/>
            </v:shape>
            <v:rect id="_x0000_s1062" style="position:absolute;left:3259;top:6933;width:119;height:191;rotation:-90;v-text-anchor:middle" fillcolor="#0c9"/>
            <v:shape id="_x0000_s1063" type="#_x0000_t202" style="position:absolute;left:2239;top:5614;width:1361;height:541;v-text-anchor:top-baseline" filled="f" fillcolor="#0c9" stroked="f">
              <v:textbox style="mso-next-textbox:#_x0000_s1063" inset="1.95581mm,.97789mm,1.95581mm,.97789mm">
                <w:txbxContent>
                  <w:p w14:paraId="507B76CE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111.111.111.111</w:t>
                    </w:r>
                  </w:p>
                </w:txbxContent>
              </v:textbox>
            </v:shape>
            <v:shape id="_x0000_s1064" type="#_x0000_t75" style="position:absolute;left:2263;top:4962;width:911;height:639">
              <v:imagedata r:id="rId8" o:title=""/>
            </v:shape>
            <v:shape id="_x0000_s1065" type="#_x0000_t202" style="position:absolute;left:3085;top:5089;width:417;height:589" filled="f" stroked="f">
              <v:textbox style="mso-next-textbox:#_x0000_s1065" inset="1.95581mm,.97789mm,1.95581mm,.97789mm">
                <w:txbxContent>
                  <w:p w14:paraId="590CF504" w14:textId="77777777" w:rsidR="001E7B11" w:rsidRDefault="001E7B11" w:rsidP="001E7B11">
                    <w:pPr>
                      <w:rPr>
                        <w:rFonts w:ascii="Comic Sans MS" w:hAnsi="Comic Sans MS" w:cs="宋体"/>
                        <w:sz w:val="31"/>
                        <w:szCs w:val="40"/>
                      </w:rPr>
                    </w:pPr>
                    <w:r>
                      <w:rPr>
                        <w:rFonts w:ascii="Comic Sans MS" w:hAnsi="Comic Sans MS" w:cs="Comic Sans MS"/>
                        <w:sz w:val="31"/>
                        <w:szCs w:val="40"/>
                      </w:rPr>
                      <w:t>A</w:t>
                    </w:r>
                  </w:p>
                </w:txbxContent>
              </v:textbox>
            </v:shape>
            <v:rect id="_x0000_s1066" style="position:absolute;left:3173;top:5124;width:118;height:193;rotation:-90;v-text-anchor:middle" fillcolor="#0c9"/>
            <v:shape id="_x0000_s1067" type="#_x0000_t202" style="position:absolute;left:3334;top:4755;width:1706;height:385;v-text-anchor:top-baseline" filled="f" fillcolor="#0c9" stroked="f">
              <v:textbox style="mso-next-textbox:#_x0000_s1067" inset="1.95581mm,.97789mm,1.95581mm,.97789mm">
                <w:txbxContent>
                  <w:p w14:paraId="397580BD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74-29-9C-E8-FF-55</w:t>
                    </w:r>
                  </w:p>
                </w:txbxContent>
              </v:textbox>
            </v:shape>
            <v:shape id="_x0000_s1068" type="#_x0000_t75" style="position:absolute;left:8822;top:4970;width:483;height:339">
              <v:imagedata r:id="rId8" o:title=""/>
            </v:shape>
            <v:rect id="_x0000_s1069" style="position:absolute;left:8712;top:5056;width:117;height:189;rotation:-90;v-text-anchor:middle" fillcolor="#0c9"/>
            <v:shape id="_x0000_s1070" type="#_x0000_t202" style="position:absolute;left:8505;top:5356;width:1440;height:364;v-text-anchor:top-baseline" filled="f" fillcolor="#0c9" stroked="f">
              <v:textbox style="mso-next-textbox:#_x0000_s1070" inset="1.95581mm,.97789mm,1.95581mm,.97789mm">
                <w:txbxContent>
                  <w:p w14:paraId="7424A7BC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222.222.222.221</w:t>
                    </w:r>
                  </w:p>
                </w:txbxContent>
              </v:textbox>
            </v:shape>
            <v:shape id="_x0000_s1071" type="#_x0000_t75" style="position:absolute;left:8827;top:6352;width:911;height:638">
              <v:imagedata r:id="rId8" o:title=""/>
            </v:shape>
            <v:shape id="_x0000_s1072" type="#_x0000_t202" style="position:absolute;left:8198;top:6445;width:504;height:579" filled="f" stroked="f">
              <v:textbox style="mso-next-textbox:#_x0000_s1072" inset="1.95581mm,.97789mm,1.95581mm,.97789mm">
                <w:txbxContent>
                  <w:p w14:paraId="6EC61A36" w14:textId="77777777" w:rsidR="001E7B11" w:rsidRDefault="001E7B11" w:rsidP="001E7B11">
                    <w:pPr>
                      <w:rPr>
                        <w:rFonts w:ascii="Comic Sans MS" w:hAnsi="Comic Sans MS" w:cs="宋体"/>
                        <w:sz w:val="31"/>
                        <w:szCs w:val="40"/>
                      </w:rPr>
                    </w:pPr>
                    <w:r>
                      <w:rPr>
                        <w:rFonts w:ascii="Comic Sans MS" w:hAnsi="Comic Sans MS" w:cs="Comic Sans MS"/>
                        <w:sz w:val="31"/>
                        <w:szCs w:val="40"/>
                      </w:rPr>
                      <w:t>B</w:t>
                    </w:r>
                  </w:p>
                </w:txbxContent>
              </v:textbox>
            </v:shape>
            <v:shape id="_x0000_s1073" type="#_x0000_t202" style="position:absolute;left:8580;top:6010;width:1440;height:428;v-text-anchor:top-baseline" filled="f" fillcolor="#0c9" stroked="f">
              <v:textbox style="mso-next-textbox:#_x0000_s1073" inset="1.95581mm,.97789mm,1.95581mm,.97789mm">
                <w:txbxContent>
                  <w:p w14:paraId="30055CC4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222.222.222.222</w:t>
                    </w:r>
                  </w:p>
                </w:txbxContent>
              </v:textbox>
            </v:shape>
            <v:shape id="_x0000_s1074" type="#_x0000_t202" style="position:absolute;left:8185;top:6985;width:1715;height:474;v-text-anchor:top-baseline" filled="f" fillcolor="#0c9" stroked="f">
              <v:textbox style="mso-next-textbox:#_x0000_s1074" inset="1.95581mm,.97789mm,1.95581mm,.97789mm">
                <w:txbxContent>
                  <w:p w14:paraId="06CC38E9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49-BD-D2-C7-56-2A</w:t>
                    </w:r>
                  </w:p>
                </w:txbxContent>
              </v:textbox>
            </v:shape>
            <v:rect id="_x0000_s1075" style="position:absolute;left:8762;top:6501;width:116;height:190;rotation:-90;v-text-anchor:middle" fillcolor="#0c9"/>
            <v:shape id="_x0000_s1076" style="position:absolute;left:3490;top:5259;width:1451;height:1414;mso-wrap-distance-left:9pt;mso-wrap-distance-top:0;mso-wrap-distance-right:9pt;mso-wrap-distance-bottom:0" coordsize="1005,996" path="m307,83c218,117,182,156,134,227,86,298,38,426,19,507,,588,8,648,19,716v11,68,35,157,65,202c114,963,148,984,199,990v51,6,111,-29,194,-36c476,947,614,967,696,947,778,927,833,898,883,831,933,764,991,644,998,543,1005,442,981,313,926,227,871,141,768,50,667,25,566,,396,49,307,83xe" fillcolor="aqua">
              <v:path arrowok="t"/>
            </v:shape>
            <v:shape id="_x0000_s1077" style="position:absolute;left:7065;top:5312;width:1615;height:1414;mso-wrap-distance-left:9pt;mso-wrap-distance-top:0;mso-wrap-distance-right:9pt;mso-wrap-distance-bottom:0" coordsize="1005,996" path="m307,83c218,117,182,156,134,227,86,298,38,426,19,507,,588,8,648,19,716v11,68,35,157,65,202c114,963,148,984,199,990v51,6,111,-29,194,-36c476,947,614,967,696,947,778,927,833,898,883,831,933,764,991,644,998,543,1005,442,981,313,926,227,871,141,768,50,667,25,566,,396,49,307,83xe" fillcolor="aqua">
              <v:path arrowok="t"/>
            </v:shape>
            <v:line id="_x0000_s1078" style="position:absolute" from="3328,5226" to="3799,5467"/>
            <v:line id="_x0000_s1079" style="position:absolute;flip:y" from="3410,6649" to="3741,7006"/>
            <v:line id="_x0000_s1080" style="position:absolute" from="4929,6007" to="5240,6016"/>
            <v:line id="_x0000_s1081" style="position:absolute;flip:y" from="6625,5994" to="7110,5997"/>
            <v:line id="_x0000_s1082" style="position:absolute" from="8503,6456" to="8717,6592"/>
            <v:line id="_x0000_s1083" style="position:absolute;flip:x" from="8303,5160" to="8664,5418"/>
            <v:line id="_x0000_s1084" style="position:absolute;flip:y" from="3318,7105" to="3318,7276">
              <v:stroke endarrow="block"/>
            </v:line>
            <v:line id="_x0000_s1085" style="position:absolute" from="3222,4957" to="3222,5144">
              <v:stroke endarrow="block"/>
            </v:line>
            <v:line id="_x0000_s1086" style="position:absolute" from="5333,5452" to="5333,5908">
              <v:stroke endarrow="block"/>
            </v:line>
            <v:line id="_x0000_s1087" style="position:absolute" from="6519,5691" to="6519,5908">
              <v:stroke endarrow="block"/>
            </v:line>
            <v:line id="_x0000_s1088" style="position:absolute;flip:y" from="8783,6696" to="8783,6985">
              <v:stroke endarrow="block"/>
            </v:line>
            <v:line id="_x0000_s1089" style="position:absolute;flip:x" from="8765,4863" to="8770,5072">
              <v:stroke endarrow="block"/>
            </v:line>
            <v:shape id="_x0000_s1090" type="#_x0000_t202" style="position:absolute;left:7380;top:4560;width:1657;height:435;v-text-anchor:top-baseline" filled="f" fillcolor="#0c9" stroked="f">
              <v:textbox style="mso-next-textbox:#_x0000_s1090" inset="1.95581mm,.97789mm,1.95581mm,.97789mm">
                <w:txbxContent>
                  <w:p w14:paraId="70D5312E" w14:textId="77777777"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88-B2-2F-54-1A-0F</w:t>
                    </w:r>
                  </w:p>
                </w:txbxContent>
              </v:textbox>
            </v:shape>
            <v:line id="_x0000_s1091" style="position:absolute;flip:y" from="5340,6045" to="5340,6357">
              <v:stroke endarrow="block"/>
            </v:line>
            <v:line id="_x0000_s1092" style="position:absolute;flip:y" from="6510,6030" to="6510,6498">
              <v:stroke endarrow="block"/>
            </v:line>
          </v:group>
        </w:pict>
      </w:r>
    </w:p>
    <w:p w14:paraId="005D19CE" w14:textId="77777777"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14:paraId="0EB3A4C4" w14:textId="77777777"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14:paraId="1CC4BE23" w14:textId="77777777"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14:paraId="42BEF8C5" w14:textId="77777777"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14:paraId="335A887D" w14:textId="77777777"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14:paraId="333304F8" w14:textId="77777777"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14:paraId="4752649A" w14:textId="77777777" w:rsidR="001E7B11" w:rsidRDefault="001E7B11" w:rsidP="001E7B11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4"/>
        </w:rPr>
        <w:t>igure 2</w:t>
      </w:r>
    </w:p>
    <w:p w14:paraId="3EEA3EDD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3B7A72BC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639076F4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3830549E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312B1368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5C9446BC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3F6A7EDA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739141E4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2699B9B9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7276A547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4CAF820A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041C8D2F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5660E57E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5E50ED0F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61A353EE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51D7B87D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5BCD63E2" w14:textId="77777777" w:rsidR="001E7B11" w:rsidRDefault="001E7B11" w:rsidP="001E7B11">
      <w:pPr>
        <w:spacing w:line="500" w:lineRule="exact"/>
        <w:outlineLvl w:val="0"/>
        <w:rPr>
          <w:sz w:val="24"/>
        </w:rPr>
      </w:pPr>
    </w:p>
    <w:p w14:paraId="717DB216" w14:textId="77777777" w:rsidR="001E7B11" w:rsidRDefault="001E7B11" w:rsidP="001E7B11">
      <w:pPr>
        <w:numPr>
          <w:ilvl w:val="0"/>
          <w:numId w:val="2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Comprehensive Questions (20 scores, every one is 10 scores)</w:t>
      </w:r>
    </w:p>
    <w:p w14:paraId="7E25DFCA" w14:textId="77777777" w:rsidR="001E7B11" w:rsidRDefault="001E7B11" w:rsidP="001E7B11">
      <w:pPr>
        <w:spacing w:line="440" w:lineRule="exact"/>
        <w:jc w:val="left"/>
        <w:rPr>
          <w:b/>
          <w:i/>
          <w:sz w:val="24"/>
        </w:rPr>
      </w:pPr>
      <w:r>
        <w:rPr>
          <w:sz w:val="24"/>
        </w:rPr>
        <w:t>(1) Consider the following network. With the indicated link costs, use Dijkstra’s shortest path algorithm to compute the shortest path from x to all network nodes.</w:t>
      </w:r>
    </w:p>
    <w:p w14:paraId="0E073482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While selecting the next node, if several nodes have the same min cost, select the one with lowest id, (e.g., if t and v have the same min cost, then select t).</w:t>
      </w:r>
    </w:p>
    <w:p w14:paraId="457616E6" w14:textId="77777777" w:rsidR="001E7B11" w:rsidRDefault="001E7B11" w:rsidP="001E7B11">
      <w:pPr>
        <w:spacing w:line="440" w:lineRule="exact"/>
        <w:jc w:val="left"/>
        <w:rPr>
          <w:rFonts w:ascii="CMR12" w:hAnsi="CMR12" w:cs="CMR12"/>
          <w:sz w:val="24"/>
        </w:rPr>
      </w:pPr>
      <w:r>
        <w:rPr>
          <w:rFonts w:ascii="CMR12" w:hAnsi="CMR12" w:cs="CMR12"/>
          <w:noProof/>
          <w:sz w:val="24"/>
        </w:rPr>
        <w:drawing>
          <wp:anchor distT="0" distB="0" distL="114300" distR="114300" simplePos="0" relativeHeight="251669504" behindDoc="0" locked="0" layoutInCell="1" allowOverlap="1" wp14:anchorId="4D4B01F6" wp14:editId="51971089">
            <wp:simplePos x="0" y="0"/>
            <wp:positionH relativeFrom="column">
              <wp:posOffset>1257300</wp:posOffset>
            </wp:positionH>
            <wp:positionV relativeFrom="paragraph">
              <wp:posOffset>71120</wp:posOffset>
            </wp:positionV>
            <wp:extent cx="3091180" cy="2399030"/>
            <wp:effectExtent l="1905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594DD2" w14:textId="77777777"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230B4A15" w14:textId="77777777"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0325C47A" w14:textId="77777777"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5AEF1C50" w14:textId="77777777"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221E1869" w14:textId="77777777"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779B3B79" w14:textId="77777777" w:rsidR="001E7B11" w:rsidRDefault="001E7B11" w:rsidP="001E7B11">
      <w:pPr>
        <w:spacing w:after="312" w:line="240" w:lineRule="atLeast"/>
        <w:outlineLvl w:val="0"/>
        <w:rPr>
          <w:sz w:val="24"/>
        </w:rPr>
      </w:pPr>
    </w:p>
    <w:p w14:paraId="19458E2A" w14:textId="77777777" w:rsidR="001E7B11" w:rsidRDefault="001E7B11" w:rsidP="001E7B11">
      <w:pPr>
        <w:spacing w:after="312" w:line="240" w:lineRule="atLeast"/>
        <w:ind w:left="3360" w:firstLine="420"/>
        <w:outlineLvl w:val="0"/>
        <w:rPr>
          <w:sz w:val="24"/>
        </w:rPr>
      </w:pPr>
      <w:r>
        <w:rPr>
          <w:sz w:val="24"/>
        </w:rPr>
        <w:t>Figure 4</w:t>
      </w:r>
    </w:p>
    <w:p w14:paraId="1C6BA8D1" w14:textId="77777777" w:rsidR="001E7B11" w:rsidRDefault="001E7B11" w:rsidP="001E7B11">
      <w:pPr>
        <w:spacing w:after="312" w:line="240" w:lineRule="atLeast"/>
        <w:ind w:left="3360" w:firstLine="420"/>
        <w:outlineLvl w:val="0"/>
        <w:rPr>
          <w:sz w:val="24"/>
        </w:rPr>
      </w:pPr>
      <w:r>
        <w:rPr>
          <w:sz w:val="24"/>
        </w:rPr>
        <w:t>Figure 3</w:t>
      </w:r>
    </w:p>
    <w:p w14:paraId="69381F4F" w14:textId="77777777" w:rsidR="001E7B11" w:rsidRDefault="001E7B11" w:rsidP="001E7B11">
      <w:pPr>
        <w:spacing w:after="312" w:line="240" w:lineRule="atLeast"/>
        <w:outlineLvl w:val="0"/>
        <w:rPr>
          <w:sz w:val="24"/>
        </w:rPr>
      </w:pPr>
      <w:r>
        <w:rPr>
          <w:sz w:val="24"/>
        </w:rPr>
        <w:t>Please show how the algorithm works by filling out the following table.</w:t>
      </w:r>
    </w:p>
    <w:p w14:paraId="2915FB2F" w14:textId="77777777" w:rsidR="001E7B11" w:rsidRDefault="001E7B11" w:rsidP="001E7B11">
      <w:pPr>
        <w:spacing w:after="312" w:line="240" w:lineRule="atLeast"/>
        <w:outlineLvl w:val="0"/>
        <w:rPr>
          <w:sz w:val="24"/>
        </w:rPr>
      </w:pPr>
      <w:r>
        <w:rPr>
          <w:rFonts w:ascii="CMR12" w:hAnsi="CMR12" w:cs="CMR12"/>
          <w:noProof/>
          <w:sz w:val="24"/>
        </w:rPr>
        <w:lastRenderedPageBreak/>
        <w:drawing>
          <wp:inline distT="0" distB="0" distL="0" distR="0" wp14:anchorId="2B622D44" wp14:editId="706F46D8">
            <wp:extent cx="5267325" cy="31146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1F99D" w14:textId="77777777" w:rsidR="001E7B11" w:rsidRDefault="001E7B11" w:rsidP="001E7B11">
      <w:pPr>
        <w:spacing w:line="440" w:lineRule="exact"/>
        <w:rPr>
          <w:sz w:val="24"/>
        </w:rPr>
      </w:pPr>
    </w:p>
    <w:p w14:paraId="22E1D713" w14:textId="77777777" w:rsidR="001E7B11" w:rsidRDefault="001E7B11" w:rsidP="001E7B11">
      <w:pPr>
        <w:spacing w:line="440" w:lineRule="exact"/>
        <w:jc w:val="left"/>
        <w:rPr>
          <w:rFonts w:ascii="CMR12" w:hAnsi="CMR12" w:cs="CMR12"/>
          <w:sz w:val="24"/>
        </w:rPr>
      </w:pPr>
      <w:r>
        <w:rPr>
          <w:sz w:val="24"/>
        </w:rPr>
        <w:t>(2) Assume the following graph shows the behavior of a TCP congestion control, answer each question with a short discussion justifying your answer.</w:t>
      </w:r>
    </w:p>
    <w:p w14:paraId="4D04C1FA" w14:textId="77777777" w:rsidR="001E7B11" w:rsidRDefault="001E7B11" w:rsidP="001E7B11">
      <w:pPr>
        <w:jc w:val="left"/>
        <w:rPr>
          <w:rFonts w:ascii="CMR12" w:hAnsi="CMR12" w:cs="CMR12"/>
          <w:sz w:val="24"/>
        </w:rPr>
      </w:pPr>
      <w:r>
        <w:rPr>
          <w:rFonts w:ascii="CMR12" w:hAnsi="CMR12" w:cs="CMR12"/>
          <w:noProof/>
          <w:sz w:val="24"/>
        </w:rPr>
        <w:drawing>
          <wp:inline distT="0" distB="0" distL="0" distR="0" wp14:anchorId="77FDAEB2" wp14:editId="5A23E7F6">
            <wp:extent cx="5267325" cy="29622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27800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a) Identify the intervals of time when TCP slow start is operating.</w:t>
      </w:r>
    </w:p>
    <w:p w14:paraId="70126C37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0DCE807B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b) Identify the intervals of time when TCP congestion avoidance is operating.</w:t>
      </w:r>
    </w:p>
    <w:p w14:paraId="4623A3F5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6055CD76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lastRenderedPageBreak/>
        <w:t>c)After 14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transmission round,is segment loss detected by a triple duplicate ACK or by a timeout? And which version of TCP protocol(Reno or Tahoe) is used base on this information?</w:t>
      </w:r>
    </w:p>
    <w:p w14:paraId="56B81171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6E81F344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d) During what transmission round is the 50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segment sent?</w:t>
      </w:r>
    </w:p>
    <w:p w14:paraId="0A5E6208" w14:textId="77777777" w:rsidR="001E7B11" w:rsidRDefault="001E7B11" w:rsidP="001E7B11">
      <w:pPr>
        <w:spacing w:line="440" w:lineRule="exact"/>
        <w:jc w:val="left"/>
        <w:rPr>
          <w:sz w:val="24"/>
        </w:rPr>
      </w:pPr>
    </w:p>
    <w:p w14:paraId="61E376CA" w14:textId="77777777"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e) Assuming a packet loss is detected after the 23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round by the receipt of a triple duplicate ACKs, what will be the values of the congestion window size and Threshold?</w:t>
      </w:r>
    </w:p>
    <w:p w14:paraId="6E5111D3" w14:textId="77777777" w:rsidR="001E7B11" w:rsidRDefault="001E7B11" w:rsidP="001E7B11">
      <w:pPr>
        <w:spacing w:line="400" w:lineRule="exact"/>
        <w:rPr>
          <w:sz w:val="24"/>
        </w:rPr>
      </w:pPr>
    </w:p>
    <w:p w14:paraId="3725C1D1" w14:textId="77777777" w:rsidR="001E7B11" w:rsidRDefault="001E7B11" w:rsidP="001E7B11"/>
    <w:p w14:paraId="3E8933A3" w14:textId="77777777" w:rsidR="00991AC8" w:rsidRDefault="00991AC8"/>
    <w:p w14:paraId="308EBD59" w14:textId="77777777" w:rsidR="001E7B11" w:rsidRDefault="001E7B11"/>
    <w:p w14:paraId="6F02BD98" w14:textId="77777777" w:rsidR="001E7B11" w:rsidRDefault="001E7B11"/>
    <w:p w14:paraId="57306E3F" w14:textId="77777777" w:rsidR="001E7B11" w:rsidRDefault="001E7B11"/>
    <w:p w14:paraId="780254CE" w14:textId="77777777" w:rsidR="001E7B11" w:rsidRDefault="001E7B11"/>
    <w:p w14:paraId="0C7C4E96" w14:textId="77777777" w:rsidR="001E7B11" w:rsidRDefault="001E7B11"/>
    <w:p w14:paraId="17DF8BC3" w14:textId="77777777" w:rsidR="001E7B11" w:rsidRDefault="001E7B11"/>
    <w:p w14:paraId="76018550" w14:textId="77777777" w:rsidR="001E7B11" w:rsidRDefault="001E7B11"/>
    <w:p w14:paraId="33644739" w14:textId="77777777" w:rsidR="001E7B11" w:rsidRDefault="001E7B11"/>
    <w:p w14:paraId="290D249C" w14:textId="77777777" w:rsidR="001E7B11" w:rsidRDefault="001E7B11"/>
    <w:p w14:paraId="78423269" w14:textId="77777777" w:rsidR="001E7B11" w:rsidRDefault="001E7B11"/>
    <w:p w14:paraId="1E94D9C3" w14:textId="77777777" w:rsidR="001E7B11" w:rsidRDefault="001E7B11"/>
    <w:p w14:paraId="4F72CBCE" w14:textId="77777777" w:rsidR="001E7B11" w:rsidRDefault="001E7B11"/>
    <w:p w14:paraId="02017FFF" w14:textId="77777777" w:rsidR="001E7B11" w:rsidRDefault="001E7B11"/>
    <w:p w14:paraId="0E980B2B" w14:textId="77777777" w:rsidR="001E7B11" w:rsidRDefault="001E7B11"/>
    <w:p w14:paraId="79F12692" w14:textId="77777777" w:rsidR="001E7B11" w:rsidRDefault="001E7B11"/>
    <w:p w14:paraId="3361977D" w14:textId="77777777" w:rsidR="001E7B11" w:rsidRDefault="001E7B11"/>
    <w:sectPr w:rsidR="001E7B11">
      <w:footerReference w:type="default" r:id="rId12"/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F12F" w14:textId="77777777" w:rsidR="008D3327" w:rsidRDefault="008D3327" w:rsidP="001E7B11">
      <w:r>
        <w:separator/>
      </w:r>
    </w:p>
  </w:endnote>
  <w:endnote w:type="continuationSeparator" w:id="0">
    <w:p w14:paraId="7F6B192C" w14:textId="77777777" w:rsidR="008D3327" w:rsidRDefault="008D3327" w:rsidP="001E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CE00" w14:textId="77777777" w:rsidR="00991AC8" w:rsidRDefault="00F24233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ascii="宋体" w:hAnsi="宋体" w:cs="Arial"/>
        <w:b/>
        <w:bCs/>
        <w:sz w:val="18"/>
        <w:szCs w:val="18"/>
      </w:rPr>
      <w:t xml:space="preserve">《  Computer Networks  》试卷A卷 第 </w:t>
    </w:r>
    <w:r>
      <w:fldChar w:fldCharType="begin"/>
    </w:r>
    <w:r>
      <w:rPr>
        <w:rFonts w:ascii="宋体" w:hAnsi="宋体" w:cs="Arial"/>
        <w:b/>
        <w:bCs/>
        <w:sz w:val="18"/>
        <w:szCs w:val="18"/>
      </w:rPr>
      <w:instrText xml:space="preserve"> PAGE </w:instrText>
    </w:r>
    <w:r>
      <w:fldChar w:fldCharType="separate"/>
    </w:r>
    <w:r w:rsidR="005E383B">
      <w:rPr>
        <w:rFonts w:ascii="宋体" w:hAnsi="宋体" w:cs="Arial"/>
        <w:b/>
        <w:bCs/>
        <w:noProof/>
        <w:sz w:val="18"/>
        <w:szCs w:val="18"/>
      </w:rPr>
      <w:t>8</w:t>
    </w:r>
    <w:r>
      <w:fldChar w:fldCharType="end"/>
    </w:r>
    <w:r>
      <w:rPr>
        <w:rFonts w:ascii="宋体" w:hAnsi="宋体" w:cs="Arial"/>
        <w:b/>
        <w:bCs/>
        <w:sz w:val="18"/>
        <w:szCs w:val="18"/>
      </w:rPr>
      <w:t xml:space="preserve"> 页 共 </w:t>
    </w:r>
    <w:r>
      <w:fldChar w:fldCharType="begin"/>
    </w:r>
    <w:r>
      <w:rPr>
        <w:rFonts w:ascii="宋体" w:hAnsi="宋体" w:cs="Arial"/>
        <w:b/>
        <w:bCs/>
        <w:sz w:val="18"/>
        <w:szCs w:val="18"/>
      </w:rPr>
      <w:instrText xml:space="preserve"> NUMPAGES </w:instrText>
    </w:r>
    <w:r>
      <w:fldChar w:fldCharType="separate"/>
    </w:r>
    <w:r w:rsidR="005E383B">
      <w:rPr>
        <w:rFonts w:ascii="宋体" w:hAnsi="宋体" w:cs="Arial"/>
        <w:b/>
        <w:bCs/>
        <w:noProof/>
        <w:sz w:val="18"/>
        <w:szCs w:val="18"/>
      </w:rPr>
      <w:t>10</w:t>
    </w:r>
    <w:r>
      <w:fldChar w:fldCharType="end"/>
    </w:r>
    <w:r>
      <w:rPr>
        <w:rFonts w:ascii="宋体" w:hAnsi="宋体" w:cs="Arial"/>
        <w:b/>
        <w:bCs/>
        <w:sz w:val="18"/>
        <w:szCs w:val="18"/>
      </w:rPr>
      <w:t xml:space="preserve"> 页</w:t>
    </w:r>
  </w:p>
  <w:p w14:paraId="57649337" w14:textId="77777777" w:rsidR="00991AC8" w:rsidRDefault="00991AC8">
    <w:pPr>
      <w:pStyle w:val="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292A" w14:textId="77777777" w:rsidR="008D3327" w:rsidRDefault="008D3327" w:rsidP="001E7B11">
      <w:r>
        <w:separator/>
      </w:r>
    </w:p>
  </w:footnote>
  <w:footnote w:type="continuationSeparator" w:id="0">
    <w:p w14:paraId="18060A4B" w14:textId="77777777" w:rsidR="008D3327" w:rsidRDefault="008D3327" w:rsidP="001E7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7A8"/>
    <w:multiLevelType w:val="hybridMultilevel"/>
    <w:tmpl w:val="00000000"/>
    <w:lvl w:ilvl="0" w:tplc="FFFFFFFF">
      <w:start w:val="1"/>
      <w:numFmt w:val="upperLetter"/>
      <w:lvlText w:val="%1."/>
      <w:lvlJc w:val="left"/>
      <w:pPr>
        <w:ind w:left="718" w:hanging="360"/>
      </w:pPr>
    </w:lvl>
    <w:lvl w:ilvl="1" w:tplc="FFFFFFFF">
      <w:start w:val="1"/>
      <w:numFmt w:val="lowerLetter"/>
      <w:lvlText w:val="%2)"/>
      <w:lvlJc w:val="left"/>
      <w:pPr>
        <w:ind w:left="1198" w:hanging="420"/>
      </w:pPr>
    </w:lvl>
    <w:lvl w:ilvl="2" w:tplc="FFFFFFFF">
      <w:start w:val="1"/>
      <w:numFmt w:val="lowerRoman"/>
      <w:lvlText w:val="%3."/>
      <w:lvlJc w:val="right"/>
      <w:pPr>
        <w:ind w:left="1618" w:hanging="420"/>
      </w:pPr>
    </w:lvl>
    <w:lvl w:ilvl="3" w:tplc="FFFFFFFF">
      <w:start w:val="1"/>
      <w:numFmt w:val="decimal"/>
      <w:lvlText w:val="%4."/>
      <w:lvlJc w:val="left"/>
      <w:pPr>
        <w:ind w:left="2038" w:hanging="420"/>
      </w:pPr>
    </w:lvl>
    <w:lvl w:ilvl="4" w:tplc="FFFFFFFF">
      <w:start w:val="1"/>
      <w:numFmt w:val="lowerLetter"/>
      <w:lvlText w:val="%5)"/>
      <w:lvlJc w:val="left"/>
      <w:pPr>
        <w:ind w:left="2458" w:hanging="420"/>
      </w:pPr>
    </w:lvl>
    <w:lvl w:ilvl="5" w:tplc="FFFFFFFF">
      <w:start w:val="1"/>
      <w:numFmt w:val="lowerRoman"/>
      <w:lvlText w:val="%6."/>
      <w:lvlJc w:val="right"/>
      <w:pPr>
        <w:ind w:left="2878" w:hanging="420"/>
      </w:pPr>
    </w:lvl>
    <w:lvl w:ilvl="6" w:tplc="FFFFFFFF">
      <w:start w:val="1"/>
      <w:numFmt w:val="decimal"/>
      <w:lvlText w:val="%7."/>
      <w:lvlJc w:val="left"/>
      <w:pPr>
        <w:ind w:left="3298" w:hanging="420"/>
      </w:pPr>
    </w:lvl>
    <w:lvl w:ilvl="7" w:tplc="FFFFFFFF">
      <w:start w:val="1"/>
      <w:numFmt w:val="lowerLetter"/>
      <w:lvlText w:val="%8)"/>
      <w:lvlJc w:val="left"/>
      <w:pPr>
        <w:ind w:left="3718" w:hanging="420"/>
      </w:pPr>
    </w:lvl>
    <w:lvl w:ilvl="8" w:tplc="FFFFFFFF">
      <w:start w:val="1"/>
      <w:numFmt w:val="lowerRoman"/>
      <w:lvlText w:val="%9."/>
      <w:lvlJc w:val="right"/>
      <w:pPr>
        <w:ind w:left="4138" w:hanging="420"/>
      </w:pPr>
    </w:lvl>
  </w:abstractNum>
  <w:abstractNum w:abstractNumId="1" w15:restartNumberingAfterBreak="0">
    <w:nsid w:val="0D477E5B"/>
    <w:multiLevelType w:val="hybridMultilevel"/>
    <w:tmpl w:val="00000000"/>
    <w:lvl w:ilvl="0" w:tplc="FFFFFFFF">
      <w:start w:val="1"/>
      <w:numFmt w:val="lowerRoman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E061A"/>
    <w:multiLevelType w:val="hybridMultilevel"/>
    <w:tmpl w:val="00000000"/>
    <w:lvl w:ilvl="0" w:tplc="FFFFFFFF">
      <w:start w:val="1"/>
      <w:numFmt w:val="lowerRoman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25844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(%2)"/>
      <w:lvlJc w:val="left"/>
      <w:pPr>
        <w:ind w:left="840" w:hanging="420"/>
      </w:pPr>
    </w:lvl>
    <w:lvl w:ilvl="2" w:tplc="FFFFFFFF">
      <w:start w:val="1"/>
      <w:numFmt w:val="decimal"/>
      <w:lvlText w:val="(%3)"/>
      <w:lvlJc w:val="lef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46A09"/>
    <w:multiLevelType w:val="hybridMultilevel"/>
    <w:tmpl w:val="00000000"/>
    <w:lvl w:ilvl="0" w:tplc="FFFFFFFF">
      <w:start w:val="1"/>
      <w:numFmt w:val="decimal"/>
      <w:lvlText w:val="(%1)"/>
      <w:lvlJc w:val="left"/>
      <w:pPr>
        <w:ind w:left="1200" w:hanging="420"/>
      </w:pPr>
    </w:lvl>
    <w:lvl w:ilvl="1" w:tplc="FFFFFFFF">
      <w:start w:val="1"/>
      <w:numFmt w:val="decimal"/>
      <w:lvlText w:val="[%2]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B11"/>
    <w:rsid w:val="00064754"/>
    <w:rsid w:val="00065C8A"/>
    <w:rsid w:val="000D7FD5"/>
    <w:rsid w:val="000E3A3C"/>
    <w:rsid w:val="000F2792"/>
    <w:rsid w:val="00107142"/>
    <w:rsid w:val="001E5D0E"/>
    <w:rsid w:val="001E68D1"/>
    <w:rsid w:val="001E7B11"/>
    <w:rsid w:val="001F3127"/>
    <w:rsid w:val="00225921"/>
    <w:rsid w:val="0022784B"/>
    <w:rsid w:val="002B3A1C"/>
    <w:rsid w:val="002E21B1"/>
    <w:rsid w:val="003055B7"/>
    <w:rsid w:val="00363D14"/>
    <w:rsid w:val="003A2E3D"/>
    <w:rsid w:val="003B31F0"/>
    <w:rsid w:val="004A2FB2"/>
    <w:rsid w:val="004B0045"/>
    <w:rsid w:val="004D1700"/>
    <w:rsid w:val="00512F9A"/>
    <w:rsid w:val="00540FDF"/>
    <w:rsid w:val="005B1C18"/>
    <w:rsid w:val="005E383B"/>
    <w:rsid w:val="005F15D8"/>
    <w:rsid w:val="006169D5"/>
    <w:rsid w:val="006438E6"/>
    <w:rsid w:val="0064584F"/>
    <w:rsid w:val="00663E41"/>
    <w:rsid w:val="006841A0"/>
    <w:rsid w:val="006B1AA8"/>
    <w:rsid w:val="006D5BA4"/>
    <w:rsid w:val="006E50EF"/>
    <w:rsid w:val="00702B98"/>
    <w:rsid w:val="00717D00"/>
    <w:rsid w:val="0072101B"/>
    <w:rsid w:val="0076549A"/>
    <w:rsid w:val="007750AD"/>
    <w:rsid w:val="007A246B"/>
    <w:rsid w:val="007C5EFF"/>
    <w:rsid w:val="00850B38"/>
    <w:rsid w:val="008623CE"/>
    <w:rsid w:val="00862A3A"/>
    <w:rsid w:val="008900E2"/>
    <w:rsid w:val="008A48B2"/>
    <w:rsid w:val="008D3327"/>
    <w:rsid w:val="008D77F0"/>
    <w:rsid w:val="00920A6A"/>
    <w:rsid w:val="00933ECE"/>
    <w:rsid w:val="00941CDA"/>
    <w:rsid w:val="00941FD9"/>
    <w:rsid w:val="0096714A"/>
    <w:rsid w:val="009829C8"/>
    <w:rsid w:val="00990A7C"/>
    <w:rsid w:val="00991AC8"/>
    <w:rsid w:val="009965CC"/>
    <w:rsid w:val="009B2806"/>
    <w:rsid w:val="00A11AF5"/>
    <w:rsid w:val="00A363B8"/>
    <w:rsid w:val="00AC2EA2"/>
    <w:rsid w:val="00B21C6E"/>
    <w:rsid w:val="00BF1242"/>
    <w:rsid w:val="00C95C1C"/>
    <w:rsid w:val="00CA3527"/>
    <w:rsid w:val="00D347BA"/>
    <w:rsid w:val="00D50B54"/>
    <w:rsid w:val="00D7039A"/>
    <w:rsid w:val="00DD3AC1"/>
    <w:rsid w:val="00DF1A7C"/>
    <w:rsid w:val="00E32CEA"/>
    <w:rsid w:val="00E64F7B"/>
    <w:rsid w:val="00E84708"/>
    <w:rsid w:val="00E85879"/>
    <w:rsid w:val="00EE2029"/>
    <w:rsid w:val="00F23119"/>
    <w:rsid w:val="00F24233"/>
    <w:rsid w:val="00F336C8"/>
    <w:rsid w:val="00F656CA"/>
    <w:rsid w:val="00F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5FBED"/>
  <w15:docId w15:val="{A139220E-BE52-4221-B839-ABC7E800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754"/>
    <w:pPr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B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B11"/>
    <w:rPr>
      <w:sz w:val="18"/>
      <w:szCs w:val="18"/>
    </w:rPr>
  </w:style>
  <w:style w:type="paragraph" w:styleId="9">
    <w:name w:val="index 9"/>
    <w:basedOn w:val="a"/>
    <w:rsid w:val="001E7B1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7B1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7B1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MiaoRong</dc:creator>
  <cp:keywords/>
  <dc:description/>
  <cp:lastModifiedBy>Zhao Dean</cp:lastModifiedBy>
  <cp:revision>70</cp:revision>
  <dcterms:created xsi:type="dcterms:W3CDTF">2013-12-17T16:35:00Z</dcterms:created>
  <dcterms:modified xsi:type="dcterms:W3CDTF">2021-07-05T04:37:00Z</dcterms:modified>
</cp:coreProperties>
</file>