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4B48" w14:textId="48F8752B" w:rsidR="00A268AC" w:rsidRPr="00F73654" w:rsidRDefault="00A268AC" w:rsidP="00FC6E3E">
      <w:pPr>
        <w:pStyle w:val="ab"/>
        <w:spacing w:before="326" w:after="652"/>
        <w:jc w:val="both"/>
        <w:rPr>
          <w:rFonts w:ascii="楷体_GB2312" w:eastAsia="楷体_GB2312" w:hAnsi="楷体_GB2312" w:cs="楷体_GB2312"/>
          <w:sz w:val="44"/>
          <w:szCs w:val="44"/>
        </w:rPr>
      </w:pPr>
      <w:r w:rsidRPr="00FC6E3E">
        <w:rPr>
          <w:rFonts w:ascii="微软雅黑" w:eastAsia="微软雅黑" w:hAnsi="微软雅黑" w:cs="楷体_GB2312" w:hint="eastAsia"/>
          <w:sz w:val="44"/>
          <w:szCs w:val="44"/>
        </w:rPr>
        <w:t>诚</w:t>
      </w:r>
      <w:r w:rsidRPr="00F73654">
        <w:rPr>
          <w:rFonts w:ascii="楷体_GB2312" w:eastAsia="楷体_GB2312" w:hAnsi="楷体_GB2312" w:cs="楷体_GB2312" w:hint="eastAsia"/>
          <w:sz w:val="44"/>
          <w:szCs w:val="44"/>
        </w:rPr>
        <w:t xml:space="preserve"> </w:t>
      </w:r>
      <w:r w:rsidRPr="00FC6E3E">
        <w:rPr>
          <w:rFonts w:ascii="楷体_GB2312" w:eastAsia="楷体_GB2312" w:hAnsi="楷体_GB2312" w:cs="楷体_GB2312" w:hint="eastAsia"/>
          <w:sz w:val="18"/>
          <w:szCs w:val="18"/>
        </w:rPr>
        <w:t>信 声</w:t>
      </w:r>
      <w:r w:rsidRPr="00F73654">
        <w:rPr>
          <w:rFonts w:ascii="楷体_GB2312" w:eastAsia="楷体_GB2312" w:hAnsi="楷体_GB2312" w:cs="楷体_GB2312" w:hint="eastAsia"/>
          <w:sz w:val="44"/>
          <w:szCs w:val="44"/>
        </w:rPr>
        <w:t xml:space="preserve"> </w:t>
      </w:r>
      <w:r w:rsidRPr="00FC6E3E">
        <w:rPr>
          <w:rFonts w:ascii="楷体_GB2312" w:eastAsia="楷体_GB2312" w:hAnsi="楷体_GB2312" w:cs="楷体_GB2312" w:hint="eastAsia"/>
          <w:b w:val="0"/>
          <w:bCs/>
          <w:sz w:val="44"/>
          <w:szCs w:val="44"/>
        </w:rPr>
        <w:t>明</w:t>
      </w:r>
    </w:p>
    <w:p w14:paraId="75C21D89" w14:textId="7B8EEF3F" w:rsidR="000870D4" w:rsidRDefault="00000000" w:rsidP="006E0CE5">
      <w:pPr>
        <w:pStyle w:val="22"/>
        <w:spacing w:line="720" w:lineRule="auto"/>
        <w:ind w:firstLineChars="800" w:firstLine="2400"/>
        <w:rPr>
          <w:rFonts w:ascii="宋体" w:eastAsia="楷体_GB2312" w:hAnsi="宋体"/>
          <w:sz w:val="30"/>
          <w:szCs w:val="30"/>
        </w:rPr>
      </w:pPr>
      <w:r w:rsidRPr="00673ECD">
        <w:rPr>
          <w:rFonts w:ascii="宋体" w:eastAsia="楷体_GB2312" w:hAnsi="宋体" w:hint="eastAsia"/>
          <w:sz w:val="30"/>
          <w:szCs w:val="30"/>
        </w:rPr>
        <w:t>我声明，</w:t>
      </w:r>
      <w:r w:rsidRPr="00DD2C09">
        <w:rPr>
          <w:rFonts w:ascii="微软雅黑" w:eastAsia="微软雅黑" w:hAnsi="微软雅黑" w:hint="eastAsia"/>
          <w:sz w:val="30"/>
          <w:szCs w:val="30"/>
        </w:rPr>
        <w:t>所呈交的毕业论文</w:t>
      </w:r>
      <w:r>
        <w:rPr>
          <w:rFonts w:ascii="宋体" w:eastAsia="楷体_GB2312" w:hAnsi="宋体" w:hint="eastAsia"/>
          <w:sz w:val="30"/>
          <w:szCs w:val="30"/>
        </w:rPr>
        <w:t>是本人在</w:t>
      </w:r>
      <w:r w:rsidRPr="00B422DD">
        <w:rPr>
          <w:rFonts w:ascii="宋体" w:eastAsia="楷体_GB2312" w:hAnsi="宋体" w:hint="eastAsia"/>
          <w:sz w:val="48"/>
          <w:szCs w:val="48"/>
        </w:rPr>
        <w:t>老师</w:t>
      </w:r>
      <w:r>
        <w:rPr>
          <w:rFonts w:ascii="宋体" w:eastAsia="楷体_GB2312" w:hAnsi="宋体" w:hint="eastAsia"/>
          <w:sz w:val="30"/>
          <w:szCs w:val="30"/>
        </w:rPr>
        <w:t>指导下进行的研究工作及取得的研究成果。</w:t>
      </w:r>
      <w:r w:rsidRPr="00FC6E3E">
        <w:rPr>
          <w:rFonts w:ascii="宋体" w:eastAsia="楷体_GB2312" w:hAnsi="宋体" w:hint="eastAsia"/>
          <w:b/>
          <w:bCs/>
          <w:sz w:val="30"/>
          <w:szCs w:val="30"/>
        </w:rPr>
        <w:t>据我查证</w:t>
      </w:r>
      <w:r>
        <w:rPr>
          <w:rFonts w:ascii="宋体" w:eastAsia="楷体_GB2312" w:hAnsi="宋体" w:hint="eastAsia"/>
          <w:sz w:val="30"/>
          <w:szCs w:val="30"/>
        </w:rPr>
        <w:t>，</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w:t>
      </w:r>
      <w:r w:rsidRPr="005A0EEC">
        <w:rPr>
          <w:rFonts w:ascii="宋体" w:eastAsia="楷体_GB2312" w:hAnsi="宋体" w:hint="eastAsia"/>
          <w:sz w:val="30"/>
          <w:szCs w:val="30"/>
        </w:rPr>
        <w:t>论文中不包含其他人已经发表或撰写过的研究成果，也不包含为获得其他教育机构的学位或证书而使用过的材料。</w:t>
      </w:r>
      <w:r>
        <w:rPr>
          <w:rFonts w:ascii="宋体" w:eastAsia="楷体_GB2312" w:hAnsi="宋体" w:hint="eastAsia"/>
          <w:sz w:val="30"/>
          <w:szCs w:val="30"/>
        </w:rPr>
        <w:t>我承诺，论文中的所有内容均真实、可信。</w:t>
      </w: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36E46022" w:rsidR="00AB0BB2" w:rsidRPr="00843A6F" w:rsidRDefault="00000000" w:rsidP="00843A6F">
      <w:pPr>
        <w:spacing w:line="360" w:lineRule="auto"/>
        <w:ind w:firstLine="434"/>
      </w:pPr>
      <w:r>
        <w:rPr>
          <w:rFonts w:hint="eastAsia"/>
        </w:rPr>
        <w:t xml:space="preserve"> </w:t>
      </w:r>
      <w:r>
        <w:rPr>
          <w:rFonts w:hint="eastAsia"/>
          <w:b/>
        </w:rPr>
        <w:t>[</w:t>
      </w:r>
      <w:r>
        <w:rPr>
          <w:rFonts w:hint="eastAsia"/>
          <w:b/>
        </w:rPr>
        <w:t>摘</w:t>
      </w:r>
      <w:r w:rsidR="00843A6F">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341F32D5" w:rsidR="007A17BC" w:rsidRPr="007A17BC" w:rsidRDefault="00000000" w:rsidP="006F6573">
      <w:pPr>
        <w:ind w:firstLine="434"/>
      </w:pPr>
      <w:r>
        <w:rPr>
          <w:rFonts w:hint="eastAsia"/>
          <w:b/>
        </w:rPr>
        <w:t>[</w:t>
      </w:r>
      <w:r>
        <w:rPr>
          <w:rFonts w:hint="eastAsia"/>
          <w:b/>
        </w:rPr>
        <w:t>关键词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8F574E">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lastRenderedPageBreak/>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lastRenderedPageBreak/>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2888"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30" w:name="_Toc153297723"/>
      <w:bookmarkStart w:id="31" w:name="_Toc153297502"/>
      <w:bookmarkStart w:id="32" w:name="_Toc165837867"/>
      <w:r>
        <w:rPr>
          <w:rFonts w:hint="eastAsia"/>
        </w:rPr>
        <w:lastRenderedPageBreak/>
        <w:t>结论</w:t>
      </w:r>
      <w:bookmarkEnd w:id="30"/>
      <w:bookmarkEnd w:id="31"/>
      <w:bookmarkEnd w:id="32"/>
    </w:p>
    <w:p w14:paraId="66643AB0" w14:textId="535E6EFE" w:rsidR="00920B6C" w:rsidRDefault="00000000" w:rsidP="00447DBD">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94201" w14:textId="77777777" w:rsidR="008F574E" w:rsidRDefault="008F574E">
      <w:r>
        <w:separator/>
      </w:r>
    </w:p>
    <w:p w14:paraId="0605E3CD" w14:textId="77777777" w:rsidR="008F574E" w:rsidRDefault="008F574E"/>
    <w:p w14:paraId="2B00F53C" w14:textId="77777777" w:rsidR="008F574E" w:rsidRDefault="008F574E" w:rsidP="00B71362"/>
    <w:p w14:paraId="5ECCB664" w14:textId="77777777" w:rsidR="008F574E" w:rsidRDefault="008F574E"/>
  </w:endnote>
  <w:endnote w:type="continuationSeparator" w:id="0">
    <w:p w14:paraId="7584F3D1" w14:textId="77777777" w:rsidR="008F574E" w:rsidRDefault="008F574E">
      <w:r>
        <w:continuationSeparator/>
      </w:r>
    </w:p>
    <w:p w14:paraId="088AA220" w14:textId="77777777" w:rsidR="008F574E" w:rsidRDefault="008F574E"/>
    <w:p w14:paraId="497A4937" w14:textId="77777777" w:rsidR="008F574E" w:rsidRDefault="008F574E" w:rsidP="00B71362"/>
    <w:p w14:paraId="7357A788" w14:textId="77777777" w:rsidR="008F574E" w:rsidRDefault="008F5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p w14:paraId="5B9D011C" w14:textId="77777777" w:rsidR="00732FFE" w:rsidRDefault="00732F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CF904" w14:textId="77777777" w:rsidR="008F574E" w:rsidRDefault="008F574E">
      <w:r>
        <w:separator/>
      </w:r>
    </w:p>
    <w:p w14:paraId="0F99D257" w14:textId="77777777" w:rsidR="008F574E" w:rsidRDefault="008F574E"/>
    <w:p w14:paraId="1B271CD0" w14:textId="77777777" w:rsidR="008F574E" w:rsidRDefault="008F574E" w:rsidP="00B71362"/>
    <w:p w14:paraId="46891CCC" w14:textId="77777777" w:rsidR="008F574E" w:rsidRDefault="008F574E"/>
  </w:footnote>
  <w:footnote w:type="continuationSeparator" w:id="0">
    <w:p w14:paraId="6A3AA1CF" w14:textId="77777777" w:rsidR="008F574E" w:rsidRDefault="008F574E">
      <w:r>
        <w:continuationSeparator/>
      </w:r>
    </w:p>
    <w:p w14:paraId="665E82D9" w14:textId="77777777" w:rsidR="008F574E" w:rsidRDefault="008F574E"/>
    <w:p w14:paraId="52CEBA50" w14:textId="77777777" w:rsidR="008F574E" w:rsidRDefault="008F574E" w:rsidP="00B71362"/>
    <w:p w14:paraId="5FCE7616" w14:textId="77777777" w:rsidR="008F574E" w:rsidRDefault="008F57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p w14:paraId="56601EBD" w14:textId="77777777" w:rsidR="00732FFE" w:rsidRDefault="00732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0EEC"/>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E0CE5"/>
    <w:rsid w:val="006F1EAD"/>
    <w:rsid w:val="006F6573"/>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574E"/>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12F8F"/>
    <w:rsid w:val="00A268AC"/>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22DD"/>
    <w:rsid w:val="00B448E0"/>
    <w:rsid w:val="00B71362"/>
    <w:rsid w:val="00B843A7"/>
    <w:rsid w:val="00BB536E"/>
    <w:rsid w:val="00BB605E"/>
    <w:rsid w:val="00BC01D8"/>
    <w:rsid w:val="00BC3984"/>
    <w:rsid w:val="00BD65DE"/>
    <w:rsid w:val="00BE17E9"/>
    <w:rsid w:val="00BE5393"/>
    <w:rsid w:val="00BF22AC"/>
    <w:rsid w:val="00C05AA8"/>
    <w:rsid w:val="00C0698C"/>
    <w:rsid w:val="00C27DA5"/>
    <w:rsid w:val="00C319C6"/>
    <w:rsid w:val="00C379AE"/>
    <w:rsid w:val="00C43406"/>
    <w:rsid w:val="00C84C73"/>
    <w:rsid w:val="00C85F4F"/>
    <w:rsid w:val="00CA7235"/>
    <w:rsid w:val="00CB608F"/>
    <w:rsid w:val="00CB6193"/>
    <w:rsid w:val="00CC553F"/>
    <w:rsid w:val="00CD362C"/>
    <w:rsid w:val="00CD636C"/>
    <w:rsid w:val="00CE227B"/>
    <w:rsid w:val="00CE47B9"/>
    <w:rsid w:val="00CE70D7"/>
    <w:rsid w:val="00CF4AE9"/>
    <w:rsid w:val="00D178C3"/>
    <w:rsid w:val="00D2317E"/>
    <w:rsid w:val="00D2720A"/>
    <w:rsid w:val="00D307B1"/>
    <w:rsid w:val="00D84283"/>
    <w:rsid w:val="00D84F7E"/>
    <w:rsid w:val="00DB16ED"/>
    <w:rsid w:val="00DD2C09"/>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73654"/>
    <w:rsid w:val="00F937F5"/>
    <w:rsid w:val="00F9741D"/>
    <w:rsid w:val="00FA2063"/>
    <w:rsid w:val="00FA2E9F"/>
    <w:rsid w:val="00FB12FA"/>
    <w:rsid w:val="00FB6AB3"/>
    <w:rsid w:val="00FC6E3E"/>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759</TotalTime>
  <Pages>14</Pages>
  <Words>639</Words>
  <Characters>3648</Characters>
  <Application>Microsoft Office Word</Application>
  <DocSecurity>0</DocSecurity>
  <Lines>30</Lines>
  <Paragraphs>8</Paragraphs>
  <ScaleCrop>false</ScaleCrop>
  <Company>jndx</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147</cp:revision>
  <cp:lastPrinted>2411-12-31T15:59:00Z</cp:lastPrinted>
  <dcterms:created xsi:type="dcterms:W3CDTF">2024-03-03T06:38:00Z</dcterms:created>
  <dcterms:modified xsi:type="dcterms:W3CDTF">2024-05-05T14:22:00Z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