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F497D"/>
          <w:sz w:val="44"/>
        </w:rPr>
        <w:t>MD ZIAUR RAHMAN</w:t>
      </w:r>
    </w:p>
    <w:p>
      <w:pPr>
        <w:spacing w:before="40" w:after="160"/>
        <w:jc w:val="center"/>
        <w:pBdr>
          <w:bottom w:val="single" w:sz="12" w:space="1" w:color="1F497D"/>
        </w:pBdr>
      </w:pPr>
      <w:r>
        <w:rPr>
          <w:b/>
          <w:color w:val="2E6DB4"/>
          <w:sz w:val="24"/>
        </w:rPr>
        <w:t>SENIOR SOFTWARE ENGINEER</w:t>
      </w:r>
    </w:p>
    <w:p>
      <w:pPr>
        <w:spacing w:before="200" w:after="80"/>
        <w:shd w:val="clear" w:color="auto" w:fill="1F497D"/>
      </w:pPr>
      <w:r>
        <w:rPr>
          <w:b/>
          <w:color w:val="FFFFFF"/>
          <w:sz w:val="21"/>
        </w:rPr>
        <w:t>SUMMARY</w:t>
      </w:r>
    </w:p>
    <w:p>
      <w:pPr>
        <w:spacing w:before="40" w:after="80"/>
      </w:pPr>
      <w:r>
        <w:t>Skilled Software Engineer and Solution Architect with over 14 years of experience across diverse technologies. Incorporating cutting-edge expertise in Generative AI through the "Generative AI with Large Language Models" course from DeepLearning.AI. Proven ability to collaborate effectively with both technical and non-technical stakeholders to deliver innovative technical solutions that drive business success. Demonstrated expertise in managing multiple priorities with a positive attitude and a proactive approach to taking on additional responsibilities to meet team goals. Extensive knowledge in cloud and web infrastructure, and application architecture across various business domains like Digital Business Reporting (XBRL), Advertising and Marketing Technology, Social Networking, Financial Technology (FinTech), Payment Systems, and Cryptography and Security.</w:t>
      </w:r>
    </w:p>
    <w:p>
      <w:pPr>
        <w:spacing w:before="40" w:after="80"/>
      </w:pPr>
      <w:r>
        <w:t>Hands-on experience in DevOps and AWS cloud engineering, including infrastructure automation, Kubernetes operations, observability, and cost-optimized cloud-native deployments.</w:t>
      </w:r>
    </w:p>
    <w:p>
      <w:pPr>
        <w:spacing w:before="200" w:after="80"/>
        <w:shd w:val="clear" w:color="auto" w:fill="1F497D"/>
      </w:pPr>
      <w:r>
        <w:rPr>
          <w:b/>
          <w:color w:val="FFFFFF"/>
          <w:sz w:val="21"/>
        </w:rPr>
        <w:t>CORE COMPETENCIES</w:t>
      </w:r>
    </w:p>
    <w:p>
      <w:pPr>
        <w:pStyle w:val="ListBullet"/>
        <w:spacing w:before="0" w:after="40"/>
      </w:pPr>
      <w:r>
        <w:rPr>
          <w:b/>
          <w:color w:val="1F497D"/>
        </w:rPr>
        <w:t xml:space="preserve">Architecture &amp; Development: </w:t>
      </w:r>
      <w:r>
        <w:t>Expert in building scalable, resilient, and high-performance applications within Java and modern JavaScript ecosystems including Angular and HTML5.</w:t>
      </w:r>
    </w:p>
    <w:p>
      <w:pPr>
        <w:pStyle w:val="ListBullet"/>
        <w:spacing w:before="0" w:after="40"/>
      </w:pPr>
      <w:r>
        <w:rPr>
          <w:b/>
          <w:color w:val="1F497D"/>
        </w:rPr>
        <w:t xml:space="preserve">Infrastructure as Code: </w:t>
      </w:r>
      <w:r>
        <w:t>Proficient in provisioning AWS cloud infrastructure using Terraform.</w:t>
      </w:r>
    </w:p>
    <w:p>
      <w:pPr>
        <w:pStyle w:val="ListBullet"/>
        <w:spacing w:before="0" w:after="40"/>
      </w:pPr>
      <w:r>
        <w:rPr>
          <w:b/>
          <w:color w:val="1F497D"/>
        </w:rPr>
        <w:t xml:space="preserve">DevOps &amp; Cloud Automation: </w:t>
      </w:r>
      <w:r>
        <w:t>Implemented GitOps workflows with ArgoCD, Helm, and Terraform to provision and manage AWS infrastructure. Automated environment setup with IaC and optimized CI/CD pipelines across multi-cloud environments.</w:t>
      </w:r>
    </w:p>
    <w:p>
      <w:pPr>
        <w:pStyle w:val="ListBullet"/>
        <w:spacing w:before="0" w:after="40"/>
      </w:pPr>
      <w:r>
        <w:rPr>
          <w:b/>
          <w:color w:val="1F497D"/>
        </w:rPr>
        <w:t xml:space="preserve">AWS Cloud Expertise: </w:t>
      </w:r>
      <w:r>
        <w:t>Strong experience with AWS services including ECS/EKS, Lambda, API Gateway, RDS, DynamoDB, SQS/SNS, CloudWatch, Route 53, and CloudFront, ensuring scalable and fault-tolerant cloud-native solutions.</w:t>
      </w:r>
    </w:p>
    <w:p>
      <w:pPr>
        <w:pStyle w:val="ListBullet"/>
        <w:spacing w:before="0" w:after="40"/>
      </w:pPr>
      <w:r>
        <w:rPr>
          <w:b/>
          <w:color w:val="1F497D"/>
        </w:rPr>
        <w:t xml:space="preserve">Platform Reliability: </w:t>
      </w:r>
      <w:r>
        <w:t>Applied SRE practices with autoscaling (KEDA, HPA), disaster recovery (multi-AZ backups, Vault), centralized logging (ELK/CloudWatch), and alerting dashboards (Grafana/Prometheus).</w:t>
      </w:r>
    </w:p>
    <w:p>
      <w:pPr>
        <w:pStyle w:val="ListBullet"/>
        <w:spacing w:before="0" w:after="40"/>
      </w:pPr>
      <w:r>
        <w:rPr>
          <w:b/>
          <w:color w:val="1F497D"/>
        </w:rPr>
        <w:t xml:space="preserve">Security &amp; Compliance in Cloud: </w:t>
      </w:r>
      <w:r>
        <w:t>Designed IAM policies, network isolation (VPC, Security Groups), and data encryption for compliance with SOC 2 and GDPR.</w:t>
      </w:r>
    </w:p>
    <w:p>
      <w:pPr>
        <w:pStyle w:val="ListBullet"/>
        <w:spacing w:before="0" w:after="40"/>
      </w:pPr>
      <w:r>
        <w:rPr>
          <w:b/>
          <w:color w:val="1F497D"/>
        </w:rPr>
        <w:t xml:space="preserve">Event-Driven Systems: </w:t>
      </w:r>
      <w:r>
        <w:t>Designed and implemented event-driven, multi-tenant SaaS systems on Kafka, utilizing multithreading and concurrency to handle millions of events daily with low latency and high throughput.</w:t>
      </w:r>
    </w:p>
    <w:p>
      <w:pPr>
        <w:pStyle w:val="ListBullet"/>
        <w:spacing w:before="0" w:after="40"/>
      </w:pPr>
      <w:r>
        <w:rPr>
          <w:b/>
          <w:color w:val="1F497D"/>
        </w:rPr>
        <w:t xml:space="preserve">API Design &amp; Security: </w:t>
      </w:r>
      <w:r>
        <w:t>Skilled in designing and securing APIs, using Spring Cloud Gateway, industry-standard protocols such as oAuth 2.0, OpenID Connect (OIDC), JWT, HTTPS/TLS encryption, Swagger for documentation and OpenAPI specification for generating API clients.</w:t>
      </w:r>
    </w:p>
    <w:p>
      <w:pPr>
        <w:pStyle w:val="ListBullet"/>
        <w:spacing w:before="0" w:after="40"/>
      </w:pPr>
      <w:r>
        <w:rPr>
          <w:b/>
          <w:color w:val="1F497D"/>
        </w:rPr>
        <w:t xml:space="preserve">Modern Observability: </w:t>
      </w:r>
      <w:r>
        <w:t>Developed system monitoring and observability solutions using Prometheus, Grafana, Node-Exporter, Zabbix, and ELK, providing real-time performance and health insights.</w:t>
      </w:r>
    </w:p>
    <w:p>
      <w:pPr>
        <w:pStyle w:val="ListBullet"/>
        <w:spacing w:before="0" w:after="40"/>
      </w:pPr>
      <w:r>
        <w:rPr>
          <w:b/>
          <w:color w:val="1F497D"/>
        </w:rPr>
        <w:t xml:space="preserve">Autoscaling: </w:t>
      </w:r>
      <w:r>
        <w:t>Configured event-driven autoscaling in Kubernetes clusters using KEDA, significantly reducing cloud costs.</w:t>
      </w:r>
    </w:p>
    <w:p>
      <w:pPr>
        <w:pStyle w:val="ListBullet"/>
        <w:spacing w:before="0" w:after="40"/>
      </w:pPr>
      <w:r>
        <w:rPr>
          <w:b/>
          <w:color w:val="1F497D"/>
        </w:rPr>
        <w:t xml:space="preserve">Project Management: </w:t>
      </w:r>
      <w:r>
        <w:t>Managed projects with Jira and Redmine, ensuring timely and budget-compliant project completion.</w:t>
      </w:r>
    </w:p>
    <w:p>
      <w:pPr>
        <w:pStyle w:val="ListBullet"/>
        <w:spacing w:before="0" w:after="40"/>
      </w:pPr>
      <w:r>
        <w:rPr>
          <w:b/>
          <w:color w:val="1F497D"/>
        </w:rPr>
        <w:t xml:space="preserve">Testing: </w:t>
      </w:r>
      <w:r>
        <w:t>Experienced in backend test case development using JUnit 5, TestNG, Mockito, and maintaining test coverage thresholds. Proficient in writing browser automation tests with Selenium.</w:t>
      </w:r>
    </w:p>
    <w:p>
      <w:pPr>
        <w:pStyle w:val="ListBullet"/>
        <w:spacing w:before="0" w:after="40"/>
      </w:pPr>
      <w:r>
        <w:rPr>
          <w:b/>
          <w:color w:val="1F497D"/>
        </w:rPr>
        <w:t xml:space="preserve">Mentorship: </w:t>
      </w:r>
      <w:r>
        <w:t>Mentored junior team members, guiding newly formed teams towards success and skill development.</w:t>
      </w:r>
    </w:p>
    <w:p>
      <w:pPr>
        <w:spacing w:before="200" w:after="80"/>
        <w:shd w:val="clear" w:color="auto" w:fill="1F497D"/>
      </w:pPr>
      <w:r>
        <w:rPr>
          <w:b/>
          <w:color w:val="FFFFFF"/>
          <w:sz w:val="21"/>
        </w:rPr>
        <w:t>RECENT TOOLS</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986"/>
        <w:gridCol w:w="4986"/>
      </w:tblGrid>
      <w:tr>
        <w:tc>
          <w:tcPr>
            <w:tcW w:type="dxa" w:w="4986"/>
            <w:tcW w:w="2381" w:type="dxa"/>
            <w:shd w:val="clear" w:color="auto" w:fill="EAF0F8"/>
          </w:tcPr>
          <w:p>
            <w:pPr>
              <w:spacing w:before="40" w:after="40"/>
            </w:pPr>
            <w:r>
              <w:rPr>
                <w:b/>
                <w:color w:val="1F497D"/>
                <w:sz w:val="19"/>
              </w:rPr>
              <w:t>Back End</w:t>
            </w:r>
          </w:p>
        </w:tc>
        <w:tc>
          <w:tcPr>
            <w:tcW w:type="dxa" w:w="4986"/>
            <w:tcW w:w="6860" w:type="dxa"/>
            <w:shd w:val="clear" w:color="auto" w:fill="EAF0F8"/>
          </w:tcPr>
          <w:p>
            <w:pPr>
              <w:spacing w:before="40" w:after="40"/>
            </w:pPr>
            <w:r>
              <w:rPr>
                <w:color w:val="333333"/>
                <w:sz w:val="19"/>
              </w:rPr>
              <w:t>Java, Microservices, Spring Boot, Spring MVC, RESTful API, Spring Data JPA, Hibernate, Spring Cache, Spring Data Redis, Spring Data Mongo, Spring Data Elasticsearch, Spring batch, Spring security, Spring Cloud, Spring Gateway, Python, Node.js, Nest.js, Project Reactor, OAuth 2.0, JWT, Active Directory, Kafka stream, Spring batch, Apache Gradle, Apache Maven, Java collection framework, Java stream API, Java NIO, Hystrix, Netflix OSS, Resilience4j, CQRS, SAGA, Event-driven microservices, ActiveMQ</w:t>
            </w:r>
          </w:p>
        </w:tc>
      </w:tr>
      <w:tr>
        <w:tc>
          <w:tcPr>
            <w:tcW w:type="dxa" w:w="4986"/>
            <w:tcW w:w="2381" w:type="dxa"/>
            <w:shd w:val="clear" w:color="auto" w:fill="FFFFFF"/>
          </w:tcPr>
          <w:p>
            <w:pPr>
              <w:spacing w:before="40" w:after="40"/>
            </w:pPr>
            <w:r>
              <w:rPr>
                <w:b/>
                <w:color w:val="1F497D"/>
                <w:sz w:val="19"/>
              </w:rPr>
              <w:t>Front End</w:t>
            </w:r>
          </w:p>
        </w:tc>
        <w:tc>
          <w:tcPr>
            <w:tcW w:type="dxa" w:w="4986"/>
            <w:tcW w:w="6860" w:type="dxa"/>
            <w:shd w:val="clear" w:color="auto" w:fill="FFFFFF"/>
          </w:tcPr>
          <w:p>
            <w:pPr>
              <w:spacing w:before="40" w:after="40"/>
            </w:pPr>
            <w:r>
              <w:rPr>
                <w:color w:val="333333"/>
                <w:sz w:val="19"/>
              </w:rPr>
              <w:t>Typescript, Angular 14, NgRx, HTML5, CSS3, Bootstrap, JavaScript, jQuery, JSON, XML, Ajax</w:t>
            </w:r>
          </w:p>
        </w:tc>
      </w:tr>
      <w:tr>
        <w:tc>
          <w:tcPr>
            <w:tcW w:type="dxa" w:w="4986"/>
            <w:tcW w:w="2381" w:type="dxa"/>
            <w:shd w:val="clear" w:color="auto" w:fill="EAF0F8"/>
          </w:tcPr>
          <w:p>
            <w:pPr>
              <w:spacing w:before="40" w:after="40"/>
            </w:pPr>
            <w:r>
              <w:rPr>
                <w:b/>
                <w:color w:val="1F497D"/>
                <w:sz w:val="19"/>
              </w:rPr>
              <w:t>Cloud Technologies</w:t>
            </w:r>
          </w:p>
        </w:tc>
        <w:tc>
          <w:tcPr>
            <w:tcW w:type="dxa" w:w="4986"/>
            <w:tcW w:w="6860" w:type="dxa"/>
            <w:shd w:val="clear" w:color="auto" w:fill="EAF0F8"/>
          </w:tcPr>
          <w:p>
            <w:pPr>
              <w:spacing w:before="40" w:after="40"/>
            </w:pPr>
            <w:r>
              <w:rPr>
                <w:color w:val="333333"/>
                <w:sz w:val="19"/>
              </w:rPr>
              <w:t>Docker, Docker compose, Kubernetes, Terraform, AWS IAM, EC2, RDS, S3, SNS, SES, CloudFront, CloudFormation, CloudWatch, API Gateway, VPC, SQS, Route 53, EKS, Fargate, Lambda, Elastic beanstalk, Virtual machines</w:t>
            </w:r>
          </w:p>
        </w:tc>
      </w:tr>
      <w:tr>
        <w:tc>
          <w:tcPr>
            <w:tcW w:type="dxa" w:w="4986"/>
            <w:tcW w:w="2381" w:type="dxa"/>
            <w:shd w:val="clear" w:color="auto" w:fill="FFFFFF"/>
          </w:tcPr>
          <w:p>
            <w:pPr>
              <w:spacing w:before="40" w:after="40"/>
            </w:pPr>
            <w:r>
              <w:rPr>
                <w:b/>
                <w:color w:val="1F497D"/>
                <w:sz w:val="19"/>
              </w:rPr>
              <w:t>Database, Storage and Cache</w:t>
            </w:r>
          </w:p>
        </w:tc>
        <w:tc>
          <w:tcPr>
            <w:tcW w:type="dxa" w:w="4986"/>
            <w:tcW w:w="6860" w:type="dxa"/>
            <w:shd w:val="clear" w:color="auto" w:fill="FFFFFF"/>
          </w:tcPr>
          <w:p>
            <w:pPr>
              <w:spacing w:before="40" w:after="40"/>
            </w:pPr>
            <w:r>
              <w:rPr>
                <w:color w:val="333333"/>
                <w:sz w:val="19"/>
              </w:rPr>
              <w:t>PostgreSQL, MySQL, Oracle DB, MongoDB, H2, Neo4J, S3, EBS, EFS, Elasticsearch, Varnish, Redis and Memcached, Flyway, Liquibase</w:t>
            </w:r>
          </w:p>
        </w:tc>
      </w:tr>
      <w:tr>
        <w:tc>
          <w:tcPr>
            <w:tcW w:type="dxa" w:w="4986"/>
            <w:tcW w:w="2381" w:type="dxa"/>
            <w:shd w:val="clear" w:color="auto" w:fill="EAF0F8"/>
          </w:tcPr>
          <w:p>
            <w:pPr>
              <w:spacing w:before="40" w:after="40"/>
            </w:pPr>
            <w:r>
              <w:rPr>
                <w:b/>
                <w:color w:val="1F497D"/>
                <w:sz w:val="19"/>
              </w:rPr>
              <w:t>DevOps</w:t>
            </w:r>
          </w:p>
        </w:tc>
        <w:tc>
          <w:tcPr>
            <w:tcW w:type="dxa" w:w="4986"/>
            <w:tcW w:w="6860" w:type="dxa"/>
            <w:shd w:val="clear" w:color="auto" w:fill="EAF0F8"/>
          </w:tcPr>
          <w:p>
            <w:pPr>
              <w:spacing w:before="40" w:after="40"/>
            </w:pPr>
            <w:r>
              <w:rPr>
                <w:color w:val="333333"/>
                <w:sz w:val="19"/>
              </w:rPr>
              <w:t>Shell scripts, Bash scripts, AWS CLI, Continuous integration and Continuous delivery (CI/CD), Atlassian Bamboo, Jenkins, Bitbucket-pipeline, Kubernetes, Nginx and Terraform</w:t>
            </w:r>
          </w:p>
        </w:tc>
      </w:tr>
      <w:tr>
        <w:tc>
          <w:tcPr>
            <w:tcW w:type="dxa" w:w="4986"/>
            <w:tcW w:w="2381" w:type="dxa"/>
            <w:shd w:val="clear" w:color="auto" w:fill="FFFFFF"/>
          </w:tcPr>
          <w:p>
            <w:pPr>
              <w:spacing w:before="40" w:after="40"/>
            </w:pPr>
            <w:r>
              <w:rPr>
                <w:b/>
                <w:color w:val="1F497D"/>
                <w:sz w:val="19"/>
              </w:rPr>
              <w:t>Project Management</w:t>
            </w:r>
          </w:p>
        </w:tc>
        <w:tc>
          <w:tcPr>
            <w:tcW w:type="dxa" w:w="4986"/>
            <w:tcW w:w="6860" w:type="dxa"/>
            <w:shd w:val="clear" w:color="auto" w:fill="FFFFFF"/>
          </w:tcPr>
          <w:p>
            <w:pPr>
              <w:spacing w:before="40" w:after="40"/>
            </w:pPr>
            <w:r>
              <w:rPr>
                <w:color w:val="333333"/>
                <w:sz w:val="19"/>
              </w:rPr>
              <w:t>Jira, Confluence, Trello, Redmine</w:t>
            </w:r>
          </w:p>
        </w:tc>
      </w:tr>
      <w:tr>
        <w:tc>
          <w:tcPr>
            <w:tcW w:type="dxa" w:w="4986"/>
            <w:tcW w:w="2381" w:type="dxa"/>
            <w:shd w:val="clear" w:color="auto" w:fill="EAF0F8"/>
          </w:tcPr>
          <w:p>
            <w:pPr>
              <w:spacing w:before="40" w:after="40"/>
            </w:pPr>
            <w:r>
              <w:rPr>
                <w:b/>
                <w:color w:val="1F497D"/>
                <w:sz w:val="19"/>
              </w:rPr>
              <w:t>Design Pattern &amp; Architecture</w:t>
            </w:r>
          </w:p>
        </w:tc>
        <w:tc>
          <w:tcPr>
            <w:tcW w:type="dxa" w:w="4986"/>
            <w:tcW w:w="6860" w:type="dxa"/>
            <w:shd w:val="clear" w:color="auto" w:fill="EAF0F8"/>
          </w:tcPr>
          <w:p>
            <w:pPr>
              <w:spacing w:before="40" w:after="40"/>
            </w:pPr>
            <w:r>
              <w:rPr>
                <w:color w:val="333333"/>
                <w:sz w:val="19"/>
              </w:rPr>
              <w:t>OOP, SOLID, TDD, Out Box, GOF, Singleton, Mediator, Proxy, Factory, Publish-Subscribe, Façade, Observer, Decorator Pattern, IoC, Dependency Injection, Clean Architecture</w:t>
            </w:r>
          </w:p>
        </w:tc>
      </w:tr>
      <w:tr>
        <w:tc>
          <w:tcPr>
            <w:tcW w:type="dxa" w:w="4986"/>
            <w:tcW w:w="2381" w:type="dxa"/>
            <w:shd w:val="clear" w:color="auto" w:fill="FFFFFF"/>
          </w:tcPr>
          <w:p>
            <w:pPr>
              <w:spacing w:before="40" w:after="40"/>
            </w:pPr>
            <w:r>
              <w:rPr>
                <w:b/>
                <w:color w:val="1F497D"/>
                <w:sz w:val="19"/>
              </w:rPr>
              <w:t>Version Control System</w:t>
            </w:r>
          </w:p>
        </w:tc>
        <w:tc>
          <w:tcPr>
            <w:tcW w:type="dxa" w:w="4986"/>
            <w:tcW w:w="6860" w:type="dxa"/>
            <w:shd w:val="clear" w:color="auto" w:fill="FFFFFF"/>
          </w:tcPr>
          <w:p>
            <w:pPr>
              <w:spacing w:before="40" w:after="40"/>
            </w:pPr>
            <w:r>
              <w:rPr>
                <w:color w:val="333333"/>
                <w:sz w:val="19"/>
              </w:rPr>
              <w:t>GitHub, Git, GitLab, Bitbucket.</w:t>
            </w:r>
          </w:p>
        </w:tc>
      </w:tr>
    </w:tbl>
    <w:p>
      <w:pPr>
        <w:spacing w:after="40"/>
      </w:pP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986"/>
        <w:gridCol w:w="4986"/>
      </w:tblGrid>
      <w:tr>
        <w:tc>
          <w:tcPr>
            <w:tcW w:type="dxa" w:w="4986"/>
            <w:tcW w:w="2381" w:type="dxa"/>
            <w:shd w:val="clear" w:color="auto" w:fill="EAF0F8"/>
          </w:tcPr>
          <w:p>
            <w:pPr>
              <w:spacing w:before="40" w:after="40"/>
            </w:pPr>
            <w:r>
              <w:rPr>
                <w:b/>
                <w:color w:val="1F497D"/>
                <w:sz w:val="19"/>
              </w:rPr>
              <w:t>AI-Assisted Development</w:t>
            </w:r>
          </w:p>
        </w:tc>
        <w:tc>
          <w:tcPr>
            <w:tcW w:type="dxa" w:w="4986"/>
            <w:tcW w:w="6860" w:type="dxa"/>
            <w:shd w:val="clear" w:color="auto" w:fill="EAF0F8"/>
          </w:tcPr>
          <w:p>
            <w:pPr>
              <w:spacing w:before="40" w:after="40"/>
            </w:pPr>
            <w:r>
              <w:rPr>
                <w:color w:val="333333"/>
                <w:sz w:val="19"/>
              </w:rPr>
              <w:t>Proficient with GitHub Copilot (Agent Mode) for rapid code generation, refactoring, and debugging in multiple programming languages.</w:t>
            </w:r>
          </w:p>
        </w:tc>
      </w:tr>
      <w:tr>
        <w:tc>
          <w:tcPr>
            <w:tcW w:type="dxa" w:w="4986"/>
            <w:tcW w:w="2381" w:type="dxa"/>
            <w:shd w:val="clear" w:color="auto" w:fill="FFFFFF"/>
          </w:tcPr>
          <w:p>
            <w:pPr>
              <w:spacing w:before="40" w:after="40"/>
            </w:pPr>
            <w:r>
              <w:rPr>
                <w:b/>
                <w:color w:val="1F497D"/>
                <w:sz w:val="19"/>
              </w:rPr>
              <w:t>IDE</w:t>
            </w:r>
          </w:p>
        </w:tc>
        <w:tc>
          <w:tcPr>
            <w:tcW w:type="dxa" w:w="4986"/>
            <w:tcW w:w="6860" w:type="dxa"/>
            <w:shd w:val="clear" w:color="auto" w:fill="FFFFFF"/>
          </w:tcPr>
          <w:p>
            <w:pPr>
              <w:spacing w:before="40" w:after="40"/>
            </w:pPr>
            <w:r>
              <w:rPr>
                <w:color w:val="333333"/>
                <w:sz w:val="19"/>
              </w:rPr>
              <w:t>IntelliJ IDEA, Eclipse, Visual Studio Code, NetBeans</w:t>
            </w:r>
          </w:p>
        </w:tc>
      </w:tr>
      <w:tr>
        <w:tc>
          <w:tcPr>
            <w:tcW w:type="dxa" w:w="4986"/>
            <w:tcW w:w="2381" w:type="dxa"/>
            <w:shd w:val="clear" w:color="auto" w:fill="EAF0F8"/>
          </w:tcPr>
          <w:p>
            <w:pPr>
              <w:spacing w:before="40" w:after="40"/>
            </w:pPr>
            <w:r>
              <w:rPr>
                <w:b/>
                <w:color w:val="1F497D"/>
                <w:sz w:val="19"/>
              </w:rPr>
              <w:t>Process</w:t>
            </w:r>
          </w:p>
        </w:tc>
        <w:tc>
          <w:tcPr>
            <w:tcW w:type="dxa" w:w="4986"/>
            <w:tcW w:w="6860" w:type="dxa"/>
            <w:shd w:val="clear" w:color="auto" w:fill="EAF0F8"/>
          </w:tcPr>
          <w:p>
            <w:pPr>
              <w:spacing w:before="40" w:after="40"/>
            </w:pPr>
            <w:r>
              <w:rPr>
                <w:color w:val="333333"/>
                <w:sz w:val="19"/>
              </w:rPr>
              <w:t>Agile &amp; Scrum Methodology, Full SDLC or Waterfall Model, Kanban/Lean Software Development, TDD (Test Driven Development), BDD (Behavior-driven development), A/B Test</w:t>
            </w:r>
          </w:p>
        </w:tc>
      </w:tr>
    </w:tbl>
    <w:p>
      <w:pPr>
        <w:spacing w:after="40"/>
      </w:pPr>
    </w:p>
    <w:p>
      <w:pPr>
        <w:spacing w:before="200" w:after="80"/>
        <w:shd w:val="clear" w:color="auto" w:fill="1F497D"/>
      </w:pPr>
      <w:r>
        <w:rPr>
          <w:b/>
          <w:color w:val="FFFFFF"/>
          <w:sz w:val="21"/>
        </w:rPr>
        <w:t>RECENT EXPERIENCE</w:t>
      </w:r>
    </w:p>
    <w:p>
      <w:pPr>
        <w:spacing w:after="40"/>
      </w:pPr>
      <w:r>
        <w:t>Mphasis</w:t>
        <w:tab/>
        <w:t>FEB 2026 – Present</w:t>
      </w:r>
    </w:p>
    <w:p>
      <w:pPr>
        <w:spacing w:after="40"/>
      </w:pPr>
      <w:r>
        <w:t>Princeton, NJ, USA</w:t>
      </w:r>
    </w:p>
    <w:p>
      <w:pPr>
        <w:spacing w:after="40"/>
      </w:pPr>
      <w:r>
        <w:t>Technical Lead</w:t>
      </w:r>
    </w:p>
    <w:p>
      <w:pPr>
        <w:spacing w:after="40"/>
      </w:pPr>
      <w:r>
        <w:t>Architect and develop cloud-based API services and reporting using Java 21, Spring Boot, Spring Cloud, Spring Gateway, Spring Security, RESTful Web Services, Hibernate, Keycloak (oAuth 2.0 and OIDC), Webhooks, PostgreSQL, AWS RDS, and Kafka. Implement microservices architecture and CQRS pattern, leveraging tools like Jenkins for CI/CD and Prometheus for monitoring.</w:t>
      </w:r>
    </w:p>
    <w:p>
      <w:pPr>
        <w:spacing w:after="40"/>
      </w:pPr>
      <w:r>
        <w:t>Design and develop web client applications using TypeScript, Angular 15, Webpack 5 Module Federation, NgRx, HTML5, CSS3, Bootstrap, and Angular Material. Employ best practices in state management and modular design to enhance scalability and maintainability.</w:t>
      </w:r>
    </w:p>
    <w:p>
      <w:pPr>
        <w:spacing w:after="40"/>
      </w:pPr>
      <w:r>
        <w:t>Automated infrastructure provisioning on AWS (EKS, RDS, S3, VPC, Gateway) using Terraform with reusable modules and GitOps workflows.</w:t>
      </w:r>
    </w:p>
    <w:p>
      <w:pPr>
        <w:spacing w:after="40"/>
      </w:pPr>
      <w:r>
        <w:t>Designed Kubernetes clusters on AWS EKS with Istio service mesh, autoscaling policies, and centralized monitoring (Prometheus + CloudWatch).</w:t>
      </w:r>
    </w:p>
    <w:p>
      <w:pPr>
        <w:spacing w:after="40"/>
      </w:pPr>
      <w:r>
        <w:t>Implemented CI/CD pipelines with Jenkins and GitHub Actions for container builds, security scans, and deployment to AWS environments.</w:t>
      </w:r>
    </w:p>
    <w:p>
      <w:pPr>
        <w:spacing w:after="40"/>
      </w:pPr>
      <w:r>
        <w:t>Optimized cloud cost by applying autoscaling (KEDA), spot instances, and S3 lifecycle policies.</w:t>
      </w:r>
    </w:p>
    <w:p>
      <w:pPr>
        <w:spacing w:after="40"/>
      </w:pPr>
      <w:r>
        <w:t>Develop and maintain identity, notification, and scheduling services using Java, Spring Security, JWT, Quartz Scheduler, and multi-tenant database design. Utilize Docker and Kubernetes for containerization and orchestration, ensuring scalable and reliable deployment of microservices.</w:t>
      </w:r>
    </w:p>
    <w:p>
      <w:pPr>
        <w:spacing w:after="40"/>
      </w:pPr>
      <w:r>
        <w:t>Leveraged GitHub Copilot (Agent Mode) to accelerate development workflows by generating boilerplate code, suggesting optimizations, and automating repetitive coding tasks.</w:t>
      </w:r>
    </w:p>
    <w:p>
      <w:pPr>
        <w:spacing w:after="40"/>
      </w:pPr>
      <w:r>
        <w:t>Collaborated with AI-driven pair programming to improve code quality, maintain consistency with coding standards, and reduce development time by ~30%.</w:t>
      </w:r>
    </w:p>
    <w:p>
      <w:pPr>
        <w:spacing w:after="40"/>
      </w:pPr>
      <w:r>
        <w:t>Used Copilot for real-time problem-solving, documentation drafting, and test case generation across different projects and modules.</w:t>
      </w:r>
    </w:p>
    <w:p>
      <w:pPr>
        <w:spacing w:after="40"/>
      </w:pPr>
      <w:r>
        <w:t>Environment: Java 21, Java 17, Spring Boot, Spring Cloud, Spring Gateway, Spring Security, RESTful APIs, Hibernate, Keycloak (oAuth 2.0 and OIDC), Python, Webhooks, PostgreSQL, AWS RDS, Kafka, Jenkins, Prometheus, TypeScript, Angular 15, Webpack, NgRx, HTML5, CSS3, Bootstrap, Angular Material, React, React Hooks, Redux-Saga, Electron, WebRTC, Node.js, Nest.js, Docker and Kubernetes.</w:t>
      </w:r>
    </w:p>
    <w:tbl>
      <w:tblPr>
        <w:tblStyle w:val="TableGrid"/>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86"/>
        <w:gridCol w:w="4986"/>
      </w:tblGrid>
      <w:tr>
        <w:tc>
          <w:tcPr>
            <w:tcW w:type="dxa" w:w="4986"/>
          </w:tcPr>
          <w:p>
            <w:pPr>
              <w:spacing w:before="120" w:after="0"/>
            </w:pPr>
            <w:r>
              <w:rPr>
                <w:b/>
                <w:color w:val="1F497D"/>
                <w:sz w:val="21"/>
              </w:rPr>
              <w:t>Object Data Inc (object-data.com)</w:t>
            </w:r>
          </w:p>
        </w:tc>
        <w:tc>
          <w:tcPr>
            <w:tcW w:type="dxa" w:w="4986"/>
          </w:tcPr>
          <w:p>
            <w:pPr>
              <w:spacing w:before="120" w:after="0"/>
              <w:jc w:val="right"/>
            </w:pPr>
            <w:r>
              <w:rPr>
                <w:b/>
                <w:color w:val="333333"/>
                <w:sz w:val="20"/>
              </w:rPr>
              <w:t>AUG 2024 – FEB 2026</w:t>
            </w:r>
          </w:p>
        </w:tc>
      </w:tr>
    </w:tbl>
    <w:p>
      <w:pPr>
        <w:spacing w:before="20" w:after="40"/>
      </w:pPr>
      <w:r>
        <w:rPr>
          <w:b/>
          <w:color w:val="333333"/>
          <w:sz w:val="21"/>
        </w:rPr>
      </w:r>
    </w:p>
    <w:p>
      <w:pPr>
        <w:spacing w:after="40"/>
      </w:pPr>
      <w:r>
        <w:t>Iselin, NJ, USA</w:t>
      </w:r>
    </w:p>
    <w:p>
      <w:pPr>
        <w:spacing w:after="40"/>
      </w:pPr>
      <w:r>
        <w:t>Senior Software Engineer / Technical Lead</w:t>
      </w:r>
    </w:p>
    <w:p>
      <w:pPr>
        <w:spacing w:after="40"/>
      </w:pPr>
      <w:r>
        <w:t>Architect and develop cloud-based API services and reporting using Java 21, Spring Boot, Spring Cloud, Spring Gateway, Spring Security, RESTful Web Services, Hibernate, Keycloak (oAuth 2.0 and OIDC), Webhooks, PostgreSQL, AWS RDS, and Kafka. Implement microservices architecture and CQRS pattern, leveraging tools like Jenkins for CI/CD and Prometheus for monitoring.</w:t>
      </w:r>
    </w:p>
    <w:p>
      <w:pPr>
        <w:spacing w:after="40"/>
      </w:pPr>
      <w:r>
        <w:t>Design and develop web client applications using TypeScript, Angular 15, Webpack 5 Module Federation, NgRx, HTML5, CSS3, Bootstrap, and Angular Material. Employ best practices in state management and modular design to enhance scalability and maintainability.</w:t>
      </w:r>
    </w:p>
    <w:p>
      <w:pPr>
        <w:spacing w:after="40"/>
      </w:pPr>
      <w:r>
        <w:t>Automated infrastructure provisioning on AWS (EKS, RDS, S3, VPC, Gateway) using Terraform with reusable modules and GitOps workflows.</w:t>
      </w:r>
    </w:p>
    <w:p>
      <w:pPr>
        <w:spacing w:after="40"/>
      </w:pPr>
      <w:r>
        <w:t>Designed Kubernetes clusters on AWS EKS with Istio service mesh, autoscaling policies, and centralized monitoring (Prometheus + CloudWatch).</w:t>
      </w:r>
    </w:p>
    <w:p>
      <w:pPr>
        <w:spacing w:after="40"/>
      </w:pPr>
      <w:r>
        <w:t>Implemented CI/CD pipelines with Jenkins and GitHub Actions for container builds, security scans, and deployment to AWS environments.</w:t>
      </w:r>
    </w:p>
    <w:p>
      <w:pPr>
        <w:spacing w:after="40"/>
      </w:pPr>
      <w:r>
        <w:t>Optimized cloud cost by applying autoscaling (KEDA), spot instances, and S3 lifecycle policies.</w:t>
      </w:r>
    </w:p>
    <w:p>
      <w:pPr>
        <w:spacing w:after="40"/>
      </w:pPr>
      <w:r>
        <w:t>Develop and maintain identity, notification, and scheduling services using Java, Spring Security, JWT, Quartz Scheduler, and multi-tenant database design. Utilize Docker and Kubernetes for containerization and orchestration, ensuring scalable and reliable deployment of microservices.</w:t>
      </w:r>
    </w:p>
    <w:p>
      <w:pPr>
        <w:spacing w:after="40"/>
      </w:pPr>
      <w:r>
        <w:t>Leveraged GitHub Copilot (Agent Mode) to accelerate development workflows by generating boilerplate code, suggesting optimizations, and automating repetitive coding tasks.</w:t>
      </w:r>
    </w:p>
    <w:p>
      <w:pPr>
        <w:spacing w:after="40"/>
      </w:pPr>
      <w:r>
        <w:t>Collaborated with AI-driven pair programming to improve code quality, maintain consistency with coding standards, and reduce development time by ~30%.</w:t>
      </w:r>
    </w:p>
    <w:p>
      <w:pPr>
        <w:spacing w:after="40"/>
      </w:pPr>
      <w:r>
        <w:t>Used Copilot for real-time problem-solving, documentation drafting, and test case generation across different projects and modules.</w:t>
      </w:r>
    </w:p>
    <w:p>
      <w:pPr>
        <w:spacing w:after="40"/>
      </w:pPr>
      <w:r>
        <w:t>Environment: Java 21, Java 17, Spring Boot, Spring Cloud, Spring Gateway, Spring Security, RESTful APIs, Hibernate, Keycloak (oAuth 2.0 and OIDC), Python, Webhooks, PostgreSQL, AWS RDS, Kafka, Jenkins, Prometheus, TypeScript, Angular 15, Webpack, NgRx, HTML5, CSS3, Bootstrap, Angular Material, React, React Hooks, Redux-Saga, Electron, WebRTC, Node.js, Nest.js, Docker and Kubernetes.</w:t>
      </w:r>
    </w:p>
    <w:tbl>
      <w:tblPr>
        <w:tblStyle w:val="TableGrid"/>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86"/>
        <w:gridCol w:w="4986"/>
      </w:tblGrid>
      <w:tr>
        <w:tc>
          <w:tcPr>
            <w:tcW w:type="dxa" w:w="4986"/>
          </w:tcPr>
          <w:p>
            <w:pPr>
              <w:spacing w:before="120" w:after="0"/>
            </w:pPr>
            <w:r>
              <w:rPr>
                <w:b/>
                <w:color w:val="1F497D"/>
                <w:sz w:val="21"/>
              </w:rPr>
              <w:t>Vivasoft (www.vivasoftltd.com)</w:t>
            </w:r>
          </w:p>
        </w:tc>
        <w:tc>
          <w:tcPr>
            <w:tcW w:type="dxa" w:w="4986"/>
          </w:tcPr>
          <w:p>
            <w:pPr>
              <w:spacing w:before="120" w:after="0"/>
              <w:jc w:val="right"/>
            </w:pPr>
            <w:r>
              <w:rPr>
                <w:b/>
                <w:color w:val="333333"/>
                <w:sz w:val="20"/>
              </w:rPr>
              <w:t>SEP 2019 – JUL 2024</w:t>
            </w:r>
          </w:p>
        </w:tc>
      </w:tr>
    </w:tbl>
    <w:p>
      <w:pPr>
        <w:spacing w:before="0" w:after="0"/>
      </w:pPr>
      <w:r>
        <w:rPr>
          <w:i/>
          <w:color w:val="555555"/>
          <w:sz w:val="19"/>
        </w:rPr>
        <w:t>Dhaka, Bangladesh</w:t>
      </w:r>
    </w:p>
    <w:p>
      <w:pPr>
        <w:spacing w:before="20" w:after="40"/>
      </w:pPr>
      <w:r>
        <w:rPr>
          <w:b/>
          <w:color w:val="333333"/>
          <w:sz w:val="21"/>
        </w:rPr>
        <w:t>Sr. Java Developer / Lead (JAVA)</w:t>
      </w:r>
    </w:p>
    <w:p>
      <w:pPr>
        <w:pStyle w:val="ListBullet"/>
        <w:spacing w:before="0" w:after="20"/>
        <w:ind w:left="360"/>
      </w:pPr>
      <w:r>
        <w:t>Developed a suite of robust, scalable web platforms for Azerion, including the Marketplace and Inventory systems, which empower users to create and target business promotion campaigns across thousands of websites, games, and mobile applications. These platforms also allow users to configure ad displays and earn revenue. Additionally, improved batch processing with a resilient job-based solution for scheduled tasks such as reporting, currency updates, and DSP synchronization. Enhanced ETL processes to efficiently extract, transform, and integrate campaign data for optimized ad delivery. Furthermore, designed the Polaris UI for user interaction with the marketplace and inventory systems, and spearheaded the development of Butelka, consolidating multiple DSPs acquired by Azerion. Responsibilities included:</w:t>
      </w:r>
    </w:p>
    <w:p>
      <w:pPr>
        <w:pStyle w:val="ListBullet"/>
        <w:spacing w:before="0" w:after="20"/>
        <w:ind w:left="360"/>
      </w:pPr>
      <w:r>
        <w:t>Architecture &amp; System Design</w:t>
      </w:r>
    </w:p>
    <w:p>
      <w:pPr>
        <w:pStyle w:val="ListBullet"/>
        <w:spacing w:before="0" w:after="20"/>
        <w:ind w:left="360"/>
      </w:pPr>
      <w:r>
        <w:t>Spearheaded the re-architecture of a demand-side platform (DSP) marketplace, enhancing scalability, optimizing performance, and integrating new features into the multi-tenant SaaS system. This effort led to substantial improvements in marketplace performance. Additionally, I orchestrated the creation of a new marketplace for the supply-side platform (SSP), focusing on boosting scalability and performance for the multi-tenant SaaS-based system. This initiative resulted in significant enhancements to the ad delivery engine's performance.</w:t>
      </w:r>
    </w:p>
    <w:p>
      <w:pPr>
        <w:pStyle w:val="ListBullet"/>
        <w:spacing w:before="0" w:after="20"/>
        <w:ind w:left="360"/>
      </w:pPr>
      <w:r>
        <w:t>Frontend Development</w:t>
      </w:r>
    </w:p>
    <w:p>
      <w:pPr>
        <w:pStyle w:val="ListBullet"/>
        <w:spacing w:before="0" w:after="20"/>
        <w:ind w:left="360"/>
      </w:pPr>
      <w:r>
        <w:t>Created a modern, feature-rich web application frontend using Angular 14, NgRx, and TypeScript, integrating various frontend technologies such as HTML5, CSS3, and optionally frameworks like Bootstrap or Material Design.</w:t>
      </w:r>
    </w:p>
    <w:p>
      <w:pPr>
        <w:pStyle w:val="ListBullet"/>
        <w:spacing w:before="0" w:after="20"/>
        <w:ind w:left="360"/>
      </w:pPr>
      <w:r>
        <w:t>Integrated the frontend seamlessly with backend services hosted on AWS, optimizing performance, scalability, &amp; reliability through cloud infrastructure services like API Gateway, Lambda, and DynamoDB.</w:t>
      </w:r>
    </w:p>
    <w:p>
      <w:pPr>
        <w:pStyle w:val="ListBullet"/>
        <w:spacing w:before="0" w:after="20"/>
        <w:ind w:left="360"/>
      </w:pPr>
      <w:r>
        <w:t>Backend Development</w:t>
      </w:r>
    </w:p>
    <w:p>
      <w:pPr>
        <w:pStyle w:val="ListBullet"/>
        <w:spacing w:before="0" w:after="20"/>
        <w:ind w:left="360"/>
      </w:pPr>
      <w:r>
        <w:t>Developed a scalable and robust backend system using TypeScript and Node.js, utilizing AWS services such as EC2, S3, and RDS for cloud infrastructure.</w:t>
      </w:r>
    </w:p>
    <w:p>
      <w:pPr>
        <w:pStyle w:val="ListBullet"/>
        <w:spacing w:before="0" w:after="20"/>
        <w:ind w:left="360"/>
      </w:pPr>
      <w:r>
        <w:t>Developed an inventory system using Java 21 and Spring Boot in a microservice ecosystem, along with AWS infrastructure, to let customers configure their websites and mobile apps to show various types of ads. Simplified for publishers (users) to set up and build different types of inventories for the marketplace to distribute advertising.</w:t>
      </w:r>
    </w:p>
    <w:p>
      <w:pPr>
        <w:pStyle w:val="ListBullet"/>
        <w:spacing w:before="0" w:after="20"/>
        <w:ind w:left="360"/>
      </w:pPr>
      <w:r>
        <w:t>Implemented the Spring Batch framework to automate and optimize batch processing tasks, ensuring efficient data ingestion, transformation, and delivery within defined SLAs.</w:t>
      </w:r>
    </w:p>
    <w:p>
      <w:pPr>
        <w:pStyle w:val="ListBullet"/>
        <w:spacing w:before="0" w:after="20"/>
        <w:ind w:left="360"/>
      </w:pPr>
      <w:r>
        <w:t>Incorporated Apache Spark for distributed data processing, enabling parallel execution of batch jobs and enhancing performance for large datasets.</w:t>
      </w:r>
    </w:p>
    <w:p>
      <w:pPr>
        <w:pStyle w:val="ListBullet"/>
        <w:spacing w:before="0" w:after="20"/>
        <w:ind w:left="360"/>
      </w:pPr>
      <w:r>
        <w:t>API Development</w:t>
      </w:r>
    </w:p>
    <w:p>
      <w:pPr>
        <w:pStyle w:val="ListBullet"/>
        <w:spacing w:before="0" w:after="20"/>
        <w:ind w:left="360"/>
      </w:pPr>
      <w:r>
        <w:t>Developed Java-based RESTful APIs enabling advertisers to efficiently manage campaigns, ads, and creatives within the marketplace.</w:t>
      </w:r>
    </w:p>
    <w:p>
      <w:pPr>
        <w:pStyle w:val="ListBullet"/>
        <w:spacing w:before="0" w:after="20"/>
        <w:ind w:left="360"/>
      </w:pPr>
      <w:r>
        <w:t>Data Streaming &amp; Messaging</w:t>
      </w:r>
    </w:p>
    <w:p>
      <w:pPr>
        <w:pStyle w:val="ListBullet"/>
        <w:spacing w:before="0" w:after="20"/>
        <w:ind w:left="360"/>
      </w:pPr>
      <w:r>
        <w:t>Engineered event producer and consumer groups using Spring Kafka for seamless data streaming across system components.</w:t>
      </w:r>
    </w:p>
    <w:p>
      <w:pPr>
        <w:pStyle w:val="ListBullet"/>
        <w:spacing w:before="0" w:after="20"/>
        <w:ind w:left="360"/>
      </w:pPr>
      <w:r>
        <w:t>Security</w:t>
      </w:r>
    </w:p>
    <w:p>
      <w:pPr>
        <w:pStyle w:val="ListBullet"/>
        <w:spacing w:before="0" w:after="20"/>
        <w:ind w:left="360"/>
      </w:pPr>
      <w:r>
        <w:t>Implemented Spring Security to enforce authentication, authorization, and secure access controls, bolstering application security.</w:t>
      </w:r>
    </w:p>
    <w:p>
      <w:pPr>
        <w:pStyle w:val="ListBullet"/>
        <w:spacing w:before="0" w:after="20"/>
        <w:ind w:left="360"/>
      </w:pPr>
      <w:r>
        <w:t>Integrated oAuth 2.0 framework with OIDC for streamlined authentication and authorization processes, ensuring secure access to protected resources with industry-standard practices.</w:t>
      </w:r>
    </w:p>
    <w:p>
      <w:pPr>
        <w:pStyle w:val="ListBullet"/>
        <w:spacing w:before="0" w:after="20"/>
        <w:ind w:left="360"/>
      </w:pPr>
      <w:r>
        <w:t>Conducted vulnerability analysis on the infrastructure to detect and resolve security issues such as open ports, outdated software, and misconfigured permissions.</w:t>
      </w:r>
    </w:p>
    <w:p>
      <w:pPr>
        <w:pStyle w:val="ListBullet"/>
        <w:spacing w:before="0" w:after="20"/>
        <w:ind w:left="360"/>
      </w:pPr>
      <w:r>
        <w:t>Code Quality &amp; Testing</w:t>
      </w:r>
    </w:p>
    <w:p>
      <w:pPr>
        <w:pStyle w:val="ListBullet"/>
        <w:spacing w:before="0" w:after="20"/>
        <w:ind w:left="360"/>
      </w:pPr>
      <w:r>
        <w:t>Conducted static code analysis with IntelliJ Idea and SonarLint to detect and rectify bugs, security vulnerabilities, and code quality issues.</w:t>
      </w:r>
    </w:p>
    <w:p>
      <w:pPr>
        <w:pStyle w:val="ListBullet"/>
        <w:spacing w:before="0" w:after="20"/>
        <w:ind w:left="360"/>
      </w:pPr>
      <w:r>
        <w:t>Implemented unit tests using JUnit and Mockito across project components to ensure codebase reliability and correctness.</w:t>
      </w:r>
    </w:p>
    <w:p>
      <w:pPr>
        <w:pStyle w:val="ListBullet"/>
        <w:spacing w:before="0" w:after="20"/>
        <w:ind w:left="360"/>
      </w:pPr>
      <w:r>
        <w:t>Infrastructure Provisioning &amp; Management</w:t>
      </w:r>
    </w:p>
    <w:p>
      <w:pPr>
        <w:pStyle w:val="ListBullet"/>
        <w:spacing w:before="0" w:after="20"/>
        <w:ind w:left="360"/>
      </w:pPr>
      <w:r>
        <w:t>Architected and deployed multi-tenant SaaS advertising platform on AWS using EKS, S3, API Gateway, Lambda, and DynamoDB.</w:t>
      </w:r>
    </w:p>
    <w:p>
      <w:pPr>
        <w:pStyle w:val="ListBullet"/>
        <w:spacing w:before="0" w:after="20"/>
        <w:ind w:left="360"/>
      </w:pPr>
      <w:r>
        <w:t>Integrated Terraform for infrastructure automation (EKS clusters, networking, IAM roles, Secret Manager).</w:t>
      </w:r>
    </w:p>
    <w:p>
      <w:pPr>
        <w:pStyle w:val="ListBullet"/>
        <w:spacing w:before="0" w:after="20"/>
        <w:ind w:left="360"/>
      </w:pPr>
      <w:r>
        <w:t>Developed observability stack (CloudWatch, ELK, Prometheus, Grafana) for real-time monitoring and alerting.</w:t>
      </w:r>
    </w:p>
    <w:p>
      <w:pPr>
        <w:pStyle w:val="ListBullet"/>
        <w:spacing w:before="0" w:after="20"/>
        <w:ind w:left="360"/>
      </w:pPr>
      <w:r>
        <w:t>Configured TeamCity and Bitbucket CI/CD pipelines to build, test, and deploy microservices to AWS with zero-downtime deployments.</w:t>
      </w:r>
    </w:p>
    <w:p>
      <w:pPr>
        <w:pStyle w:val="ListBullet"/>
        <w:spacing w:before="0" w:after="20"/>
        <w:ind w:left="360"/>
      </w:pPr>
      <w:r>
        <w:t>Containerization &amp; Orchestration</w:t>
      </w:r>
    </w:p>
    <w:p>
      <w:pPr>
        <w:pStyle w:val="ListBullet"/>
        <w:spacing w:before="0" w:after="20"/>
        <w:ind w:left="360"/>
      </w:pPr>
      <w:r>
        <w:t>Orchestrated application deployments in Kubernetes clusters using Helm charts for microservices and batch processing jobs.</w:t>
      </w:r>
    </w:p>
    <w:p>
      <w:pPr>
        <w:pStyle w:val="ListBullet"/>
        <w:spacing w:before="0" w:after="20"/>
        <w:ind w:left="360"/>
      </w:pPr>
      <w:r>
        <w:t>Used Redis to alleviate database load and KEDA for dynamic scaling of Kubernetes pods.</w:t>
      </w:r>
    </w:p>
    <w:p>
      <w:pPr>
        <w:pStyle w:val="ListBullet"/>
        <w:spacing w:before="0" w:after="20"/>
        <w:ind w:left="360"/>
      </w:pPr>
      <w:r>
        <w:t>Continuous Integration &amp; Delivery (CI/CD)</w:t>
      </w:r>
    </w:p>
    <w:p>
      <w:pPr>
        <w:pStyle w:val="ListBullet"/>
        <w:spacing w:before="0" w:after="20"/>
        <w:ind w:left="360"/>
      </w:pPr>
      <w:r>
        <w:t>Configured continuous integration and delivery (CI/CD) pipelines with TeamCity for automating testing, building, and deploying processes, ensuring consistent code quality and reliability throughout the development.</w:t>
      </w:r>
    </w:p>
    <w:p>
      <w:pPr>
        <w:pStyle w:val="ListBullet"/>
        <w:spacing w:before="0" w:after="20"/>
        <w:ind w:left="360"/>
      </w:pPr>
      <w:r>
        <w:t>Team Collaboration &amp; Project Management</w:t>
      </w:r>
    </w:p>
    <w:p>
      <w:pPr>
        <w:pStyle w:val="ListBullet"/>
        <w:spacing w:before="0" w:after="20"/>
        <w:ind w:left="360"/>
      </w:pPr>
      <w:r>
        <w:t>Fostered collaboration among team members through effective communication and agile (SCRUM) project management methodologies, promoting efficient development cycles and timely delivery of features and updates.</w:t>
      </w:r>
    </w:p>
    <w:p>
      <w:pPr>
        <w:spacing w:before="60" w:after="80"/>
        <w:ind w:left="144"/>
      </w:pPr>
      <w:r>
        <w:rPr>
          <w:i/>
          <w:color w:val="555555"/>
          <w:sz w:val="18"/>
        </w:rPr>
        <w:t>Environment: Java 21, Java 17, Spring Boot, Spring Kafka, Spring Batch, Spring Security, Node.js, Nest.js, Microservices, RESTful API, API Gateway Pattern, oAuth 2.0, JWT, Typescript, Angular 14, NgRx, HTML, CSS, Bootstrap, JavaScript, Kafka, JSON, XML, Elasticsearch, Apache Spark, AWS (S3, Secret Vault, Redshift), Terraform, Docker, Docker Compose, Bamboo pipeline (CI/CD), TeamCity, Bitbucket, MySQL, JPA, Hibernate, MongoDB (NoSQL), Flyway Database Migration, JUnit, Mockito, Agile (SCRUM), IntelliJ IDE, SonarLint, and JMeter.</w:t>
      </w:r>
    </w:p>
    <w:tbl>
      <w:tblPr>
        <w:tblStyle w:val="TableGrid"/>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86"/>
        <w:gridCol w:w="4986"/>
      </w:tblGrid>
      <w:tr>
        <w:tc>
          <w:tcPr>
            <w:tcW w:type="dxa" w:w="4986"/>
          </w:tcPr>
          <w:p>
            <w:pPr>
              <w:spacing w:before="120" w:after="0"/>
            </w:pPr>
            <w:r>
              <w:rPr>
                <w:b/>
                <w:color w:val="1F497D"/>
                <w:sz w:val="21"/>
              </w:rPr>
              <w:t>Ipvision Canada (www.ipvision.ca)</w:t>
            </w:r>
          </w:p>
        </w:tc>
        <w:tc>
          <w:tcPr>
            <w:tcW w:type="dxa" w:w="4986"/>
          </w:tcPr>
          <w:p>
            <w:pPr>
              <w:spacing w:before="120" w:after="0"/>
              <w:jc w:val="right"/>
            </w:pPr>
            <w:r>
              <w:rPr>
                <w:b/>
                <w:color w:val="333333"/>
                <w:sz w:val="20"/>
              </w:rPr>
              <w:t>MAY 2017 – AUG  2019</w:t>
            </w:r>
          </w:p>
        </w:tc>
      </w:tr>
    </w:tbl>
    <w:p>
      <w:pPr>
        <w:spacing w:before="0" w:after="0"/>
      </w:pPr>
      <w:r>
        <w:rPr>
          <w:i/>
          <w:color w:val="555555"/>
          <w:sz w:val="19"/>
        </w:rPr>
        <w:t>Dhaka, Bangladesh</w:t>
      </w:r>
    </w:p>
    <w:p>
      <w:pPr>
        <w:spacing w:before="20" w:after="40"/>
      </w:pPr>
      <w:r>
        <w:rPr>
          <w:b/>
          <w:color w:val="333333"/>
          <w:sz w:val="21"/>
        </w:rPr>
        <w:t>Senior Software Analyst (Team Lead)</w:t>
      </w:r>
    </w:p>
    <w:p>
      <w:pPr>
        <w:pStyle w:val="ListBullet"/>
        <w:spacing w:before="0" w:after="20"/>
        <w:ind w:left="360"/>
      </w:pPr>
      <w:r>
        <w:t>Designed &amp; developed the coin (a virtual currency) management module for a social networking platform.</w:t>
      </w:r>
    </w:p>
    <w:p>
      <w:pPr>
        <w:pStyle w:val="ListBullet"/>
        <w:spacing w:before="0" w:after="20"/>
        <w:ind w:left="360"/>
      </w:pPr>
      <w:r>
        <w:t>Engineered a robust, feature-rich social networking platform using Java 8 and Java EE technologies, enabling seamless user connection and interaction online.</w:t>
      </w:r>
    </w:p>
    <w:p>
      <w:pPr>
        <w:pStyle w:val="ListBullet"/>
        <w:spacing w:before="0" w:after="20"/>
        <w:ind w:left="360"/>
      </w:pPr>
      <w:r>
        <w:t>Developed a multi-currency wallet for ringID. Integrated multiple payment methods such as PayPal, Google Pay, Apple Pay, and SSL Commerz payment gateway for consumer transactions.</w:t>
      </w:r>
    </w:p>
    <w:p>
      <w:pPr>
        <w:pStyle w:val="ListBullet"/>
        <w:spacing w:before="0" w:after="20"/>
        <w:ind w:left="360"/>
      </w:pPr>
      <w:r>
        <w:t>Developed SOAP-based web services and XML for seamless integration with external APIs and data sources, facilitating communication with third-party systems.</w:t>
      </w:r>
    </w:p>
    <w:p>
      <w:pPr>
        <w:pStyle w:val="ListBullet"/>
        <w:spacing w:before="0" w:after="20"/>
        <w:ind w:left="360"/>
      </w:pPr>
      <w:r>
        <w:t>Fortified user data and privacy with Spring Security's authentication and authorization mechanisms.</w:t>
      </w:r>
    </w:p>
    <w:p>
      <w:pPr>
        <w:pStyle w:val="ListBullet"/>
        <w:spacing w:before="0" w:after="20"/>
        <w:ind w:left="360"/>
      </w:pPr>
      <w:r>
        <w:t>Employed Hibernate and JPA for efficient data persistence and seamless interaction with the database. And, engineered complex business logic and data processing using PL/SQL stored procedures, triggers, and materialized views in the Oracle database.</w:t>
      </w:r>
    </w:p>
    <w:p>
      <w:pPr>
        <w:pStyle w:val="ListBullet"/>
        <w:spacing w:before="0" w:after="20"/>
        <w:ind w:left="360"/>
      </w:pPr>
      <w:r>
        <w:t>Integrated EDI for effortless data exchange with external systems, enhancing interoperability.</w:t>
      </w:r>
    </w:p>
    <w:p>
      <w:pPr>
        <w:pStyle w:val="ListBullet"/>
        <w:spacing w:before="0" w:after="20"/>
        <w:ind w:left="360"/>
      </w:pPr>
      <w:r>
        <w:t>Employed the JUnit and Mockito framework to create mock objects and simulate dependency behavior, enabling isolated testing of individual components.</w:t>
      </w:r>
    </w:p>
    <w:p>
      <w:pPr>
        <w:pStyle w:val="ListBullet"/>
        <w:spacing w:before="0" w:after="20"/>
        <w:ind w:left="360"/>
      </w:pPr>
      <w:r>
        <w:t>Automated build, test, and deployment processes with continuous integration and continuous delivery (CI/CD) pipelines using Jenkins. Deployed and hosted the social networking application on Tomcat, guaranteeing reliability and scalability.</w:t>
      </w:r>
    </w:p>
    <w:p>
      <w:pPr>
        <w:pStyle w:val="ListBullet"/>
        <w:spacing w:before="0" w:after="20"/>
        <w:ind w:left="360"/>
      </w:pPr>
      <w:r>
        <w:t>Managed project tasks and workflows effectively using the Redmine project management tool, ensuring streamlined collaboration and progress tracking.</w:t>
      </w:r>
    </w:p>
    <w:p>
      <w:pPr>
        <w:spacing w:before="60" w:after="80"/>
        <w:ind w:left="144"/>
      </w:pPr>
      <w:r>
        <w:rPr>
          <w:i/>
          <w:color w:val="555555"/>
          <w:sz w:val="18"/>
        </w:rPr>
        <w:t>Environment: Java 8, Java 11, Java EE, Mockito, Spring MVC, JSF, Spring Security, Hibernate, JPA, Tomcat, JUnit, Mockito, Crystal report, MySQL, JPA, Hibernate, Stored procedures, triggers, materialized views, SOAP, XML, Jenkins CI/CD, Redmine, Flyway database migration.</w:t>
      </w:r>
    </w:p>
    <w:tbl>
      <w:tblPr>
        <w:tblStyle w:val="TableGrid"/>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86"/>
        <w:gridCol w:w="4986"/>
      </w:tblGrid>
      <w:tr>
        <w:tc>
          <w:tcPr>
            <w:tcW w:type="dxa" w:w="4986"/>
          </w:tcPr>
          <w:p>
            <w:pPr>
              <w:spacing w:before="120" w:after="0"/>
            </w:pPr>
            <w:r>
              <w:rPr>
                <w:b/>
                <w:color w:val="1F497D"/>
                <w:sz w:val="21"/>
              </w:rPr>
              <w:t>Kona Software Lab (konai.com)</w:t>
            </w:r>
          </w:p>
        </w:tc>
        <w:tc>
          <w:tcPr>
            <w:tcW w:type="dxa" w:w="4986"/>
          </w:tcPr>
          <w:p>
            <w:pPr>
              <w:spacing w:before="120" w:after="0"/>
              <w:jc w:val="right"/>
            </w:pPr>
            <w:r>
              <w:rPr>
                <w:b/>
                <w:color w:val="333333"/>
                <w:sz w:val="20"/>
              </w:rPr>
              <w:t>JUL 2014 – APR 2017</w:t>
            </w:r>
          </w:p>
        </w:tc>
      </w:tr>
    </w:tbl>
    <w:p>
      <w:pPr>
        <w:spacing w:before="0" w:after="0"/>
      </w:pPr>
      <w:r>
        <w:rPr>
          <w:i/>
          <w:color w:val="555555"/>
          <w:sz w:val="19"/>
        </w:rPr>
        <w:t>Dhaka, Bangladesh</w:t>
      </w:r>
    </w:p>
    <w:p>
      <w:pPr>
        <w:spacing w:before="20" w:after="40"/>
      </w:pPr>
      <w:r>
        <w:rPr>
          <w:b/>
          <w:color w:val="333333"/>
          <w:sz w:val="21"/>
        </w:rPr>
        <w:t>Senior Software Engineer (Scrum Master)</w:t>
      </w:r>
    </w:p>
    <w:p>
      <w:pPr>
        <w:pStyle w:val="ListBullet"/>
        <w:spacing w:before="0" w:after="20"/>
        <w:ind w:left="360"/>
      </w:pPr>
      <w:r>
        <w:t>Spearheaded the development of various client-server applications within the Java ecosystem. This included engineering a robust Payment Platform as a Service (PaaS) and designing systems for issuing physical and virtual cards for financial institutions. Among my notable projects were Kona Money, a scalable mobile payment platform that leverages HCE SE (Secure Element) and CardSE. Additionally, I led the development of Kona Pay-PaaS, which enables banks to issue cards, allows merchants to sell products, and enables cardholders to personalize and make mobile payments. Another significant project was K-CPS, a web-based solution tailored for customizing EMV-compliant ICCs. I also oversaw K-KMS, a system dedicated to managing cryptographic keys and certificates securely, as well as K-PAS, which automates the generation of card personalization profiles. Lastly, I directed the development of K-IIS, facilitating instant card issuance within branch offices. Responsibilities included:</w:t>
      </w:r>
    </w:p>
    <w:p>
      <w:pPr>
        <w:pStyle w:val="ListBullet"/>
        <w:spacing w:before="0" w:after="20"/>
        <w:ind w:left="360"/>
      </w:pPr>
      <w:r>
        <w:t>Wallet Integration and Mobile Payment Platforms</w:t>
      </w:r>
    </w:p>
    <w:p>
      <w:pPr>
        <w:pStyle w:val="ListBullet"/>
        <w:spacing w:before="0" w:after="20"/>
        <w:ind w:left="360"/>
      </w:pPr>
      <w:r>
        <w:t>Developed a wallet integrating Kona PayPaas, a mobile payment platform enabling users to conduct transactions using HCE SE (Secure Element) and CardSE. As well as downloading various prepaid cards into their Kona Money Mobile Wallet for transactions at diverse merchant shops.</w:t>
      </w:r>
    </w:p>
    <w:p>
      <w:pPr>
        <w:pStyle w:val="ListBullet"/>
        <w:spacing w:before="0" w:after="20"/>
        <w:ind w:left="360"/>
      </w:pPr>
      <w:r>
        <w:t>Implemented VISA/Mastercard HCE specifications, enabling users to utilize HCE soft cards and CardSE cards via the mobile application (Mobile Wallet) for NFC-enabled POS, in-store, QR code, and barcode payments.</w:t>
      </w:r>
    </w:p>
    <w:p>
      <w:pPr>
        <w:pStyle w:val="ListBullet"/>
        <w:spacing w:before="0" w:after="20"/>
        <w:ind w:left="360"/>
      </w:pPr>
      <w:r>
        <w:t>Financial Transaction Processing and Security</w:t>
      </w:r>
    </w:p>
    <w:p>
      <w:pPr>
        <w:pStyle w:val="ListBullet"/>
        <w:spacing w:before="0" w:after="20"/>
        <w:ind w:left="360"/>
      </w:pPr>
      <w:r>
        <w:t>Engineered a microservice-driven Platform as a Service (PaaS) solution for processing financial transactions, conforming to Visa, Mastercard, and Diners Club payment standards.</w:t>
      </w:r>
    </w:p>
    <w:p>
      <w:pPr>
        <w:pStyle w:val="ListBullet"/>
        <w:spacing w:before="0" w:after="20"/>
        <w:ind w:left="360"/>
      </w:pPr>
      <w:r>
        <w:t>Constructed a secure platform adhering to ISO security standards. And enforced rigorous security measures, including encryption, authentication, and authorization mechanisms, to safeguard sensitive financial information.</w:t>
      </w:r>
    </w:p>
    <w:p>
      <w:pPr>
        <w:pStyle w:val="ListBullet"/>
        <w:spacing w:before="0" w:after="20"/>
        <w:ind w:left="360"/>
      </w:pPr>
      <w:r>
        <w:t>Engineered a resilient key management system in Java, employing the Spring framework for dependency injection and integrating seamlessly with MySQL databases using MyBatis, ensuring secure and efficient handling of cryptographic keys.</w:t>
      </w:r>
    </w:p>
    <w:p>
      <w:pPr>
        <w:pStyle w:val="ListBullet"/>
        <w:spacing w:before="0" w:after="20"/>
        <w:ind w:left="360"/>
      </w:pPr>
      <w:r>
        <w:t>Deployed Spring's extensive security features to enforce access controls and encryption protocols, safeguarding the confidentiality and integrity of sensitive cryptographic keys stored in the system.</w:t>
      </w:r>
    </w:p>
    <w:p>
      <w:pPr>
        <w:pStyle w:val="ListBullet"/>
        <w:spacing w:before="0" w:after="20"/>
        <w:ind w:left="360"/>
      </w:pPr>
      <w:r>
        <w:t>Card Personalization and Issuance Systems</w:t>
      </w:r>
    </w:p>
    <w:p>
      <w:pPr>
        <w:pStyle w:val="ListBullet"/>
        <w:spacing w:before="0" w:after="20"/>
        <w:ind w:left="360"/>
      </w:pPr>
      <w:r>
        <w:t>Developed a robust card personalization and card issuance system in Java, Spring, and MyBatis, integrated with MySQL for efficient data management, ensuring seamless compatibility with existing card issuance infrastructure.</w:t>
      </w:r>
    </w:p>
    <w:p>
      <w:pPr>
        <w:pStyle w:val="ListBullet"/>
        <w:spacing w:before="0" w:after="20"/>
        <w:ind w:left="360"/>
      </w:pPr>
      <w:r>
        <w:t>Directed the creation of a profile automation system following Global Platform (GP) specifications for card personalization, leveraging Java and Spring technologies to ensure adherence to industry standards.</w:t>
      </w:r>
    </w:p>
    <w:p>
      <w:pPr>
        <w:pStyle w:val="ListBullet"/>
        <w:spacing w:before="0" w:after="20"/>
        <w:ind w:left="360"/>
      </w:pPr>
      <w:r>
        <w:t>Microservices and Frameworks</w:t>
      </w:r>
    </w:p>
    <w:p>
      <w:pPr>
        <w:pStyle w:val="ListBullet"/>
        <w:spacing w:before="0" w:after="20"/>
        <w:ind w:left="360"/>
      </w:pPr>
      <w:r>
        <w:t>Employed Spring and Spring Boot frameworks to accelerate the development of scalable and robust microservices.</w:t>
      </w:r>
    </w:p>
    <w:p>
      <w:pPr>
        <w:pStyle w:val="ListBullet"/>
        <w:spacing w:before="0" w:after="20"/>
        <w:ind w:left="360"/>
      </w:pPr>
      <w:r>
        <w:t>Deployed and managed microservices across a distributed environment using Wildfly and Tomcat application servers.</w:t>
      </w:r>
    </w:p>
    <w:p>
      <w:pPr>
        <w:pStyle w:val="ListBullet"/>
        <w:spacing w:before="0" w:after="20"/>
        <w:ind w:left="360"/>
      </w:pPr>
      <w:r>
        <w:t>Integrated Spring Cloud components for centralized configuration management, service discovery, and load balancing.</w:t>
      </w:r>
    </w:p>
    <w:p>
      <w:pPr>
        <w:pStyle w:val="ListBullet"/>
        <w:spacing w:before="0" w:after="20"/>
        <w:ind w:left="360"/>
      </w:pPr>
      <w:r>
        <w:t>Implemented batch processing with Spring Batch to efficiently manage large volumes of financial data.</w:t>
      </w:r>
    </w:p>
    <w:p>
      <w:pPr>
        <w:pStyle w:val="ListBullet"/>
        <w:spacing w:before="0" w:after="20"/>
        <w:ind w:left="360"/>
      </w:pPr>
      <w:r>
        <w:t>Deployment and Configuration Tools</w:t>
      </w:r>
    </w:p>
    <w:p>
      <w:pPr>
        <w:pStyle w:val="ListBullet"/>
        <w:spacing w:before="0" w:after="20"/>
        <w:ind w:left="360"/>
      </w:pPr>
      <w:r>
        <w:t>Employed Spring Boot to expedite the creation and deployment of scalable, resilient card personalization services, enabling flexible customization and configuration of card functionalities.</w:t>
      </w:r>
    </w:p>
    <w:p>
      <w:pPr>
        <w:pStyle w:val="ListBullet"/>
        <w:spacing w:before="0" w:after="20"/>
        <w:ind w:left="360"/>
      </w:pPr>
      <w:r>
        <w:t>Incorporated Spring Boot for swift deployment and configuration of profile automation services, enabling seamless interaction with MySQL databases for efficient data handling.</w:t>
      </w:r>
    </w:p>
    <w:p>
      <w:pPr>
        <w:pStyle w:val="ListBullet"/>
        <w:spacing w:before="0" w:after="20"/>
        <w:ind w:left="360"/>
      </w:pPr>
      <w:r>
        <w:t>Build Automation and Deployment</w:t>
      </w:r>
    </w:p>
    <w:p>
      <w:pPr>
        <w:pStyle w:val="ListBullet"/>
        <w:spacing w:before="0" w:after="20"/>
        <w:ind w:left="360"/>
      </w:pPr>
      <w:r>
        <w:t>Automated build, test, and deployment processes through continuous integration and delivery pipelines using Jenkins.</w:t>
      </w:r>
    </w:p>
    <w:p>
      <w:pPr>
        <w:pStyle w:val="ListBullet"/>
        <w:spacing w:before="0" w:after="20"/>
        <w:ind w:left="360"/>
      </w:pPr>
      <w:r>
        <w:t>Employed Apache Maven as a build automation tool to manage project dependencies and optimize the development workflow, simplifying project setup and improving code maintainability.</w:t>
      </w:r>
    </w:p>
    <w:p>
      <w:pPr>
        <w:pStyle w:val="ListBullet"/>
        <w:spacing w:before="0" w:after="20"/>
        <w:ind w:left="360"/>
      </w:pPr>
      <w:r>
        <w:t>Team Collaboration and Solution Delivery</w:t>
      </w:r>
    </w:p>
    <w:p>
      <w:pPr>
        <w:pStyle w:val="ListBullet"/>
        <w:spacing w:before="0" w:after="20"/>
        <w:ind w:left="360"/>
      </w:pPr>
      <w:r>
        <w:t>Collaborated closely with cross-functional teams to gather requirements, architect solutions, and deliver high-quality software on schedule.</w:t>
      </w:r>
    </w:p>
    <w:p>
      <w:pPr>
        <w:spacing w:before="60" w:after="80"/>
        <w:ind w:left="144"/>
      </w:pPr>
      <w:r>
        <w:rPr>
          <w:i/>
          <w:color w:val="555555"/>
          <w:sz w:val="18"/>
        </w:rPr>
        <w:t>Environment: Java, Spring (includes Spring Boot and Spring Cloud), XML, JPA, Hibernate, Apache Gradle, Apache Maven, MyBatis, RESTful API, Microservices, RabbitMQ, Liquibase, Wildfly, MySQL, Oracle, Jenkins, Git, Agile (SCRUM).</w:t>
      </w:r>
    </w:p>
    <w:tbl>
      <w:tblPr>
        <w:tblStyle w:val="TableGrid"/>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86"/>
        <w:gridCol w:w="4986"/>
      </w:tblGrid>
      <w:tr>
        <w:tc>
          <w:tcPr>
            <w:tcW w:type="dxa" w:w="4986"/>
          </w:tcPr>
          <w:p>
            <w:pPr>
              <w:spacing w:before="120" w:after="0"/>
            </w:pPr>
            <w:r>
              <w:rPr>
                <w:b/>
                <w:color w:val="1F497D"/>
                <w:sz w:val="21"/>
              </w:rPr>
              <w:t>Apurba Technologies (www.apurbatech.com)</w:t>
            </w:r>
          </w:p>
        </w:tc>
        <w:tc>
          <w:tcPr>
            <w:tcW w:type="dxa" w:w="4986"/>
          </w:tcPr>
          <w:p>
            <w:pPr>
              <w:spacing w:before="120" w:after="0"/>
              <w:jc w:val="right"/>
            </w:pPr>
            <w:r>
              <w:rPr>
                <w:b/>
                <w:color w:val="333333"/>
                <w:sz w:val="20"/>
              </w:rPr>
              <w:t>JAN 2013 – APR 2014</w:t>
            </w:r>
          </w:p>
        </w:tc>
      </w:tr>
    </w:tbl>
    <w:p>
      <w:pPr>
        <w:spacing w:before="0" w:after="0"/>
      </w:pPr>
      <w:r>
        <w:rPr>
          <w:i/>
          <w:color w:val="555555"/>
          <w:sz w:val="19"/>
        </w:rPr>
        <w:t>Dhaka, Bangladesh</w:t>
      </w:r>
    </w:p>
    <w:p>
      <w:pPr>
        <w:spacing w:before="20" w:after="40"/>
      </w:pPr>
      <w:r>
        <w:rPr>
          <w:b/>
          <w:color w:val="333333"/>
          <w:sz w:val="21"/>
        </w:rPr>
        <w:t>Software Engineer</w:t>
      </w:r>
    </w:p>
    <w:p>
      <w:pPr>
        <w:pStyle w:val="ListBullet"/>
        <w:spacing w:before="0" w:after="20"/>
        <w:ind w:left="360"/>
      </w:pPr>
      <w:r>
        <w:t>Notable Project: XBRL</w:t>
      </w:r>
    </w:p>
    <w:p>
      <w:pPr>
        <w:pStyle w:val="ListBullet"/>
        <w:spacing w:before="0" w:after="20"/>
        <w:ind w:left="360"/>
      </w:pPr>
      <w:r>
        <w:t>Developed a resilient XBRL project in Java to parse and analyze financial data encoded in XBRL format, ensuring regulatory compliance and enhancing financial reporting efficiency. By implementing PostgreSQL as the RDBMS, I provided a scalable and secure solution for storing and managing XBRL data. I also utilized Maven for building automation, optimizing development workflows, dependency management, and project configuration to enhance productivity and maintainability. Additionally, I collaborated with various stakeholders within the Java ecosystem to develop applications for the U.S. Securities and Exchange Commission (SEC) user group, enabling them to prepare and manage various regulatory documents effectively.</w:t>
      </w:r>
    </w:p>
    <w:p>
      <w:pPr>
        <w:spacing w:before="60" w:after="80"/>
        <w:ind w:left="144"/>
      </w:pPr>
      <w:r>
        <w:rPr>
          <w:i/>
          <w:color w:val="555555"/>
          <w:sz w:val="18"/>
        </w:rPr>
        <w:t>Environment:  Java, Java Swing, PostgreSQL, Apache POI, Flex, pdfbox, HTML, Apache Maven.</w:t>
      </w:r>
    </w:p>
    <w:tbl>
      <w:tblPr>
        <w:tblStyle w:val="TableGrid"/>
        <w:tblW w:type="auto" w:w="0"/>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86"/>
        <w:gridCol w:w="4986"/>
      </w:tblGrid>
      <w:tr>
        <w:tc>
          <w:tcPr>
            <w:tcW w:type="dxa" w:w="4986"/>
          </w:tcPr>
          <w:p>
            <w:pPr>
              <w:spacing w:before="120" w:after="0"/>
            </w:pPr>
            <w:r>
              <w:rPr>
                <w:b/>
                <w:color w:val="1F497D"/>
                <w:sz w:val="21"/>
              </w:rPr>
              <w:t>IFIL (www.ifilbd.com)</w:t>
            </w:r>
          </w:p>
        </w:tc>
        <w:tc>
          <w:tcPr>
            <w:tcW w:type="dxa" w:w="4986"/>
          </w:tcPr>
          <w:p>
            <w:pPr>
              <w:spacing w:before="120" w:after="0"/>
              <w:jc w:val="right"/>
            </w:pPr>
            <w:r>
              <w:rPr>
                <w:b/>
                <w:color w:val="333333"/>
                <w:sz w:val="20"/>
              </w:rPr>
              <w:t>JUL 2010 – JAN 2013</w:t>
            </w:r>
          </w:p>
        </w:tc>
      </w:tr>
    </w:tbl>
    <w:p>
      <w:pPr>
        <w:spacing w:before="0" w:after="0"/>
      </w:pPr>
      <w:r>
        <w:rPr>
          <w:i/>
          <w:color w:val="555555"/>
          <w:sz w:val="19"/>
        </w:rPr>
        <w:t>Officer, Information Technology</w:t>
      </w:r>
    </w:p>
    <w:p>
      <w:pPr>
        <w:spacing w:before="20" w:after="40"/>
      </w:pPr>
      <w:r>
        <w:rPr>
          <w:b/>
          <w:color w:val="333333"/>
          <w:sz w:val="21"/>
        </w:rPr>
      </w:r>
    </w:p>
    <w:p>
      <w:pPr>
        <w:spacing w:after="40"/>
      </w:pPr>
      <w:r>
        <w:t>Designed and implemented RESTful Web APIs using ASP.NET Web API to optimize client-server communication, facilitating seamless data flow. Managed critical financial data securely on SQL Server, ensuring integrity and scalability. Enhanced the user interface with interactive features using JavaScript and jQuery integration.</w:t>
      </w:r>
    </w:p>
    <w:p>
      <w:pPr>
        <w:spacing w:after="40"/>
      </w:pPr>
      <w:r>
        <w:t>Environment: C#, ASP.NET, JavaScript, RESTful API, JQuery, Web API, SQL Server</w:t>
      </w:r>
    </w:p>
    <w:p>
      <w:pPr>
        <w:spacing w:before="200" w:after="80"/>
        <w:shd w:val="clear" w:color="auto" w:fill="1F497D"/>
      </w:pPr>
      <w:r>
        <w:rPr>
          <w:b/>
          <w:color w:val="FFFFFF"/>
          <w:sz w:val="21"/>
        </w:rPr>
        <w:t>EDUCATION</w:t>
      </w:r>
    </w:p>
    <w:p>
      <w:pPr>
        <w:pStyle w:val="ListBullet"/>
        <w:spacing w:before="20" w:after="60"/>
      </w:pPr>
      <w:r>
        <w:t>MS in Computer Science &amp; Engineering, 2022 - Jahangirnagar University (juniv.edu), Bangladesh</w:t>
      </w:r>
    </w:p>
    <w:p>
      <w:pPr>
        <w:pStyle w:val="ListBullet"/>
        <w:spacing w:before="20" w:after="60"/>
      </w:pPr>
      <w:r>
        <w:t>BS in Computer Science &amp; Engineering, 2009 - Shahjalal University of Science and Technology (www.sust.edu)</w:t>
      </w:r>
    </w:p>
    <w:p>
      <w:pPr>
        <w:spacing w:before="200" w:after="80"/>
        <w:shd w:val="clear" w:color="auto" w:fill="1F497D"/>
      </w:pPr>
      <w:r>
        <w:rPr>
          <w:b/>
          <w:color w:val="FFFFFF"/>
          <w:sz w:val="21"/>
        </w:rPr>
        <w:t>CERTIFICATIONS</w:t>
      </w:r>
    </w:p>
    <w:p>
      <w:pPr>
        <w:pStyle w:val="ListBullet"/>
        <w:spacing w:before="20" w:after="60"/>
      </w:pPr>
      <w:r>
        <w:t>Generative AI with Large Language Models (LLM), AWS-DeepLearning.AI</w:t>
      </w:r>
    </w:p>
    <w:p>
      <w:pPr>
        <w:pStyle w:val="ListBullet"/>
        <w:spacing w:before="20" w:after="60"/>
      </w:pPr>
      <w:r>
        <w:t>Leadership Certificate in Managerial Communication (LCMC), IBA, Dhaka University</w:t>
      </w:r>
    </w:p>
    <w:p>
      <w:pPr>
        <w:pStyle w:val="ListBullet"/>
        <w:spacing w:before="20" w:after="60"/>
      </w:pPr>
      <w:r>
        <w:t>Cisco Certified Network Associate (CCNA), Cisco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