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What was the significance of Palmares for Afro-Brazilian resistance in the colonial period?</w:t>
      </w:r>
    </w:p>
    <w:p w:rsidR="00000000" w:rsidDel="00000000" w:rsidP="00000000" w:rsidRDefault="00000000" w:rsidRPr="00000000" w14:paraId="00000002">
      <w:pPr>
        <w:jc w:val="center"/>
        <w:rPr/>
      </w:pPr>
      <w:r w:rsidDel="00000000" w:rsidR="00000000" w:rsidRPr="00000000">
        <w:rPr>
          <w:rtl w:val="0"/>
        </w:rPr>
        <w:t xml:space="preserve">Ali Zia</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The Palmares, or Quilombo dos Palmares, was a community primarily founded by runaway African slaves in colonial Brazil during the early 1600s. Palmares was a long-lasting and significant quilombo that resisted Portuguese and Dutch attempts at subjugation for nearly a century and posed a considerable threat to the slave-based colonial system. Despite being one of many quilombo communities across the colony, Palmares and its contribution to the sociopolitical fabric of Afro-Brazilian life makes it an essential case study of enslaved resistance under Portuguese colonial rule. The actions of the Palmares communities undoubtedly redefined how historians view Afro-Brazilian sovereignty. Palmares successfully pushed a narrative of agency for Afro-Brazilians through its emphasis on an intertwined political and religious sovereignty, and a focus on both trade and warfare with colonial forces.</w:t>
      </w:r>
    </w:p>
    <w:p w:rsidR="00000000" w:rsidDel="00000000" w:rsidP="00000000" w:rsidRDefault="00000000" w:rsidRPr="00000000" w14:paraId="00000005">
      <w:pPr>
        <w:ind w:left="0" w:firstLine="0"/>
        <w:rPr/>
      </w:pPr>
      <w:r w:rsidDel="00000000" w:rsidR="00000000" w:rsidRPr="00000000">
        <w:rPr>
          <w:rtl w:val="0"/>
        </w:rPr>
        <w:tab/>
      </w:r>
    </w:p>
    <w:p w:rsidR="00000000" w:rsidDel="00000000" w:rsidP="00000000" w:rsidRDefault="00000000" w:rsidRPr="00000000" w14:paraId="00000006">
      <w:pPr>
        <w:ind w:left="0" w:firstLine="0"/>
        <w:rPr/>
      </w:pPr>
      <w:r w:rsidDel="00000000" w:rsidR="00000000" w:rsidRPr="00000000">
        <w:rPr>
          <w:rtl w:val="0"/>
        </w:rPr>
        <w:tab/>
        <w:t xml:space="preserve">As explorers and chroniclers uncovered more information about the Palmares community, it became clear that there existed a unique political system founded on African traditions and anti-colonial values. Rather than simply being an offshoot of colonial society replicated by runaway slaves, the Palmares community showcased the possibility for Afro-Brazilians to legislate according to their own beliefs and political ideas, especially when contrasted with their colonial counterparts. Historians note the significance of Palmares being a diverse community, writing that “Though these people came from innumerable cultures, including African, Native American, and European, they developed a religion, language, values, and government that suited their unique needs” (Cheney 3). In fact, evidence points to a successful Palmares community even in times of colonial disorder, as “Palmares thrived while the colony on the coast struggled against disease, corruption, and the inefficiencies of an autocratic, hierarchical government” (Cheney 11). The notion that the Palmares thrived independently without the same colonial powers that subjugated them emphasizes the importance of the community for displaying the potential for Afro-Brazilian self-governance. The significance of this success is shown in the Portuguese concerns for growing influence among Palmares leadership. These communities created a “problem” for colonizers as “a society dependent on slavery could not survive alongside a society of former slaves” (Cheney 11). A functioning society of the previously enslaved would directly contradict colonial justifications for slave labor that were critical to the political philosophies of the Portuguese, suggesting clear influence in organized Afro-Brazilian resistance. This not only inspired other slaves to defect to quilombo communities as a “viable alternative”, but also called into question whether chattel slavery, specifically of Afro-Brazilians, was actually necessary for success in the region (Cheney 11). In fact, “primary sources by colonial officials and secondary sources from Rocha Pitta to the present day” framed Palmares “as a threat to Portuguese colonial sovereignty”, creating a political enemy in the pursuit of control for the Portuguese (Anderson 549). The Portuguese referred to the Palmaristas as an “internal enemy”, treating the Palmares as an autonomous political entity challenging colonial rule (Da Silva 1). A staunch adherence to the Palmares political structure also mirrored that of Portuguese colonials, as “their king [of Palmares] ruled them with severe justice, not permitting sorcerers among his people, and when some blacks would flee, he would send natives [native blacks] on their trail” to kill dissenters and instill fear in the people (Anderson 551). The notion that a community of escaped slaves could impose a legal system as strict and stable as the colonial institution highlighted the potential for alternative leadership, a dangerous idea for leaders in Portuguese society and a potential hopeful future for the enslaved.   </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It is also important to note that sources describe some political contracts between the Palmares community and colonists. After a series of unsuccessful raids on the Palmares, the Portuguese and Dutch signed a truce agreement with the Palmaristas on behalf of Ganga-Zumba, the leader of Palmares (Viotti 80). This indicates that the Portuguese authorities recognized Ganga-Zumba and, by extension, Palmares, as a political entity with whom they could negotiate terms of peace. In fact, Viotti suggests that this agreement was "unprecedented” as the colonial powers had never legally recognized Palmares as sovereign until this point (Viotti 87). This very act of engaging in a formal agreement implies a degree of legitimacy and diplomatic power among Palmares leadership.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720"/>
        <w:rPr/>
      </w:pPr>
      <w:r w:rsidDel="00000000" w:rsidR="00000000" w:rsidRPr="00000000">
        <w:rPr>
          <w:rtl w:val="0"/>
        </w:rPr>
        <w:t xml:space="preserve">The religious differences between the Palmares and Portuguese also reflect an effort to instill Afro-Brazilian politics via an entirely separate religious system. Since Christian beliefs served as the backbone for the various clergies, church officials, and members of the papacy who exercised and validated Portuguese law, a society built on an entirely different faith would challenge the very fabric of Portuguese colonies. In the case of the Palmares, “They acknowledge themselves to be obedient to [Ganga-Zumba], which means Great Lord. This one is held to be king and master by all of the rest, both natives of Palmares” and outsiders (Anderson 553). The Palmares community worshipped a single king, who “dwells in his royal town” and presides over multiple settlements, governing alongside a Minister of Justice and other advisors (Anderson 553). As a god worshipped by both Palmares residents and newcomers to the community, Ganga-Zumba effectively converted Afro-Brazilian slaves into his religion as part of his political control over the kingdom, an essential detail that likely hindered Christianization in the region. Allegiance to political leadership was given a religious underpinning, a strategy also employed by the Portuguese to impose Catholic rules onto the same slaves who now defected to Palmares seeking African traditions. In addition, the mention of a group of ministers under Ganga-Zumba and subsequent settlements hints at the idea that Palmares was an expansive “republic” of its own, furthering its significance as a sign of organized Afro-Brazilian governance despite colonization (Anderson 553). Stuart Schwartz, in his accounts of sugar plantations across Brazil, postulates that this adherence to religious tradition sparked “a strong debate” between Portuguese slave owners and politicians on whether African cultural preservation was necessary to maintain order among slaves or was at the root of their rebellion (Schwartz 342). Shockwaves of political discourse resulting from the Palmaristas not only speaks to the political power of the society, but also suggests a greater concern that the story of Palmares would spur rebellion in similar Portuguese sugar plantations, highlighting its impact for enslaved Afro-Brazilians. </w:t>
      </w:r>
    </w:p>
    <w:p w:rsidR="00000000" w:rsidDel="00000000" w:rsidP="00000000" w:rsidRDefault="00000000" w:rsidRPr="00000000" w14:paraId="0000000B">
      <w:pPr>
        <w:ind w:left="0" w:firstLine="720"/>
        <w:rPr/>
      </w:pPr>
      <w:r w:rsidDel="00000000" w:rsidR="00000000" w:rsidRPr="00000000">
        <w:rPr>
          <w:rtl w:val="0"/>
        </w:rPr>
      </w:r>
    </w:p>
    <w:p w:rsidR="00000000" w:rsidDel="00000000" w:rsidP="00000000" w:rsidRDefault="00000000" w:rsidRPr="00000000" w14:paraId="0000000C">
      <w:pPr>
        <w:ind w:left="0" w:firstLine="720"/>
        <w:rPr/>
      </w:pPr>
      <w:r w:rsidDel="00000000" w:rsidR="00000000" w:rsidRPr="00000000">
        <w:rPr>
          <w:rtl w:val="0"/>
        </w:rPr>
        <w:t xml:space="preserve">Interestingly, when Christian religion did intersect with the Palmares, it seemed to be readopted to fit African practices. In the Dutch exploration of the Palmares, there were mentions of many catholic saints in the residences of Palmaristas (Viotti 91). Other accounts note that “they have not wholly lost recognition of the Church”, having a chapel in the town and statues of saints as well as Jesus and Mary (Anderson 553). At the same time, however, the implemented practices of religion did not adhere to Christianity, as Palmaristas married multiple wives in spite of “natural law”, ate what they wanted, and observed faith “within their capacity” (Anderson 554). This notion of borrowing Christian faith practices, yet practicing an entirely different worship of Ganga-Zumba tied to the state, highlights a separation of faith and governance when it came to Christianity. Sources that do suggest a strict adherence to the Christian faith in Palmares are generally dismissive of the community, ignoring aspects of African religions and instead portraying the community as savages (Da Silva 3). However, this only serves to strengthen the argument that Palmares was not merely a renegade settlement, but a fully realized socio-political entity that actively brought attention to the ignored Afro-Brazilian governance, which was assumed by the Dutch to still be Christian loyalty from runaway slaves. Just as many Portuguese colonies maintained Christian politics despite individuals practicing African spirituality in private, the inverse seems to be true with the Palmares, once again disrupting the assumptions fueling colonial rule at the time. In doing so, the people of Palmares effectively questioned Christianity as the only way to establish a theocratic way of life, with Palmared standing on its own as an anti-colonial system.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720"/>
        <w:rPr/>
      </w:pPr>
      <w:r w:rsidDel="00000000" w:rsidR="00000000" w:rsidRPr="00000000">
        <w:rPr>
          <w:rtl w:val="0"/>
        </w:rPr>
        <w:t xml:space="preserve">In the colonies and plantations surrounding Palmares, motivations for Afro-Brazilian governance point to the power of Palmares in uniting Afro-Brazilians, both enslaved and free, for a common political and religious cause. Before contracts were written with Palmaristas, in Engenho Santana, a sugar plantation, over fifty slaves successfully revolted against their owner. After multiple attacks on their newly claimed plantation, they proposed a peace treaty in a similar fashion to the Palmaristas, asking to “have their own land, to choose their own overseers” and to have “cultural freedom” (Schwartz 159). Even pre-rebellion, it was noted that Santana slaves “constantly bargained for better conditions” (Schwartz 159). Palmares’ success reflects similar desires for political power and self-determination that were paramount to other slave rebellions in the same era of colonial rule. In colonial Bahia, Afro-Brazilian slaves continued to exercise whatever political rights they could negotiate, as, at times, the “dictate of the slave owner was in reality a compromise with the strategies and desires of the slaves”, especially regarding disputes on manumission, work conditions and marriage (Schwartz 390). Santidade, a millenarian movement among Afro-Brazilian slaves in the late sixteenth century, spurred many runaway communities similar to Palmares that also “seemed to create an especially dangerous situation” for Portuguese leaders as these groups appointed their own bishops and priests as religious leaders (Schwartz 49). The fact that the Palmares community, in its social and political structure, addressed the concerns of ownership and sovereignty sparked across sugar plantations in Brazil, reinforces its place in history as an impactful example of successful leadership in spite of the colonial system. </w:t>
      </w:r>
    </w:p>
    <w:p w:rsidR="00000000" w:rsidDel="00000000" w:rsidP="00000000" w:rsidRDefault="00000000" w:rsidRPr="00000000" w14:paraId="0000000F">
      <w:pPr>
        <w:ind w:left="0" w:firstLine="720"/>
        <w:rPr/>
      </w:pPr>
      <w:r w:rsidDel="00000000" w:rsidR="00000000" w:rsidRPr="00000000">
        <w:rPr>
          <w:rtl w:val="0"/>
        </w:rPr>
      </w:r>
    </w:p>
    <w:p w:rsidR="00000000" w:rsidDel="00000000" w:rsidP="00000000" w:rsidRDefault="00000000" w:rsidRPr="00000000" w14:paraId="00000010">
      <w:pPr>
        <w:ind w:left="0" w:firstLine="720"/>
        <w:rPr/>
      </w:pPr>
      <w:r w:rsidDel="00000000" w:rsidR="00000000" w:rsidRPr="00000000">
        <w:rPr>
          <w:rtl w:val="0"/>
        </w:rPr>
        <w:t xml:space="preserve">Another essential means through which the Palmares displayed Afro-Brazilian agency was its presence as a serious economic and military threat, employing strategies such as internalized production and strategic military. In a Dutch expedition led by an army lieutenant, the abandoned Palmares settlement was described as “well-kept lands with all kinds of cereals” and “beautifully irrigated with streamlets”, suggesting advanced cultivation throughout the society (Kent 167). Furthermore, Palmaristas were “tillers of land who planted ‘every kind of vegetables’ and knew how to store them against 'wartime and winter'”, suggesting notable farming skills likely adapted from runaway slaves who worked on plantations (Kent 168). Palmares served as an example of how the enslaved could leverage their agency despite their subjugation to replace a subservient labor economy with a self-sustaining one. As a result, Palmares “proved that free people, even free black people, could sustain themselves without agricultural commodity production based on forced labor”, detaching economic success from racial identity among colonial projects sustained by racial slavery, giving Palmares its “real strength” (Cheney 11 and Kent 168). This internalized production was not only significant for the success it brought Palmares, but also due to the effects it had on the Portuguese and Dutch, creating “an aggressive enemy” which threatened the colonial economy (Cheney 11). The fact that "[colonial] town merchants” actively traded with Palmares, “bartering utensils for agricultural produce" further highlights Palmares' economic agency that made it a genuine economic force among the colonies (Kent 171). This also implies that Palmares generated surplus agricultural goods valuable enough to exchange for essential items, moving beyond mere subsistence, and showing other Afro-Brazilians the potential for self-determination. The colonial economy not only suffered as the Palmares became self-sufficient, but also suffered more broadly from a loss of slave labor, which “emerges as the one solid reason behind the morador-palmarista conflict” as slave prices “increased considerably by the late 1660s” partially due to the number of runaways defecting to Palmares-esque communities (Kent 168). This affected colonials to such an extent that it motivated them to establish peace with Palmares, so as to ensure they could trade resources to “achieve stability” (Anderson 552). The Palmares used similar trade networks to create economic alliances with neighboring settlements, fortifying their control over the region and mutual protection (Da Silva 6). Once again, the Palmares emerged as a force that could not only protect Afro-Brazilian slaves and sustain their communities, but could also wear away at the control that colonial forces had over communities in Brazil. </w:t>
      </w:r>
    </w:p>
    <w:p w:rsidR="00000000" w:rsidDel="00000000" w:rsidP="00000000" w:rsidRDefault="00000000" w:rsidRPr="00000000" w14:paraId="00000011">
      <w:pPr>
        <w:ind w:left="0" w:firstLine="720"/>
        <w:rPr/>
      </w:pPr>
      <w:r w:rsidDel="00000000" w:rsidR="00000000" w:rsidRPr="00000000">
        <w:rPr>
          <w:rtl w:val="0"/>
        </w:rPr>
      </w:r>
    </w:p>
    <w:p w:rsidR="00000000" w:rsidDel="00000000" w:rsidP="00000000" w:rsidRDefault="00000000" w:rsidRPr="00000000" w14:paraId="00000012">
      <w:pPr>
        <w:ind w:left="0" w:firstLine="720"/>
        <w:rPr/>
      </w:pPr>
      <w:r w:rsidDel="00000000" w:rsidR="00000000" w:rsidRPr="00000000">
        <w:rPr>
          <w:rtl w:val="0"/>
        </w:rPr>
        <w:t xml:space="preserve">These tensions later resulted in military conflict, and in the battles between the Palmares and the Portuguese and Dutch, the military strength of Palmaristas despite a clear disadvantage in military resources shines light on Afro-Brazilians posing an offensive strength against colonialism. Palmares withstood near-constant attacks, at one point enduring an average of one Portuguese invasion “every fifteen months” (Kent 162). Despite these military threats, even the Portuguese recognized the strength of Palmares' forces, with Governor Sotto-Maior admitting in 1687 that Pernambuco could not defeat Palmares alone and required the aid of “bandeirantes” from São Paulo to overpower them (Kent 174). Dutch officials expressed a similar sentiment, viewing Palmares as a “great danger” upon their discovery (Kent 165). Zumbi, Palmares' most well-known leader, was described as a "general of arms" and "god of war," emphasizing his military prowess and the Palmaristas' formidable resistance (Da Silva 6). The Palmares’ military organization trained soldiers and even forged their own weapons, conducting continuous raids and intelligence operations on nearby Portuguese colonial settlements (Kent 168). The sheer frequency of resistance by the Palmares despite the Portuguese’s longstanding control in the region calls into question the strength of these colonial forces altogether. In fact, the notion that runaway slaves could organize a military that competed with colonial enemies highlights how essential these once enslaved people were to the functioning of colonial society altogether, stressing the presence of Afro-Brazilians in the Portuguese colonial narrative. Finally, despite their eventual fall, the Palmares' ability to hold off European forces for nearly a century points to military sophistication, demonstrating that Afro-Brazilians were not merely victims of colonialism, but active combatants in the struggle against it.</w:t>
      </w:r>
    </w:p>
    <w:p w:rsidR="00000000" w:rsidDel="00000000" w:rsidP="00000000" w:rsidRDefault="00000000" w:rsidRPr="00000000" w14:paraId="00000013">
      <w:pPr>
        <w:ind w:left="0" w:firstLine="720"/>
        <w:rPr/>
      </w:pPr>
      <w:r w:rsidDel="00000000" w:rsidR="00000000" w:rsidRPr="00000000">
        <w:rPr>
          <w:rtl w:val="0"/>
        </w:rPr>
      </w:r>
    </w:p>
    <w:p w:rsidR="00000000" w:rsidDel="00000000" w:rsidP="00000000" w:rsidRDefault="00000000" w:rsidRPr="00000000" w14:paraId="00000014">
      <w:pPr>
        <w:ind w:left="0" w:firstLine="720"/>
        <w:rPr/>
      </w:pPr>
      <w:r w:rsidDel="00000000" w:rsidR="00000000" w:rsidRPr="00000000">
        <w:rPr>
          <w:rtl w:val="0"/>
        </w:rPr>
        <w:t xml:space="preserve">Each of these aspects of the Palmares community–politics, religion, economy and military–helped craft a runaway slave society that instilled hope for Afro-Brazilians to have a society independent of colonial enslavement and a nullified human rights. Moreover, Palmares demonstrated that Brazil could be more than just a colonial enterprise. Its legacy reshaped Afro-Brazilian history, challenging the very notion that colonial rule was essential to Brazil’s existence and proving that alternative, self-sustaining societies could be realized.</w:t>
      </w:r>
      <w:r w:rsidDel="00000000" w:rsidR="00000000" w:rsidRPr="00000000">
        <w:br w:type="page"/>
      </w:r>
      <w:r w:rsidDel="00000000" w:rsidR="00000000" w:rsidRPr="00000000">
        <w:rPr>
          <w:rtl w:val="0"/>
        </w:rPr>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Works Cited</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720"/>
        <w:rPr/>
      </w:pPr>
      <w:r w:rsidDel="00000000" w:rsidR="00000000" w:rsidRPr="00000000">
        <w:rPr>
          <w:rtl w:val="0"/>
        </w:rPr>
        <w:t xml:space="preserve">Anderson, R. N. “The Quilombo of Palmares: A New Overview of a Maroon State in Seventeenth-Century Brazil.” </w:t>
      </w:r>
      <w:r w:rsidDel="00000000" w:rsidR="00000000" w:rsidRPr="00000000">
        <w:rPr>
          <w:i w:val="1"/>
          <w:iCs w:val="1"/>
          <w:rtl w:val="0"/>
        </w:rPr>
        <w:t xml:space="preserve">Journal of Latin American Studies</w:t>
      </w:r>
      <w:r w:rsidDel="00000000" w:rsidR="00000000" w:rsidRPr="00000000">
        <w:rPr>
          <w:rtl w:val="0"/>
        </w:rPr>
        <w:t xml:space="preserve"> 28, no. 3 (1996): 545–565.</w:t>
      </w:r>
    </w:p>
    <w:p w:rsidR="00000000" w:rsidDel="00000000" w:rsidP="00000000" w:rsidRDefault="00000000" w:rsidRPr="00000000" w14:paraId="00000018">
      <w:pPr>
        <w:ind w:left="720"/>
        <w:rPr/>
      </w:pPr>
      <w:r w:rsidDel="00000000" w:rsidR="00000000" w:rsidRPr="00000000">
        <w:rPr>
          <w:rtl w:val="0"/>
        </w:rPr>
      </w:r>
    </w:p>
    <w:p w:rsidR="00000000" w:rsidDel="00000000" w:rsidP="00000000" w:rsidRDefault="00000000" w:rsidRPr="00000000" w14:paraId="00000019">
      <w:pPr>
        <w:ind w:left="720"/>
        <w:rPr/>
      </w:pPr>
      <w:r w:rsidDel="00000000" w:rsidR="00000000" w:rsidRPr="00000000">
        <w:rPr>
          <w:rtl w:val="0"/>
        </w:rPr>
        <w:t xml:space="preserve">Cheney, Glenn Alan. </w:t>
      </w:r>
      <w:r w:rsidDel="00000000" w:rsidR="00000000" w:rsidRPr="00000000">
        <w:rPr>
          <w:i w:val="1"/>
          <w:iCs w:val="1"/>
          <w:rtl w:val="0"/>
        </w:rPr>
        <w:t xml:space="preserve">Quilombo dos Palmares: Brazil’s Lost Nation of Fugitive Slaves.</w:t>
      </w:r>
      <w:r w:rsidDel="00000000" w:rsidR="00000000" w:rsidRPr="00000000">
        <w:rPr>
          <w:rtl w:val="0"/>
        </w:rPr>
        <w:t xml:space="preserve"> 2014.</w:t>
      </w:r>
    </w:p>
    <w:p w:rsidR="00000000" w:rsidDel="00000000" w:rsidP="00000000" w:rsidRDefault="00000000" w:rsidRPr="00000000" w14:paraId="0000001A">
      <w:pPr>
        <w:ind w:left="720"/>
        <w:rPr/>
      </w:pPr>
      <w:r w:rsidDel="00000000" w:rsidR="00000000" w:rsidRPr="00000000">
        <w:rPr>
          <w:rtl w:val="0"/>
        </w:rPr>
      </w:r>
    </w:p>
    <w:p w:rsidR="00000000" w:rsidDel="00000000" w:rsidP="00000000" w:rsidRDefault="00000000" w:rsidRPr="00000000" w14:paraId="0000001B">
      <w:pPr>
        <w:ind w:left="720"/>
        <w:rPr/>
      </w:pPr>
      <w:r w:rsidDel="00000000" w:rsidR="00000000" w:rsidRPr="00000000">
        <w:rPr>
          <w:rtl w:val="0"/>
        </w:rPr>
        <w:t xml:space="preserve">Da Silva, Adriano Viaro. “Quilombo dos Palmares: Historiografia do Período Colonial.” </w:t>
      </w:r>
      <w:r w:rsidDel="00000000" w:rsidR="00000000" w:rsidRPr="00000000">
        <w:rPr>
          <w:i w:val="1"/>
          <w:iCs w:val="1"/>
          <w:rtl w:val="0"/>
        </w:rPr>
        <w:t xml:space="preserve">ANPUH</w:t>
      </w:r>
      <w:r w:rsidDel="00000000" w:rsidR="00000000" w:rsidRPr="00000000">
        <w:rPr>
          <w:rtl w:val="0"/>
        </w:rPr>
        <w:t xml:space="preserve">, 2014.</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http://www.eeh2014.anpuh-rs.org.br/resources/anais/30/1405448106_ARQUIVO_textoparaaANPUH1.3semresumo.pdf</w:t>
        </w:r>
      </w:hyperlink>
      <w:r w:rsidDel="00000000" w:rsidR="00000000" w:rsidRPr="00000000">
        <w:rPr>
          <w:rtl w:val="0"/>
        </w:rPr>
        <w:t xml:space="preserve"> </w:t>
      </w:r>
    </w:p>
    <w:p w:rsidR="00000000" w:rsidDel="00000000" w:rsidP="00000000" w:rsidRDefault="00000000" w:rsidRPr="00000000" w14:paraId="0000001C">
      <w:pPr>
        <w:ind w:left="720"/>
        <w:rPr/>
      </w:pPr>
      <w:r w:rsidDel="00000000" w:rsidR="00000000" w:rsidRPr="00000000">
        <w:rPr>
          <w:rtl w:val="0"/>
        </w:rPr>
      </w:r>
    </w:p>
    <w:p w:rsidR="00000000" w:rsidDel="00000000" w:rsidP="00000000" w:rsidRDefault="00000000" w:rsidRPr="00000000" w14:paraId="0000001D">
      <w:pPr>
        <w:ind w:left="720"/>
        <w:rPr/>
      </w:pPr>
      <w:r w:rsidDel="00000000" w:rsidR="00000000" w:rsidRPr="00000000">
        <w:rPr>
          <w:rtl w:val="0"/>
        </w:rPr>
        <w:t xml:space="preserve">Kent, R. K. “Palmares: An African State in Brazil.” </w:t>
      </w:r>
      <w:r w:rsidDel="00000000" w:rsidR="00000000" w:rsidRPr="00000000">
        <w:rPr>
          <w:i w:val="1"/>
          <w:iCs w:val="1"/>
          <w:rtl w:val="0"/>
        </w:rPr>
        <w:t xml:space="preserve">The Journal of African History</w:t>
      </w:r>
      <w:r w:rsidDel="00000000" w:rsidR="00000000" w:rsidRPr="00000000">
        <w:rPr>
          <w:rtl w:val="0"/>
        </w:rPr>
        <w:t xml:space="preserve"> 6, no. 2 (1965): 161–175.</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http://www.jstor.org/stable/180194</w:t>
        </w:r>
      </w:hyperlink>
      <w:r w:rsidDel="00000000" w:rsidR="00000000" w:rsidRPr="00000000">
        <w:rPr>
          <w:rtl w:val="0"/>
        </w:rPr>
        <w:t xml:space="preserve"> </w:t>
      </w:r>
    </w:p>
    <w:p w:rsidR="00000000" w:rsidDel="00000000" w:rsidP="00000000" w:rsidRDefault="00000000" w:rsidRPr="00000000" w14:paraId="0000001E">
      <w:pPr>
        <w:ind w:left="720"/>
        <w:rPr/>
      </w:pPr>
      <w:r w:rsidDel="00000000" w:rsidR="00000000" w:rsidRPr="00000000">
        <w:rPr>
          <w:rtl w:val="0"/>
        </w:rPr>
      </w:r>
    </w:p>
    <w:p w:rsidR="00000000" w:rsidDel="00000000" w:rsidP="00000000" w:rsidRDefault="00000000" w:rsidRPr="00000000" w14:paraId="0000001F">
      <w:pPr>
        <w:ind w:left="720"/>
        <w:rPr/>
      </w:pPr>
      <w:r w:rsidDel="00000000" w:rsidR="00000000" w:rsidRPr="00000000">
        <w:rPr>
          <w:rtl w:val="0"/>
        </w:rPr>
        <w:t xml:space="preserve">Schwartz, Stuart B. </w:t>
      </w:r>
      <w:r w:rsidDel="00000000" w:rsidR="00000000" w:rsidRPr="00000000">
        <w:rPr>
          <w:i w:val="1"/>
          <w:iCs w:val="1"/>
          <w:rtl w:val="0"/>
        </w:rPr>
        <w:t xml:space="preserve">Sugar Plantations in the Formation of Brazilian Society: Bahia, 1550–1835.</w:t>
      </w:r>
      <w:r w:rsidDel="00000000" w:rsidR="00000000" w:rsidRPr="00000000">
        <w:rPr>
          <w:rtl w:val="0"/>
        </w:rPr>
        <w:t xml:space="preserve"> Cambridge University Press, 1985.</w:t>
      </w:r>
    </w:p>
    <w:p w:rsidR="00000000" w:rsidDel="00000000" w:rsidP="00000000" w:rsidRDefault="00000000" w:rsidRPr="00000000" w14:paraId="00000020">
      <w:pPr>
        <w:ind w:left="720"/>
        <w:rPr/>
      </w:pPr>
      <w:r w:rsidDel="00000000" w:rsidR="00000000" w:rsidRPr="00000000">
        <w:rPr>
          <w:rtl w:val="0"/>
        </w:rPr>
      </w:r>
    </w:p>
    <w:p w:rsidR="00000000" w:rsidDel="00000000" w:rsidP="00000000" w:rsidRDefault="00000000" w:rsidRPr="00000000" w14:paraId="00000021">
      <w:pPr>
        <w:ind w:left="720"/>
        <w:rPr/>
      </w:pPr>
      <w:r w:rsidDel="00000000" w:rsidR="00000000" w:rsidRPr="00000000">
        <w:rPr>
          <w:rtl w:val="0"/>
        </w:rPr>
        <w:t xml:space="preserve">Viotti, Ana Carolina. “Revisitar Palmares: Histórias de um Mocambo do Brasil Colonial.” </w:t>
      </w:r>
      <w:r w:rsidDel="00000000" w:rsidR="00000000" w:rsidRPr="00000000">
        <w:rPr>
          <w:i w:val="1"/>
          <w:iCs w:val="1"/>
          <w:rtl w:val="0"/>
        </w:rPr>
        <w:t xml:space="preserve">Trashumante. Revista Americana de Historia Social</w:t>
      </w:r>
      <w:r w:rsidDel="00000000" w:rsidR="00000000" w:rsidRPr="00000000">
        <w:rPr>
          <w:rtl w:val="0"/>
        </w:rPr>
        <w:t xml:space="preserve"> 10 (2017): 78-99.</w:t>
      </w:r>
    </w:p>
    <w:p w:rsidR="00000000" w:rsidDel="00000000" w:rsidP="00000000" w:rsidRDefault="00000000" w:rsidRPr="00000000" w14:paraId="00000022">
      <w:pPr>
        <w:ind w:left="720" w:hanging="72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ab/>
        <w:tab/>
        <w:t xml:space="preserve"> </w:t>
        <w:tab/>
        <w:t xml:space="preserve"> </w:t>
        <w:tab/>
        <w:t xml:space="preserve"> </w:t>
        <w:tab/>
        <w:tab/>
      </w:r>
    </w:p>
    <w:p w:rsidR="00000000" w:rsidDel="00000000" w:rsidP="00000000" w:rsidRDefault="00000000" w:rsidRPr="00000000" w14:paraId="00000026">
      <w:pPr>
        <w:ind w:firstLine="720"/>
        <w:rPr/>
      </w:pPr>
      <w:r w:rsidDel="00000000" w:rsidR="00000000" w:rsidRPr="00000000">
        <w:rPr>
          <w:rtl w:val="0"/>
        </w:rPr>
        <w:tab/>
        <w:tab/>
        <w:tab/>
      </w:r>
    </w:p>
    <w:p w:rsidR="00000000" w:rsidDel="00000000" w:rsidP="00000000" w:rsidRDefault="00000000" w:rsidRPr="00000000" w14:paraId="00000027">
      <w:pPr>
        <w:shd w:fill="ffffff" w:val="clear"/>
        <w:ind w:firstLine="720"/>
        <w:rPr/>
      </w:pPr>
      <w:r w:rsidDel="00000000" w:rsidR="00000000" w:rsidRPr="00000000">
        <w:rPr>
          <w:rtl w:val="0"/>
        </w:rPr>
        <w:tab/>
        <w:tab/>
        <w:tab/>
        <w:tab/>
      </w:r>
    </w:p>
    <w:p w:rsidR="00000000" w:rsidDel="00000000" w:rsidP="00000000" w:rsidRDefault="00000000" w:rsidRPr="00000000" w14:paraId="00000028">
      <w:pPr>
        <w:shd w:fill="ffffff" w:val="clear"/>
        <w:ind w:firstLine="720"/>
        <w:rPr/>
      </w:pPr>
      <w:r w:rsidDel="00000000" w:rsidR="00000000" w:rsidRPr="00000000">
        <w:rPr>
          <w:rtl w:val="0"/>
        </w:rPr>
        <w:tab/>
        <w:tab/>
        <w:tab/>
        <w:tab/>
        <w:tab/>
      </w:r>
    </w:p>
    <w:p w:rsidR="00000000" w:rsidDel="00000000" w:rsidP="00000000" w:rsidRDefault="00000000" w:rsidRPr="00000000" w14:paraId="00000029">
      <w:pPr>
        <w:shd w:fill="ffffff" w:val="clear"/>
        <w:ind w:firstLine="720"/>
        <w:rPr/>
      </w:pPr>
      <w:r w:rsidDel="00000000" w:rsidR="00000000" w:rsidRPr="00000000">
        <w:rPr>
          <w:rtl w:val="0"/>
        </w:rPr>
        <w:tab/>
        <w:tab/>
        <w:tab/>
      </w:r>
    </w:p>
    <w:p w:rsidR="00000000" w:rsidDel="00000000" w:rsidP="00000000" w:rsidRDefault="00000000" w:rsidRPr="00000000" w14:paraId="0000002A">
      <w:pPr>
        <w:shd w:fill="ffffff" w:val="clear"/>
        <w:ind w:firstLine="720"/>
        <w:rPr/>
      </w:pPr>
      <w:r w:rsidDel="00000000" w:rsidR="00000000" w:rsidRPr="00000000">
        <w:rPr>
          <w:rtl w:val="0"/>
        </w:rPr>
        <w:tab/>
        <w:tab/>
        <w:tab/>
        <w:tab/>
        <w:tab/>
      </w:r>
    </w:p>
    <w:p w:rsidR="00000000" w:rsidDel="00000000" w:rsidP="00000000" w:rsidRDefault="00000000" w:rsidRPr="00000000" w14:paraId="0000002B">
      <w:pPr>
        <w:shd w:fill="ffffff" w:val="clear"/>
        <w:ind w:firstLine="720"/>
        <w:rPr/>
      </w:pPr>
      <w:r w:rsidDel="00000000" w:rsidR="00000000" w:rsidRPr="00000000">
        <w:rPr>
          <w:rtl w:val="0"/>
        </w:rPr>
        <w:tab/>
        <w:tab/>
        <w:tab/>
        <w:tab/>
      </w:r>
    </w:p>
    <w:p w:rsidR="00000000" w:rsidDel="00000000" w:rsidP="00000000" w:rsidRDefault="00000000" w:rsidRPr="00000000" w14:paraId="0000002C">
      <w:pPr>
        <w:shd w:fill="ffffff" w:val="clear"/>
        <w:ind w:firstLine="720"/>
        <w:rPr/>
      </w:pPr>
      <w:r w:rsidDel="00000000" w:rsidR="00000000" w:rsidRPr="00000000">
        <w:rPr>
          <w:rtl w:val="0"/>
        </w:rPr>
        <w:tab/>
        <w:tab/>
        <w:tab/>
      </w:r>
    </w:p>
    <w:p w:rsidR="00000000" w:rsidDel="00000000" w:rsidP="00000000" w:rsidRDefault="00000000" w:rsidRPr="00000000" w14:paraId="0000002D">
      <w:pPr>
        <w:ind w:firstLine="720"/>
        <w:rPr/>
      </w:pPr>
      <w:r w:rsidDel="00000000" w:rsidR="00000000" w:rsidRPr="00000000">
        <w:rPr>
          <w:rtl w:val="0"/>
        </w:rPr>
        <w:tab/>
        <w:tab/>
      </w:r>
    </w:p>
    <w:p w:rsidR="00000000" w:rsidDel="00000000" w:rsidP="00000000" w:rsidRDefault="00000000" w:rsidRPr="00000000" w14:paraId="0000002E">
      <w:pPr>
        <w:ind w:left="0" w:firstLine="72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ind w:left="0" w:firstLine="0"/>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The Palmares communities pushed a narrative of agency for Afro-Brazilians in Brazil through its emphasis on Afro-Brazilian governance and political structure, a reinterpretation of colonial society, and a focus on trade and warfare with colonial forces.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720" w:hanging="360"/>
        <w:rPr>
          <w:b w:val="1"/>
          <w:bCs w:val="1"/>
        </w:rPr>
      </w:pPr>
      <w:r w:rsidDel="00000000" w:rsidR="00000000" w:rsidRPr="00000000">
        <w:rPr>
          <w:b w:val="1"/>
          <w:bCs w:val="1"/>
          <w:rtl w:val="0"/>
        </w:rPr>
        <w:t xml:space="preserve">The Palmares community was operated by runaway slaves from a variety of backgrounds, displaying the possibility for slaves to enact their own governance and political structure in line with African religions and social structure</w:t>
      </w:r>
    </w:p>
    <w:p w:rsidR="00000000" w:rsidDel="00000000" w:rsidP="00000000" w:rsidRDefault="00000000" w:rsidRPr="00000000" w14:paraId="00000036">
      <w:pPr>
        <w:numPr>
          <w:ilvl w:val="1"/>
          <w:numId w:val="1"/>
        </w:numPr>
        <w:ind w:left="1440" w:hanging="360"/>
        <w:rPr/>
      </w:pPr>
      <w:r w:rsidDel="00000000" w:rsidR="00000000" w:rsidRPr="00000000">
        <w:rPr>
          <w:rtl w:val="0"/>
        </w:rPr>
        <w:t xml:space="preserve">Evidence of political interests in similar sugar plantation slave communities outside of the Palmares: </w:t>
      </w:r>
    </w:p>
    <w:p w:rsidR="00000000" w:rsidDel="00000000" w:rsidP="00000000" w:rsidRDefault="00000000" w:rsidRPr="00000000" w14:paraId="00000037">
      <w:pPr>
        <w:numPr>
          <w:ilvl w:val="2"/>
          <w:numId w:val="1"/>
        </w:numPr>
        <w:ind w:left="2160" w:hanging="360"/>
        <w:rPr/>
      </w:pPr>
      <w:r w:rsidDel="00000000" w:rsidR="00000000" w:rsidRPr="00000000">
        <w:rPr>
          <w:rtl w:val="0"/>
        </w:rPr>
        <w:t xml:space="preserve">The proposed treaty gives us a rare insight into slave wishes and provided an image of their perception of life on a sugar plantation. The greatest part of the treaty is concerned with specific conditions of labor and minimum needs of physical comfort. It seeks limitations on un-pleasant tasks, asks for reductions in work quotas, and requests a minimum number of workers at specific jobs. Physical punishment is not mentioned, but rivalry between Brazilian-born and African slaves is apparent. Above all, the slaves’ concern is to have their own land, grow their own food, and market the surplus. The slaves of Santana requested Friday and Saturday of each week for their own endeavors, the right to plant rice and cut wood wherever they wished, and to be provided with fishing nets and canoes. Moreover, they demanded that Silva Ferreira build a boat to carry their produce to Salvador so that they would not have to pay freightage cost (Schwartz)</w:t>
      </w:r>
    </w:p>
    <w:p w:rsidR="00000000" w:rsidDel="00000000" w:rsidP="00000000" w:rsidRDefault="00000000" w:rsidRPr="00000000" w14:paraId="00000038">
      <w:pPr>
        <w:numPr>
          <w:ilvl w:val="2"/>
          <w:numId w:val="1"/>
        </w:numPr>
        <w:ind w:left="2160" w:hanging="360"/>
        <w:rPr/>
      </w:pPr>
      <w:r w:rsidDel="00000000" w:rsidR="00000000" w:rsidRPr="00000000">
        <w:rPr>
          <w:rtl w:val="0"/>
        </w:rPr>
        <w:t xml:space="preserve">The slaves were no less imaginative in attempting to overcome the constraints of the slave system and in trying to manipulate the combi-nation of positive and negative incentives to their best advantage. At Engenho Santana, far from the Recéncavo, there was always a shortage of free persons to do the skilled labor and the sugar master was usually the only white man. By 1670, all the other “officials” in the skilled sugar-making tasks were black slaves considered by the administrator to be “worse than galley slaves.” By the 1730s, when Santana lacked a feitor to watch the sugar making at night, the slaves simply took what they wanted.'’” At Santana, the slaves continually pushed the contours of the institution to the limit and constantly bargained for better condi-tions. The administrator threw up his hands in despair when in the 1750s he wrote: The time of their service is no more than five hours a day and much less when the work is far off. It is the multitude that gets anything done, just as in an anthill. And when I reprimand them with the examples of whites and their slaves who work well, they answer that the whites work and earn money whereas they get nothing, and the slaves of those whites work because they are given enough food and clothes. ... God knows what I suffer by not resorting to force to avoid runaways. And when I complain, they point to their stomach and say, “The belly makes the ox go,” giving me to understand that I do not feed them. It is my sins that have sent me to such an engenho.'” Obviously, the slaves of Santana and of other engenhos learned that there was often room for maneuver within the constraints of plantation slavery. (Schwartz)</w:t>
      </w:r>
    </w:p>
    <w:p w:rsidR="00000000" w:rsidDel="00000000" w:rsidP="00000000" w:rsidRDefault="00000000" w:rsidRPr="00000000" w14:paraId="00000039">
      <w:pPr>
        <w:numPr>
          <w:ilvl w:val="1"/>
          <w:numId w:val="1"/>
        </w:numPr>
        <w:ind w:left="1440" w:hanging="360"/>
        <w:rPr/>
      </w:pPr>
      <w:r w:rsidDel="00000000" w:rsidR="00000000" w:rsidRPr="00000000">
        <w:rPr>
          <w:rtl w:val="0"/>
        </w:rPr>
        <w:t xml:space="preserve">Clear government structure in Palmares that differed from colonial institutions, and a demonstrated interest in upholding sovereignty: </w:t>
      </w:r>
    </w:p>
    <w:p w:rsidR="00000000" w:rsidDel="00000000" w:rsidP="00000000" w:rsidRDefault="00000000" w:rsidRPr="00000000" w14:paraId="0000003A">
      <w:pPr>
        <w:numPr>
          <w:ilvl w:val="2"/>
          <w:numId w:val="1"/>
        </w:numPr>
        <w:ind w:left="2160" w:hanging="360"/>
        <w:rPr/>
      </w:pPr>
      <w:r w:rsidDel="00000000" w:rsidR="00000000" w:rsidRPr="00000000">
        <w:rPr>
          <w:rtl w:val="0"/>
        </w:rPr>
        <w:t xml:space="preserve">Though these people came from innumerable cultures, including African, Native American, and European, they developed a religion, language, values, and government that suited their unique needs.(Cheney)</w:t>
      </w:r>
    </w:p>
    <w:p w:rsidR="00000000" w:rsidDel="00000000" w:rsidP="00000000" w:rsidRDefault="00000000" w:rsidRPr="00000000" w14:paraId="0000003B">
      <w:pPr>
        <w:numPr>
          <w:ilvl w:val="2"/>
          <w:numId w:val="1"/>
        </w:numPr>
        <w:ind w:left="2160" w:hanging="360"/>
        <w:rPr/>
      </w:pPr>
      <w:r w:rsidDel="00000000" w:rsidR="00000000" w:rsidRPr="00000000">
        <w:rPr>
          <w:rtl w:val="0"/>
        </w:rPr>
        <w:t xml:space="preserve">By 1603, Palmares was a problem that the Portuguese colonizers knew they had to resolve. A society dependent on slavery could not survive alongside a society of former slaves. Palmares thrived while the colony on the coast struggled against disease, corruption, and the inefficiencies of an autocratic, hierarchical government led by a distant king. While Pernambuco depended on slavery, the nation of fugitives proved that free people, even free black people, could sustain… (Cheney)</w:t>
      </w:r>
    </w:p>
    <w:p w:rsidR="00000000" w:rsidDel="00000000" w:rsidP="00000000" w:rsidRDefault="00000000" w:rsidRPr="00000000" w14:paraId="0000003C">
      <w:pPr>
        <w:numPr>
          <w:ilvl w:val="2"/>
          <w:numId w:val="1"/>
        </w:numPr>
        <w:ind w:left="2160" w:hanging="360"/>
        <w:rPr/>
      </w:pPr>
      <w:r w:rsidDel="00000000" w:rsidR="00000000" w:rsidRPr="00000000">
        <w:rPr>
          <w:rtl w:val="0"/>
        </w:rPr>
        <w:t xml:space="preserve">While primary sources by colonial officials and secondary sources from Rocha Pitta to the present day have tended to see Palmares as a threat to Portuguese colonial sovereignty, and the quilombo''% defeat as basically a patriotic victory, even white commentators have lionised the Afro-Brazilian state on occasion. (Anderson)</w:t>
      </w:r>
    </w:p>
    <w:p w:rsidR="00000000" w:rsidDel="00000000" w:rsidP="00000000" w:rsidRDefault="00000000" w:rsidRPr="00000000" w14:paraId="0000003D">
      <w:pPr>
        <w:numPr>
          <w:ilvl w:val="2"/>
          <w:numId w:val="1"/>
        </w:numPr>
        <w:ind w:left="2160" w:hanging="360"/>
        <w:rPr/>
      </w:pPr>
      <w:r w:rsidDel="00000000" w:rsidR="00000000" w:rsidRPr="00000000">
        <w:rPr>
          <w:rtl w:val="0"/>
        </w:rPr>
        <w:t xml:space="preserve">Their king ruled them with severe justice, not permitting sorcerers among his people, and when some blacks would flee,he would send natives [native blacks] on their trail, and when they were caught, they would be killed, such that fear… (Anderson)</w:t>
      </w:r>
    </w:p>
    <w:p w:rsidR="00000000" w:rsidDel="00000000" w:rsidP="00000000" w:rsidRDefault="00000000" w:rsidRPr="00000000" w14:paraId="0000003E">
      <w:pPr>
        <w:numPr>
          <w:ilvl w:val="2"/>
          <w:numId w:val="1"/>
        </w:numPr>
        <w:ind w:left="2160" w:hanging="360"/>
        <w:rPr/>
      </w:pPr>
      <w:r w:rsidDel="00000000" w:rsidR="00000000" w:rsidRPr="00000000">
        <w:rPr>
          <w:rtl w:val="0"/>
        </w:rPr>
        <w:t xml:space="preserve">They acknowledge themselves to be obedient to one called Ganga—Zumba, which means Great Lord. This one is held to be king and master by all of the rest, both natives of Palmares as well as those who come from the outside. He has a palace, houses for his family, and is attended by guards and officials that royal houses usually have. He is treated with all of the respect of a king and with all of the honours of a lord. Those that come into his presence put their knees to the ground and clap their hands as a sign of recognition and protestation of his excellence. They address him as Majesty and obey him out of admiration. He dwells in his royal town, which they call Macaco ['Monkey'], a name derived from the death dealt to one of these animals in that place. This is the principal town among the remaining towns and settlements. It is wholly fortified by a palisade with embrasures from which they could safely attack combatants. All around the outside was sewn with iron caltrops and such cunning pitfalls that it had imperilled our greatest vigilance. This town occupies a broad area; it is made up of more than 1,500 houses. There is among them a Minister of Justice for the necessary actions, and all of the trapping of any republic is found among them (Anderson)</w:t>
      </w:r>
    </w:p>
    <w:p w:rsidR="00000000" w:rsidDel="00000000" w:rsidP="00000000" w:rsidRDefault="00000000" w:rsidRPr="00000000" w14:paraId="0000003F">
      <w:pPr>
        <w:numPr>
          <w:ilvl w:val="2"/>
          <w:numId w:val="1"/>
        </w:numPr>
        <w:ind w:left="2160" w:hanging="360"/>
        <w:rPr/>
      </w:pPr>
      <w:r w:rsidDel="00000000" w:rsidR="00000000" w:rsidRPr="00000000">
        <w:rPr>
          <w:rFonts w:ascii="Arial Unicode MS" w:cs="Arial Unicode MS" w:eastAsia="Arial Unicode MS" w:hAnsi="Arial Unicode MS"/>
          <w:rtl w:val="0"/>
        </w:rPr>
        <w:t xml:space="preserve">Há uma narrativa bastante replicada: desde o alvorecer do século XVII, na en- tão capitania de Pernambuco, mais precisamente na Serra da Barriga, iniciou-se o estabelecimento de grupos de escravos fugidos, grupos esses que passaram a ser maiores durante o domínio holandês na região Nordeste do Brasil. Batavos, portugueses e colonos incursionaram contra os palmaristas — como eram então chamados — sem sucesso, até que, em 1678, um acordo de trégua e paz teria sido firmado com Ganga Zumba, líder dos aquilombados. Era grande a desaprovação de diversos deles com os termos do trato; muitos resolveram, sob outra liderança, a de Zumbi, permanecer nos Palmares. Houve conflito entre eles próprios, culmi- nando na morte de Ganga Zumba. Com novo fôlego, os quilombolas combateram as investidas viabilizadas pela administração colonial até 1694, quando o paulista Domingos Jorge Velho lidera, por fim, um cerco vitorioso. Zumbi, que em uma primeira notícia teria se suicidado para não voltar ao cativeiro, fora na verdade capturado no ano seguinte, a 20 de novembro de 1695; e teve sua cabeça cortada, salgada e exposta em praça pública. → Agreements between Palmares and colonists suggests a legitimate standing as a political force (Viotti)</w:t>
      </w:r>
    </w:p>
    <w:p w:rsidR="00000000" w:rsidDel="00000000" w:rsidP="00000000" w:rsidRDefault="00000000" w:rsidRPr="00000000" w14:paraId="00000040">
      <w:pPr>
        <w:ind w:left="2160" w:firstLine="0"/>
        <w:rPr/>
      </w:pPr>
      <w:r w:rsidDel="00000000" w:rsidR="00000000" w:rsidRPr="00000000">
        <w:rPr>
          <w:rtl w:val="0"/>
        </w:rPr>
      </w:r>
    </w:p>
    <w:p w:rsidR="00000000" w:rsidDel="00000000" w:rsidP="00000000" w:rsidRDefault="00000000" w:rsidRPr="00000000" w14:paraId="00000041">
      <w:pPr>
        <w:numPr>
          <w:ilvl w:val="0"/>
          <w:numId w:val="1"/>
        </w:numPr>
        <w:ind w:left="720" w:hanging="360"/>
        <w:rPr>
          <w:b w:val="1"/>
          <w:bCs w:val="1"/>
        </w:rPr>
      </w:pPr>
      <w:r w:rsidDel="00000000" w:rsidR="00000000" w:rsidRPr="00000000">
        <w:rPr>
          <w:b w:val="1"/>
          <w:bCs w:val="1"/>
          <w:rtl w:val="0"/>
        </w:rPr>
        <w:t xml:space="preserve">Colonial traditions were being reinterpreted under the Palmares, suggesting a self-sufficient society forming its own identity based on Afro-Brazilian tradition and the plights of enslaved labor. </w:t>
      </w:r>
    </w:p>
    <w:p w:rsidR="00000000" w:rsidDel="00000000" w:rsidP="00000000" w:rsidRDefault="00000000" w:rsidRPr="00000000" w14:paraId="00000042">
      <w:pPr>
        <w:numPr>
          <w:ilvl w:val="1"/>
          <w:numId w:val="1"/>
        </w:numPr>
        <w:ind w:left="1440" w:hanging="360"/>
        <w:rPr/>
      </w:pPr>
      <w:r w:rsidDel="00000000" w:rsidR="00000000" w:rsidRPr="00000000">
        <w:rPr>
          <w:rtl w:val="0"/>
        </w:rPr>
        <w:t xml:space="preserve">Borrowing of colonial clothing suggests a formation of a post-colonial identity</w:t>
      </w:r>
    </w:p>
    <w:p w:rsidR="00000000" w:rsidDel="00000000" w:rsidP="00000000" w:rsidRDefault="00000000" w:rsidRPr="00000000" w14:paraId="00000043">
      <w:pPr>
        <w:numPr>
          <w:ilvl w:val="2"/>
          <w:numId w:val="1"/>
        </w:numPr>
        <w:ind w:left="2160" w:hanging="360"/>
        <w:rPr/>
      </w:pPr>
      <w:r w:rsidDel="00000000" w:rsidR="00000000" w:rsidRPr="00000000">
        <w:rPr>
          <w:rtl w:val="0"/>
        </w:rPr>
        <w:t xml:space="preserve">The religious evidence of a creolised Afro-American culture is reinforced by a parallel phenomenon in dress, according to the chronicle: the Palmarinos dressed more or less like the colonials, within their capacity to do so. The description of the royal Palmarino envoy to D. Pedro de Almeida mentions 'barbarians' wearing both animal skins and cloth, with various hair styles, including braids, bearing both bows and arrows and firearms. Despite the chronicler describing this as 'usual' dress, it is reasonable to assume that on such an occasion the Palmarinos would be in their most festive and martial attire. Fuller details of Palmarino dress and its significance can only be glimpsed and compared with better studied periods and places in Brazil. Engravings and photographs from as late as the nineteenth century reveal a mix of African and European dress among Brazilian slaves. (Anderson)</w:t>
      </w:r>
    </w:p>
    <w:p w:rsidR="00000000" w:rsidDel="00000000" w:rsidP="00000000" w:rsidRDefault="00000000" w:rsidRPr="00000000" w14:paraId="00000044">
      <w:pPr>
        <w:numPr>
          <w:ilvl w:val="1"/>
          <w:numId w:val="1"/>
        </w:numPr>
        <w:ind w:left="1440" w:hanging="360"/>
        <w:rPr/>
      </w:pPr>
      <w:r w:rsidDel="00000000" w:rsidR="00000000" w:rsidRPr="00000000">
        <w:rPr>
          <w:rtl w:val="0"/>
        </w:rPr>
        <w:t xml:space="preserve">Use of Christian religious symbols in Palmares suggests an adoption of aspects of Christian society while refocusing on African livelihood</w:t>
      </w:r>
    </w:p>
    <w:p w:rsidR="00000000" w:rsidDel="00000000" w:rsidP="00000000" w:rsidRDefault="00000000" w:rsidRPr="00000000" w14:paraId="00000045">
      <w:pPr>
        <w:numPr>
          <w:ilvl w:val="2"/>
          <w:numId w:val="1"/>
        </w:numPr>
        <w:ind w:left="2160" w:hanging="360"/>
        <w:rPr/>
      </w:pPr>
      <w:r w:rsidDel="00000000" w:rsidR="00000000" w:rsidRPr="00000000">
        <w:rPr>
          <w:rtl w:val="0"/>
        </w:rPr>
        <w:t xml:space="preserve">"O que se vê, entre um pedido de auxílio financeiro, armas e cargos, são informações sobre a presença de brancos e indígenas no mocambo, que lá havia diversas vilas — a maior, o Macaco —, que santos católicos eram encontrados, que suas casas se dispunham em círculo, que tinham igrejas, que tinham um líder forte, que sabiam guerrear, que praticavam agricultura, que produziam artefatos diversos."​ (Viotti)</w:t>
      </w:r>
    </w:p>
    <w:p w:rsidR="00000000" w:rsidDel="00000000" w:rsidP="00000000" w:rsidRDefault="00000000" w:rsidRPr="00000000" w14:paraId="00000046">
      <w:pPr>
        <w:numPr>
          <w:ilvl w:val="2"/>
          <w:numId w:val="1"/>
        </w:numPr>
        <w:spacing w:after="0" w:afterAutospacing="0"/>
        <w:ind w:left="2160" w:hanging="360"/>
        <w:rPr/>
      </w:pPr>
      <w:r w:rsidDel="00000000" w:rsidR="00000000" w:rsidRPr="00000000">
        <w:rPr>
          <w:rtl w:val="0"/>
        </w:rPr>
        <w:t xml:space="preserve">Evidence from Anderson points to this as well:  wha</w:t>
        <w:tab/>
        <w:tab/>
        <w:tab/>
      </w:r>
    </w:p>
    <w:p w:rsidR="00000000" w:rsidDel="00000000" w:rsidP="00000000" w:rsidRDefault="00000000" w:rsidRPr="00000000" w14:paraId="00000047">
      <w:pPr>
        <w:numPr>
          <w:ilvl w:val="2"/>
          <w:numId w:val="1"/>
        </w:numPr>
        <w:spacing w:after="0" w:afterAutospacing="0" w:before="0" w:beforeAutospacing="0" w:lineRule="auto"/>
        <w:ind w:left="2160" w:hanging="360"/>
        <w:rPr/>
      </w:pPr>
      <w:r w:rsidDel="00000000" w:rsidR="00000000" w:rsidRPr="00000000">
        <w:rPr>
          <w:sz w:val="20"/>
          <w:szCs w:val="20"/>
          <w:rtl w:val="0"/>
        </w:rPr>
        <w:t xml:space="preserve">And although these barbarians have so forgotten subjugation, they have not wholly lost recognition of the Church. In this town they have a chapel to which they resort in their need, and statues to whom they commend their petitions. When this chapel was entered, there was found a quite well-made statue of the infant Jesus, another of Our Lady of the Conception, and another of Saint Blaise. They choose one of their most </w:t>
      </w:r>
      <w:r w:rsidDel="00000000" w:rsidR="00000000" w:rsidRPr="00000000">
        <w:rPr>
          <w:i w:val="1"/>
          <w:iCs w:val="1"/>
          <w:sz w:val="20"/>
          <w:szCs w:val="20"/>
          <w:rtl w:val="0"/>
        </w:rPr>
        <w:t xml:space="preserve">ladinos </w:t>
      </w:r>
      <w:r w:rsidDel="00000000" w:rsidR="00000000" w:rsidRPr="00000000">
        <w:rPr>
          <w:sz w:val="20"/>
          <w:szCs w:val="20"/>
          <w:rtl w:val="0"/>
        </w:rPr>
        <w:t xml:space="preserve">whom they venerate as pastor, who baptises </w:t>
      </w:r>
      <w:r w:rsidDel="00000000" w:rsidR="00000000" w:rsidRPr="00000000">
        <w:rPr>
          <w:rtl w:val="0"/>
        </w:rPr>
      </w:r>
    </w:p>
    <w:p w:rsidR="00000000" w:rsidDel="00000000" w:rsidP="00000000" w:rsidRDefault="00000000" w:rsidRPr="00000000" w14:paraId="00000048">
      <w:pPr>
        <w:numPr>
          <w:ilvl w:val="2"/>
          <w:numId w:val="1"/>
        </w:numPr>
        <w:ind w:left="2160" w:hanging="360"/>
        <w:rPr/>
      </w:pPr>
      <w:r w:rsidDel="00000000" w:rsidR="00000000" w:rsidRPr="00000000">
        <w:rPr>
          <w:i w:val="1"/>
          <w:iCs w:val="1"/>
          <w:rtl w:val="0"/>
        </w:rPr>
        <w:t xml:space="preserve">"O autor, teólogo protestante, cita a religiosidade dos palmarinos como sendo a mesma 'dos portugueses' (1647, p. 253.) o que denota certa 'proximidade' ou 'aceitação' cultural dos negros dos Palmares com a Coroa Lusitana."</w:t>
      </w:r>
      <w:r w:rsidDel="00000000" w:rsidR="00000000" w:rsidRPr="00000000">
        <w:rPr>
          <w:rtl w:val="0"/>
        </w:rPr>
        <w:t xml:space="preserve">​ (Da Silva)</w:t>
      </w:r>
    </w:p>
    <w:p w:rsidR="00000000" w:rsidDel="00000000" w:rsidP="00000000" w:rsidRDefault="00000000" w:rsidRPr="00000000" w14:paraId="00000049">
      <w:pPr>
        <w:numPr>
          <w:ilvl w:val="0"/>
          <w:numId w:val="1"/>
        </w:numPr>
        <w:ind w:left="720" w:hanging="360"/>
        <w:rPr>
          <w:u w:val="none"/>
        </w:rPr>
      </w:pPr>
      <w:r w:rsidDel="00000000" w:rsidR="00000000" w:rsidRPr="00000000">
        <w:rPr>
          <w:b w:val="1"/>
          <w:bCs w:val="1"/>
          <w:rtl w:val="0"/>
        </w:rPr>
        <w:t xml:space="preserve">Trading relations and warfare between the Palmares, neighboring towns and the Portuguese/Dutch reflected a real economic and miltary threat that the community posed, suggesting a potential for Afro-Brazilians to take back control of their history and reap the benefits of what was once chattel labor.</w:t>
      </w:r>
      <w:r w:rsidDel="00000000" w:rsidR="00000000" w:rsidRPr="00000000">
        <w:rPr>
          <w:rtl w:val="0"/>
        </w:rPr>
        <w:t xml:space="preserve"> </w:t>
      </w:r>
    </w:p>
    <w:p w:rsidR="00000000" w:rsidDel="00000000" w:rsidP="00000000" w:rsidRDefault="00000000" w:rsidRPr="00000000" w14:paraId="0000004A">
      <w:pPr>
        <w:numPr>
          <w:ilvl w:val="1"/>
          <w:numId w:val="1"/>
        </w:numPr>
        <w:ind w:left="1440" w:hanging="360"/>
        <w:rPr/>
      </w:pPr>
      <w:r w:rsidDel="00000000" w:rsidR="00000000" w:rsidRPr="00000000">
        <w:rPr>
          <w:rtl w:val="0"/>
        </w:rPr>
        <w:t xml:space="preserve">“years of relative peace' referred to by Kent. In the internecine peace, Palmarinos traded with their Portuguese neighbours, exchanging foodstuffs and crafts for arms, munitions, and salt. The trade with Palmares was such that many colonials opposed war with the Palmarinos, and in the 1670s there was widespread opinion that establishing peace with Palmares was the best way to achieve stability in the colony. (Anderson)</w:t>
      </w:r>
    </w:p>
    <w:p w:rsidR="00000000" w:rsidDel="00000000" w:rsidP="00000000" w:rsidRDefault="00000000" w:rsidRPr="00000000" w14:paraId="0000004B">
      <w:pPr>
        <w:numPr>
          <w:ilvl w:val="1"/>
          <w:numId w:val="1"/>
        </w:numPr>
        <w:ind w:left="1440" w:hanging="360"/>
        <w:rPr/>
      </w:pPr>
      <w:r w:rsidDel="00000000" w:rsidR="00000000" w:rsidRPr="00000000">
        <w:rPr>
          <w:rtl w:val="0"/>
        </w:rPr>
        <w:t xml:space="preserve">"É destacada na obra a 'colaboração' das vilas vizinhas na troca de produtos com os palmarinos por artigos diversos, principalmente armas e munições, o que aumentou as dificuldades lusitanas de combate aos quilombos." (Da Silva 6)</w:t>
      </w:r>
    </w:p>
    <w:p w:rsidR="00000000" w:rsidDel="00000000" w:rsidP="00000000" w:rsidRDefault="00000000" w:rsidRPr="00000000" w14:paraId="0000004C">
      <w:pPr>
        <w:numPr>
          <w:ilvl w:val="1"/>
          <w:numId w:val="1"/>
        </w:numPr>
        <w:ind w:left="1440" w:hanging="360"/>
        <w:rPr/>
      </w:pPr>
      <w:r w:rsidDel="00000000" w:rsidR="00000000" w:rsidRPr="00000000">
        <w:rPr>
          <w:rtl w:val="0"/>
        </w:rPr>
      </w:r>
    </w:p>
    <w:p w:rsidR="00000000" w:rsidDel="00000000" w:rsidP="00000000" w:rsidRDefault="00000000" w:rsidRPr="00000000" w14:paraId="0000004D">
      <w:pPr>
        <w:numPr>
          <w:ilvl w:val="1"/>
          <w:numId w:val="1"/>
        </w:numPr>
        <w:ind w:left="1440" w:hanging="360"/>
        <w:rPr/>
      </w:pPr>
      <w:r w:rsidDel="00000000" w:rsidR="00000000" w:rsidRPr="00000000">
        <w:rPr>
          <w:rFonts w:ascii="Arial Unicode MS" w:cs="Arial Unicode MS" w:eastAsia="Arial Unicode MS" w:hAnsi="Arial Unicode MS"/>
          <w:rtl w:val="0"/>
        </w:rPr>
        <w:t xml:space="preserve">→ Palmares had economic and military alliances with neighboring settlements, reinforcing its status as an independent entity.</w:t>
      </w:r>
    </w:p>
    <w:p w:rsidR="00000000" w:rsidDel="00000000" w:rsidP="00000000" w:rsidRDefault="00000000" w:rsidRPr="00000000" w14:paraId="0000004E">
      <w:pPr>
        <w:numPr>
          <w:ilvl w:val="1"/>
          <w:numId w:val="1"/>
        </w:numPr>
        <w:ind w:left="1440" w:hanging="360"/>
        <w:rPr/>
      </w:pPr>
      <w:r w:rsidDel="00000000" w:rsidR="00000000" w:rsidRPr="00000000">
        <w:rPr>
          <w:rtl w:val="0"/>
        </w:rPr>
        <w:t xml:space="preserve">It spanned almost the entire seventeenth century. Between 1672-94, it withstood on the average one Portuguese expedition every fifteen months. (Kent)</w:t>
      </w:r>
    </w:p>
    <w:p w:rsidR="00000000" w:rsidDel="00000000" w:rsidP="00000000" w:rsidRDefault="00000000" w:rsidRPr="00000000" w14:paraId="0000004F">
      <w:pPr>
        <w:numPr>
          <w:ilvl w:val="1"/>
          <w:numId w:val="1"/>
        </w:numPr>
        <w:ind w:left="1440" w:hanging="360"/>
        <w:rPr/>
      </w:pPr>
      <w:r w:rsidDel="00000000" w:rsidR="00000000" w:rsidRPr="00000000">
        <w:rPr>
          <w:rtl w:val="0"/>
        </w:rPr>
        <w:t xml:space="preserve">Raids by the Palmares suggest a true political threat and fear from the Dutch: </w:t>
      </w:r>
    </w:p>
    <w:p w:rsidR="00000000" w:rsidDel="00000000" w:rsidP="00000000" w:rsidRDefault="00000000" w:rsidRPr="00000000" w14:paraId="00000050">
      <w:pPr>
        <w:numPr>
          <w:ilvl w:val="1"/>
          <w:numId w:val="1"/>
        </w:numPr>
        <w:ind w:left="1440" w:hanging="360"/>
        <w:rPr/>
      </w:pPr>
      <w:r w:rsidDel="00000000" w:rsidR="00000000" w:rsidRPr="00000000">
        <w:rPr>
          <w:i w:val="1"/>
          <w:iCs w:val="1"/>
          <w:rtl w:val="0"/>
        </w:rPr>
        <w:t xml:space="preserve">"É na Relação que Zumbi é citado com destaque, quando de seu ferimento em combate: '[...] aqui se feriu com uma bala o general das armas, que chamava Zambi, que quer dizer deus da guerra, negro de singular valor, grande ânimo e constância rara'."</w:t>
      </w:r>
      <w:r w:rsidDel="00000000" w:rsidR="00000000" w:rsidRPr="00000000">
        <w:rPr>
          <w:rtl w:val="0"/>
        </w:rPr>
        <w:t xml:space="preserve"> (Da Silva 6)</w:t>
      </w:r>
    </w:p>
    <w:p w:rsidR="00000000" w:rsidDel="00000000" w:rsidP="00000000" w:rsidRDefault="00000000" w:rsidRPr="00000000" w14:paraId="00000051">
      <w:pPr>
        <w:numPr>
          <w:ilvl w:val="1"/>
          <w:numId w:val="1"/>
        </w:numPr>
        <w:ind w:left="1440" w:hanging="360"/>
        <w:rPr/>
      </w:pPr>
      <w:r w:rsidDel="00000000" w:rsidR="00000000" w:rsidRPr="00000000">
        <w:rPr>
          <w:rFonts w:ascii="Arial Unicode MS" w:cs="Arial Unicode MS" w:eastAsia="Arial Unicode MS" w:hAnsi="Arial Unicode MS"/>
          <w:rtl w:val="0"/>
        </w:rPr>
        <w:t xml:space="preserve">→ Zumbi is described as a "general of arms," reinforcing his military leadership and the structured resistance of Palmares.</w:t>
      </w:r>
    </w:p>
    <w:p w:rsidR="00000000" w:rsidDel="00000000" w:rsidP="00000000" w:rsidRDefault="00000000" w:rsidRPr="00000000" w14:paraId="00000052">
      <w:pPr>
        <w:numPr>
          <w:ilvl w:val="1"/>
          <w:numId w:val="1"/>
        </w:numPr>
        <w:ind w:left="1440" w:hanging="360"/>
        <w:rPr/>
      </w:pPr>
      <w:r w:rsidDel="00000000" w:rsidR="00000000" w:rsidRPr="00000000">
        <w:rPr>
          <w:i w:val="1"/>
          <w:iCs w:val="1"/>
          <w:rtl w:val="0"/>
        </w:rPr>
        <w:t xml:space="preserve">"Em sua obra, Pita cita a presença de comércio entre Palmares e as vilas adjacentes, propondo tal prática à necessidade de evitar danos de possíveis invasões dos negros palmarinos." (Da Silva)</w:t>
      </w:r>
    </w:p>
    <w:p w:rsidR="00000000" w:rsidDel="00000000" w:rsidP="00000000" w:rsidRDefault="00000000" w:rsidRPr="00000000" w14:paraId="00000053">
      <w:pPr>
        <w:numPr>
          <w:ilvl w:val="1"/>
          <w:numId w:val="1"/>
        </w:numPr>
        <w:ind w:left="1440" w:hanging="360"/>
        <w:rPr/>
      </w:pPr>
      <w:r w:rsidDel="00000000" w:rsidR="00000000" w:rsidRPr="00000000">
        <w:rPr>
          <w:rFonts w:ascii="Arial Unicode MS" w:cs="Arial Unicode MS" w:eastAsia="Arial Unicode MS" w:hAnsi="Arial Unicode MS"/>
          <w:rtl w:val="0"/>
        </w:rPr>
        <w:t xml:space="preserve">→ Economic interactions with external communities were strategic, reducing the likelihood of attacks while sustaining Palmares' economy​</w:t>
      </w:r>
    </w:p>
    <w:p w:rsidR="00000000" w:rsidDel="00000000" w:rsidP="00000000" w:rsidRDefault="00000000" w:rsidRPr="00000000" w14:paraId="00000054">
      <w:pPr>
        <w:numPr>
          <w:ilvl w:val="1"/>
          <w:numId w:val="1"/>
        </w:numPr>
        <w:ind w:left="1440" w:hanging="360"/>
        <w:rPr/>
      </w:pPr>
      <w:r w:rsidDel="00000000" w:rsidR="00000000" w:rsidRPr="00000000">
        <w:rPr>
          <w:i w:val="1"/>
          <w:iCs w:val="1"/>
          <w:rtl w:val="0"/>
        </w:rPr>
        <w:t xml:space="preserve">"Palmares gerava prejuízos devido à perda da propriedade escravizada e dos produtos que produzia." (Da Silva 10)</w:t>
      </w:r>
    </w:p>
    <w:p w:rsidR="00000000" w:rsidDel="00000000" w:rsidP="00000000" w:rsidRDefault="00000000" w:rsidRPr="00000000" w14:paraId="00000055">
      <w:pPr>
        <w:numPr>
          <w:ilvl w:val="1"/>
          <w:numId w:val="1"/>
        </w:numPr>
        <w:ind w:left="1440" w:hanging="360"/>
        <w:rPr/>
      </w:pPr>
      <w:r w:rsidDel="00000000" w:rsidR="00000000" w:rsidRPr="00000000">
        <w:rPr>
          <w:rFonts w:ascii="Arial Unicode MS" w:cs="Arial Unicode MS" w:eastAsia="Arial Unicode MS" w:hAnsi="Arial Unicode MS"/>
          <w:rtl w:val="0"/>
        </w:rPr>
        <w:t xml:space="preserve">→ The Portuguese saw Palmares as a threat because it undermined their control over enslaved labor and disrupted the colonial economy​</w:t>
      </w:r>
    </w:p>
    <w:p w:rsidR="00000000" w:rsidDel="00000000" w:rsidP="00000000" w:rsidRDefault="00000000" w:rsidRPr="00000000" w14:paraId="00000056">
      <w:pPr>
        <w:numPr>
          <w:ilvl w:val="1"/>
          <w:numId w:val="1"/>
        </w:numPr>
        <w:ind w:left="1440" w:hanging="360"/>
        <w:rPr/>
      </w:pPr>
      <w:r w:rsidDel="00000000" w:rsidR="00000000" w:rsidRPr="00000000">
        <w:rPr>
          <w:i w:val="1"/>
          <w:iCs w:val="1"/>
          <w:rtl w:val="0"/>
        </w:rPr>
        <w:t xml:space="preserve">"Town merchants are also known to have carried on an active trade with Palmares, bartering utensils for agricultural produce. More than that, they 'were most useful to the Negroes ... by supplying advance information on expeditions prepared against them (and) for which the Negroes paid dearly.'"</w:t>
      </w:r>
    </w:p>
    <w:p w:rsidR="00000000" w:rsidDel="00000000" w:rsidP="00000000" w:rsidRDefault="00000000" w:rsidRPr="00000000" w14:paraId="00000057">
      <w:pPr>
        <w:numPr>
          <w:ilvl w:val="1"/>
          <w:numId w:val="1"/>
        </w:numPr>
        <w:ind w:left="1440" w:hanging="360"/>
        <w:rPr/>
      </w:pPr>
      <w:r w:rsidDel="00000000" w:rsidR="00000000" w:rsidRPr="00000000">
        <w:rPr>
          <w:rFonts w:ascii="Arial Unicode MS" w:cs="Arial Unicode MS" w:eastAsia="Arial Unicode MS" w:hAnsi="Arial Unicode MS"/>
          <w:rtl w:val="0"/>
        </w:rPr>
        <w:t xml:space="preserve">→ Palmares was economically integrated with Portuguese settlements, engaging in trade and intelligence gathering. (Kent 171)</w:t>
      </w:r>
    </w:p>
    <w:p w:rsidR="00000000" w:rsidDel="00000000" w:rsidP="00000000" w:rsidRDefault="00000000" w:rsidRPr="00000000" w14:paraId="00000058">
      <w:pPr>
        <w:numPr>
          <w:ilvl w:val="1"/>
          <w:numId w:val="1"/>
        </w:numPr>
        <w:ind w:left="1440" w:hanging="360"/>
        <w:rPr/>
      </w:pPr>
      <w:r w:rsidDel="00000000" w:rsidR="00000000" w:rsidRPr="00000000">
        <w:rPr>
          <w:i w:val="1"/>
          <w:iCs w:val="1"/>
          <w:rtl w:val="0"/>
        </w:rPr>
        <w:t xml:space="preserve">"Loss of plantation slaves, through raids as well as escape, emerges as the one solid reason behind the morador-palmarista conflict. The price of slaves is known to have increased considerably by the late 1660s."</w:t>
      </w:r>
    </w:p>
    <w:p w:rsidR="00000000" w:rsidDel="00000000" w:rsidP="00000000" w:rsidRDefault="00000000" w:rsidRPr="00000000" w14:paraId="00000059">
      <w:pPr>
        <w:numPr>
          <w:ilvl w:val="1"/>
          <w:numId w:val="1"/>
        </w:numPr>
        <w:ind w:left="1440" w:hanging="360"/>
        <w:rPr/>
      </w:pPr>
      <w:r w:rsidDel="00000000" w:rsidR="00000000" w:rsidRPr="00000000">
        <w:rPr>
          <w:rFonts w:ascii="Arial Unicode MS" w:cs="Arial Unicode MS" w:eastAsia="Arial Unicode MS" w:hAnsi="Arial Unicode MS"/>
          <w:rtl w:val="0"/>
        </w:rPr>
        <w:t xml:space="preserve">→ Palmares weakened the colonial economy by reducing the available enslaved workforce. (Kent 168)</w:t>
      </w:r>
    </w:p>
    <w:p w:rsidR="00000000" w:rsidDel="00000000" w:rsidP="00000000" w:rsidRDefault="00000000" w:rsidRPr="00000000" w14:paraId="0000005A">
      <w:pPr>
        <w:numPr>
          <w:ilvl w:val="1"/>
          <w:numId w:val="1"/>
        </w:numPr>
        <w:ind w:left="1440" w:hanging="360"/>
        <w:rPr/>
      </w:pPr>
      <w:r w:rsidDel="00000000" w:rsidR="00000000" w:rsidRPr="00000000">
        <w:rPr>
          <w:rtl w:val="0"/>
        </w:rPr>
        <w:t xml:space="preserve">“"There was no doubt, went the report, that Palmares maintained its 'real strength' by providing 'food as well as security' for the inhabitants—largely tillers of land who planted 'every kind of vegetables' and knew how to store them against 'wartime and winter.'" (Kent 168)</w:t>
      </w:r>
    </w:p>
    <w:p w:rsidR="00000000" w:rsidDel="00000000" w:rsidP="00000000" w:rsidRDefault="00000000" w:rsidRPr="00000000" w14:paraId="0000005B">
      <w:pPr>
        <w:numPr>
          <w:ilvl w:val="1"/>
          <w:numId w:val="1"/>
        </w:numPr>
        <w:ind w:left="1440" w:hanging="360"/>
        <w:rPr/>
      </w:pPr>
      <w:r w:rsidDel="00000000" w:rsidR="00000000" w:rsidRPr="00000000">
        <w:rPr>
          <w:rFonts w:ascii="Arial Unicode MS" w:cs="Arial Unicode MS" w:eastAsia="Arial Unicode MS" w:hAnsi="Arial Unicode MS"/>
          <w:rtl w:val="0"/>
        </w:rPr>
        <w:t xml:space="preserve">→ Palmares did not rely on external economies for survival, reinforcing its independence.</w:t>
      </w:r>
    </w:p>
    <w:p w:rsidR="00000000" w:rsidDel="00000000" w:rsidP="00000000" w:rsidRDefault="00000000" w:rsidRPr="00000000" w14:paraId="0000005C">
      <w:pPr>
        <w:numPr>
          <w:ilvl w:val="1"/>
          <w:numId w:val="1"/>
        </w:numPr>
        <w:ind w:left="1440" w:hanging="360"/>
        <w:rPr/>
      </w:pPr>
      <w:r w:rsidDel="00000000" w:rsidR="00000000" w:rsidRPr="00000000">
        <w:rPr>
          <w:rtl w:val="0"/>
        </w:rPr>
        <w:t xml:space="preserve">"It was apparent that the state of Pernambuco could not deal with Palmares out of its own resources. In March 1687, the new governor, Sotto-Maior, informed Lisbon that he had accepted the services of bandeirantes from São Paulo, 'at small expense to the treasury of Your Majesty'."</w:t>
      </w:r>
    </w:p>
    <w:p w:rsidR="00000000" w:rsidDel="00000000" w:rsidP="00000000" w:rsidRDefault="00000000" w:rsidRPr="00000000" w14:paraId="0000005D">
      <w:pPr>
        <w:numPr>
          <w:ilvl w:val="1"/>
          <w:numId w:val="1"/>
        </w:numPr>
        <w:ind w:left="1440" w:hanging="360"/>
        <w:rPr/>
      </w:pPr>
      <w:r w:rsidDel="00000000" w:rsidR="00000000" w:rsidRPr="00000000">
        <w:rPr>
          <w:rFonts w:ascii="Arial Unicode MS" w:cs="Arial Unicode MS" w:eastAsia="Arial Unicode MS" w:hAnsi="Arial Unicode MS"/>
          <w:rtl w:val="0"/>
        </w:rPr>
        <w:t xml:space="preserve">→ Even the Portuguese admitted they needed specialized forces to defeat Palmares, showing its military resilience.</w:t>
      </w:r>
    </w:p>
    <w:p w:rsidR="00000000" w:rsidDel="00000000" w:rsidP="00000000" w:rsidRDefault="00000000" w:rsidRPr="00000000" w14:paraId="0000005E">
      <w:pPr>
        <w:numPr>
          <w:ilvl w:val="1"/>
          <w:numId w:val="1"/>
        </w:numPr>
        <w:ind w:left="1440" w:hanging="360"/>
        <w:rPr/>
      </w:pPr>
      <w:r w:rsidDel="00000000" w:rsidR="00000000" w:rsidRPr="00000000">
        <w:rPr>
          <w:rtl w:val="0"/>
        </w:rPr>
        <w:t xml:space="preserve">"The enclave itself consists of some 1,500 casas. There are keepers of law (and) their office is duplicated elsewhere. ... The second cidade in importance is called Subupuira and is ruled by king’s brother (Gana) Zona. ... It is here that Negroes are trained to fight our assaults (and weapons are forged there).”</w:t>
      </w:r>
    </w:p>
    <w:p w:rsidR="00000000" w:rsidDel="00000000" w:rsidP="00000000" w:rsidRDefault="00000000" w:rsidRPr="00000000" w14:paraId="0000005F">
      <w:pPr>
        <w:numPr>
          <w:ilvl w:val="1"/>
          <w:numId w:val="1"/>
        </w:numPr>
        <w:ind w:left="1440" w:hanging="360"/>
        <w:rPr/>
      </w:pPr>
      <w:r w:rsidDel="00000000" w:rsidR="00000000" w:rsidRPr="00000000">
        <w:rPr>
          <w:rFonts w:ascii="Arial Unicode MS" w:cs="Arial Unicode MS" w:eastAsia="Arial Unicode MS" w:hAnsi="Arial Unicode MS"/>
          <w:rtl w:val="0"/>
        </w:rPr>
        <w:t xml:space="preserve">→ Palmares had a trained military force and weapon production facilities, indicating advanced military capabilities.</w:t>
      </w:r>
    </w:p>
    <w:p w:rsidR="00000000" w:rsidDel="00000000" w:rsidP="00000000" w:rsidRDefault="00000000" w:rsidRPr="00000000" w14:paraId="00000060">
      <w:pPr>
        <w:numPr>
          <w:ilvl w:val="1"/>
          <w:numId w:val="1"/>
        </w:numPr>
        <w:ind w:left="1440" w:hanging="36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jstor.org/stable/180194" TargetMode="External"/><Relationship Id="rId5" Type="http://schemas.openxmlformats.org/officeDocument/2006/relationships/styles" Target="styles.xml"/><Relationship Id="rId6" Type="http://schemas.openxmlformats.org/officeDocument/2006/relationships/hyperlink" Target="http://www.eeh2014.anpuh-rs.org.br/resources/anais/30/1405448106_ARQUIVO_textoparaaANPUH1.3semresumo.pdf" TargetMode="External"/><Relationship Id="rId7" Type="http://schemas.openxmlformats.org/officeDocument/2006/relationships/hyperlink" Target="http://www.eeh2014.anpuh-rs.org.br/resources/anais/30/1405448106_ARQUIVO_textoparaaANPUH1.3semresumo.pdf" TargetMode="External"/><Relationship Id="rId8" Type="http://schemas.openxmlformats.org/officeDocument/2006/relationships/hyperlink" Target="http://www.jstor.org/stable/1801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