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EE 415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PROJECT 1: THREADS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DESIGN DOCUMENT  |</w:t>
      </w: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rPr>
        <w:t xml:space="preserve">            +--------------------+</w:t>
      </w:r>
      <w:r/>
      <w: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highlight w:val="none"/>
        </w:rPr>
        <w:t xml:space="preserve">——GROUP——</w:t>
      </w:r>
      <w:r>
        <w:rPr>
          <w:rFonts w:ascii="Courier New" w:hAnsi="Courier New" w:eastAsia="Courier New" w:cs="Courier New"/>
          <w:color w:val="000000"/>
          <w:sz w:val="20"/>
          <w:highlight w:val="none"/>
        </w:rP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highlight w:val="none"/>
        </w:rPr>
        <w:t xml:space="preserve">Ziad Al Alami &lt;</w:t>
      </w:r>
      <w:hyperlink r:id="rId8" w:tooltip="http://zezolemeilleur@kaist.ac.kr" w:history="1">
        <w:r>
          <w:rPr>
            <w:rStyle w:val="186"/>
            <w:rFonts w:ascii="Courier New" w:hAnsi="Courier New" w:eastAsia="Courier New" w:cs="Courier New"/>
            <w:sz w:val="20"/>
            <w:highlight w:val="none"/>
          </w:rPr>
          <w:t xml:space="preserve">zezolemeilleur@kaist.ac.kr</w:t>
        </w:r>
        <w:r>
          <w:rPr>
            <w:rStyle w:val="186"/>
            <w:rFonts w:ascii="Courier New" w:hAnsi="Courier New" w:eastAsia="Courier New" w:cs="Courier New"/>
            <w:sz w:val="20"/>
            <w:highlight w:val="none"/>
          </w:rPr>
        </w:r>
      </w:hyperlink>
      <w:r>
        <w:t xml:space="preserve">&gt;</w:t>
      </w:r>
      <w:r>
        <w:rPr>
          <w:rFonts w:ascii="Courier New" w:hAnsi="Courier New" w:eastAsia="Courier New" w:cs="Courier New"/>
          <w:color w:val="000000"/>
          <w:sz w:val="20"/>
          <w:highlight w:val="none"/>
        </w:rP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highlight w:val="none"/>
        </w:rPr>
        <w:t xml:space="preserve">Carter Moore &lt;</w:t>
      </w:r>
      <w:hyperlink r:id="rId9" w:tooltip="http://carter@kaist.ac.kr" w:history="1">
        <w:r>
          <w:rPr>
            <w:rStyle w:val="186"/>
            <w:rFonts w:ascii="Courier New" w:hAnsi="Courier New" w:eastAsia="Courier New" w:cs="Courier New"/>
            <w:sz w:val="20"/>
            <w:highlight w:val="none"/>
          </w:rPr>
          <w:t xml:space="preserve">carter@kaist.ac.kr</w:t>
        </w:r>
        <w:r>
          <w:rPr>
            <w:rStyle w:val="186"/>
            <w:rFonts w:ascii="Courier New" w:hAnsi="Courier New" w:eastAsia="Courier New" w:cs="Courier New"/>
            <w:sz w:val="20"/>
            <w:highlight w:val="none"/>
          </w:rPr>
        </w:r>
      </w:hyperlink>
      <w:r>
        <w:rPr>
          <w:rFonts w:ascii="Courier New" w:hAnsi="Courier New" w:eastAsia="Courier New" w:cs="Courier New"/>
          <w:color w:val="000000"/>
          <w:sz w:val="20"/>
          <w:highlight w:val="none"/>
        </w:rPr>
        <w:t xml:space="preserve">&gt;</w:t>
      </w:r>
      <w:r>
        <w:rPr>
          <w:rFonts w:ascii="Courier New" w:hAnsi="Courier New" w:eastAsia="Courier New" w:cs="Courier New"/>
          <w:color w:val="000000"/>
          <w:sz w:val="20"/>
          <w:highlight w:val="none"/>
        </w:rP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highlight w:val="none"/>
        </w:rPr>
        <w:t xml:space="preserve">——PRELIMINARIES——</w:t>
      </w:r>
      <w:r>
        <w:rPr>
          <w:rFonts w:ascii="Courier New" w:hAnsi="Courier New" w:eastAsia="Courier New" w:cs="Courier New"/>
          <w:color w:val="000000"/>
          <w:sz w:val="20"/>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jc w:val="both"/>
        <w:rPr/>
      </w:pPr>
      <w:r>
        <w:rPr>
          <w:rFonts w:ascii="Courier New" w:hAnsi="Courier New" w:eastAsia="Courier New" w:cs="Courier New"/>
          <w:color w:val="000000"/>
          <w:sz w:val="20"/>
          <w:highlight w:val="white"/>
        </w:rPr>
        <w:t xml:space="preserve">&gt;&gt; If you have any preliminary comments on your submission, notes for</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jc w:val="both"/>
        <w:rPr/>
      </w:pPr>
      <w:r>
        <w:rPr>
          <w:rFonts w:ascii="Courier New" w:hAnsi="Courier New" w:eastAsia="Courier New" w:cs="Courier New"/>
          <w:color w:val="000000"/>
          <w:sz w:val="20"/>
          <w:highlight w:val="white"/>
        </w:rPr>
        <w:t xml:space="preserve">&gt;&gt; the TAs, or extra credit, please give them here.</w:t>
      </w:r>
      <w:r/>
      <w:r>
        <w:rPr>
          <w:rFonts w:ascii="Courier New" w:hAnsi="Courier New" w:eastAsia="Courier New" w:cs="Courier New"/>
          <w:sz w:val="20"/>
        </w:rPr>
      </w:r>
      <w:r/>
      <w:r>
        <w:rPr>
          <w:rFonts w:ascii="Courier New" w:hAnsi="Courier New" w:eastAsia="Courier New" w:cs="Courier New"/>
          <w:sz w:val="20"/>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jc w:val="both"/>
        <w:rPr/>
      </w:pPr>
      <w:r>
        <w:rPr>
          <w:rFonts w:ascii="Courier New" w:hAnsi="Courier New" w:eastAsia="Courier New" w:cs="Courier New"/>
          <w:color w:val="000000"/>
          <w:sz w:val="20"/>
          <w:highlight w:val="white"/>
        </w:rPr>
        <w:t xml:space="preserve">&gt;&gt; Please cite any offline or online sources you consulted while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jc w:val="both"/>
        <w:rPr/>
      </w:pPr>
      <w:r>
        <w:rPr>
          <w:rFonts w:ascii="Courier New" w:hAnsi="Courier New" w:eastAsia="Courier New" w:cs="Courier New"/>
          <w:color w:val="000000"/>
          <w:sz w:val="20"/>
          <w:highlight w:val="white"/>
        </w:rPr>
        <w:t xml:space="preserve">&gt;&gt; preparing your submission, other than the Pintos documentation,</w:t>
      </w: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highlight w:val="white"/>
        </w:rPr>
        <w:t xml:space="preserve">&gt;&gt; course text, and lecture notes.</w:t>
      </w:r>
      <w:r/>
      <w:r>
        <w:rPr>
          <w:rFonts w:ascii="Courier New" w:hAnsi="Courier New" w:eastAsia="Courier New" w:cs="Courier New"/>
          <w:color w:val="000000"/>
          <w:sz w:val="20"/>
          <w:highlight w:val="none"/>
        </w:rPr>
      </w:r>
      <w:r>
        <w:rPr>
          <w:rFonts w:ascii="Courier New" w:hAnsi="Courier New" w:eastAsia="Courier New" w:cs="Courier New"/>
          <w:color w:val="000000"/>
          <w:sz w:val="20"/>
          <w:highlight w:val="none"/>
        </w:rP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highlight w:val="none"/>
        </w:rPr>
      </w:r>
      <w:r>
        <w:rPr>
          <w:rFonts w:ascii="Courier New" w:hAnsi="Courier New" w:eastAsia="Courier New" w:cs="Courier New"/>
          <w:color w:val="000000"/>
          <w:sz w:val="20"/>
          <w:highlight w:val="none"/>
        </w:rP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highlight w:val="none"/>
        </w:rPr>
        <w:t xml:space="preserve">Thanks to the TAs for their support and helpful responses on Piazza, especially TA Seung Won Yoo</w:t>
      </w:r>
      <w:r>
        <w:rPr>
          <w:rFonts w:ascii="Courier New" w:hAnsi="Courier New" w:eastAsia="Courier New" w:cs="Courier New"/>
          <w:color w:val="000000"/>
          <w:sz w:val="20"/>
          <w:highlight w:val="none"/>
        </w:rP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highlight w:val="none"/>
        </w:rPr>
        <w:tab/>
        <w:tab/>
      </w:r>
      <w:r>
        <w:rPr>
          <w:rFonts w:ascii="Courier New" w:hAnsi="Courier New" w:eastAsia="Courier New" w:cs="Courier New"/>
          <w:color w:val="000000"/>
          <w:sz w:val="20"/>
          <w:highlight w:val="none"/>
        </w:rP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highlight w:val="none"/>
        </w:rPr>
        <w:tab/>
        <w:tab/>
        <w:tab/>
        <w:t xml:space="preserve">ALARM CLOCK</w:t>
      </w:r>
      <w:r>
        <w:rPr>
          <w:rFonts w:ascii="Courier New" w:hAnsi="Courier New" w:eastAsia="Courier New" w:cs="Courier New"/>
          <w:color w:val="000000"/>
          <w:sz w:val="20"/>
          <w:highlight w:val="none"/>
        </w:rP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highlight w:val="none"/>
        </w:rPr>
        <w:tab/>
        <w:tab/>
        <w:tab/>
        <w:t xml:space="preserve">===========</w:t>
      </w:r>
      <w:r>
        <w:rPr>
          <w:rFonts w:ascii="Courier New" w:hAnsi="Courier New" w:eastAsia="Courier New" w:cs="Courier New"/>
          <w:color w:val="000000"/>
          <w:sz w:val="20"/>
          <w:highlight w:val="none"/>
        </w:rP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DATA STRUCTURES ----</w:t>
      </w:r>
      <w:r/>
    </w:p>
    <w:p>
      <w:pPr>
        <w:pBdr/>
        <w:spacing/>
        <w:ind/>
        <w:rPr>
          <w:rFonts w:ascii="Courier New" w:hAnsi="Courier New" w:eastAsia="Courier New" w:cs="Courier New"/>
          <w:color w:val="000000"/>
          <w:sz w:val="20"/>
          <w:szCs w:val="20"/>
          <w:highlight w:val="none"/>
        </w:rPr>
      </w:pPr>
      <w:r/>
      <w:r>
        <w:rPr>
          <w:rFonts w:ascii="Courier New" w:hAnsi="Courier New" w:eastAsia="Courier New" w:cs="Courier New"/>
          <w:color w:val="000000"/>
          <w:sz w:val="20"/>
          <w:highlight w:val="none"/>
        </w:rPr>
      </w:r>
      <w:r>
        <w:rPr>
          <w:rFonts w:ascii="Courier New" w:hAnsi="Courier New" w:eastAsia="Courier New" w:cs="Courier New"/>
          <w:color w:val="000000"/>
          <w:sz w:val="20"/>
          <w:highlight w:val="none"/>
        </w:rPr>
      </w:r>
    </w:p>
    <w:p>
      <w:pPr>
        <w:pBdr>
          <w:top w:val="none" w:color="000000" w:sz="4" w:space="0"/>
          <w:left w:val="none" w:color="000000" w:sz="4" w:space="0"/>
          <w:bottom w:val="none" w:color="000000" w:sz="4" w:space="0"/>
          <w:right w:val="none" w:color="000000" w:sz="4" w:space="0"/>
        </w:pBdr>
        <w:shd w:val="clear" w:color="ffffff" w:fill="ffffff"/>
        <w:spacing/>
        <w:ind w:right="0" w:firstLine="0" w:left="0"/>
        <w:jc w:val="both"/>
        <w:rPr/>
      </w:pPr>
      <w:r>
        <w:rPr>
          <w:rFonts w:ascii="Courier New" w:hAnsi="Courier New" w:eastAsia="Courier New" w:cs="Courier New"/>
          <w:color w:val="000000"/>
          <w:sz w:val="20"/>
          <w:highlight w:val="white"/>
        </w:rPr>
        <w:t xml:space="preserve">&gt;&gt; A1: Copy here the declaration of each new or changed `struct' or `struct'</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jc w:val="both"/>
        <w:rPr/>
      </w:pPr>
      <w:r>
        <w:rPr>
          <w:rFonts w:ascii="Courier New" w:hAnsi="Courier New" w:eastAsia="Courier New" w:cs="Courier New"/>
          <w:color w:val="000000"/>
          <w:sz w:val="20"/>
          <w:highlight w:val="white"/>
        </w:rPr>
        <w:t xml:space="preserve">&gt;&gt; member, global or static variable, `typedef', or enumeration.</w:t>
      </w: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highlight w:val="white"/>
        </w:rPr>
        <w:t xml:space="preserve">&gt;&gt; Identify the purpose of each in 25 words or less.</w:t>
      </w:r>
      <w:r/>
      <w:r>
        <w:rPr>
          <w:rFonts w:ascii="Courier New" w:hAnsi="Courier New" w:eastAsia="Courier New" w:cs="Courier New"/>
          <w:color w:val="000000"/>
          <w:sz w:val="20"/>
          <w:highlight w:val="none"/>
        </w:rPr>
      </w:r>
      <w:r>
        <w:rPr>
          <w:rFonts w:ascii="Courier New" w:hAnsi="Courier New" w:eastAsia="Courier New" w:cs="Courier New"/>
          <w:color w:val="000000"/>
          <w:sz w:val="20"/>
          <w:highlight w:val="none"/>
        </w:rP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highlight w:val="none"/>
        </w:rPr>
        <w:t xml:space="preserve">int64_t wakeup_tick: keeps count of global tick to wake up thread. If not sleep, wakeup_tick is either NULL or smaller than timer_ticks()</w:t>
      </w:r>
      <w:r>
        <w:rPr>
          <w:rFonts w:ascii="Courier New" w:hAnsi="Courier New" w:eastAsia="Courier New" w:cs="Courier New"/>
          <w:color w:val="000000"/>
          <w:sz w:val="20"/>
          <w:highlight w:val="none"/>
        </w:rP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highlight w:val="none"/>
        </w:rPr>
        <w:t xml:space="preserve">struct thread</w:t>
      </w:r>
      <w:r>
        <w:rPr>
          <w:rFonts w:ascii="Courier New" w:hAnsi="Courier New" w:eastAsia="Courier New" w:cs="Courier New"/>
          <w:color w:val="000000"/>
          <w:sz w:val="20"/>
          <w:highlight w:val="none"/>
        </w:rP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highlight w:val="none"/>
        </w:rPr>
        <w:t xml:space="preserve">{</w:t>
      </w:r>
      <w:r>
        <w:rPr>
          <w:rFonts w:ascii="Courier New" w:hAnsi="Courier New" w:eastAsia="Courier New" w:cs="Courier New"/>
          <w:color w:val="000000"/>
          <w:sz w:val="20"/>
          <w:highlight w:val="none"/>
        </w:rP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highlight w:val="none"/>
        </w:rPr>
        <w:t xml:space="preserve">... //Original code</w:t>
      </w:r>
      <w:r>
        <w:rPr>
          <w:rFonts w:ascii="Courier New" w:hAnsi="Courier New" w:eastAsia="Courier New" w:cs="Courier New"/>
          <w:color w:val="000000"/>
          <w:sz w:val="20"/>
          <w:highlight w:val="none"/>
        </w:rP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szCs w:val="20"/>
          <w:highlight w:val="none"/>
        </w:rPr>
      </w:r>
      <w:r>
        <w:rPr>
          <w:rFonts w:ascii="Courier New" w:hAnsi="Courier New" w:eastAsia="Courier New" w:cs="Courier New"/>
          <w:color w:val="000000"/>
          <w:sz w:val="20"/>
          <w:szCs w:val="20"/>
          <w:highlight w:val="none"/>
        </w:rPr>
        <w:t xml:space="preserve">int64_t wakeup_tick;</w:t>
      </w:r>
      <w:r>
        <w:rPr>
          <w:rFonts w:ascii="Courier New" w:hAnsi="Courier New" w:eastAsia="Courier New" w:cs="Courier New"/>
          <w:color w:val="000000"/>
          <w:sz w:val="20"/>
          <w:szCs w:val="20"/>
          <w:highlight w:val="none"/>
        </w:rPr>
      </w:r>
      <w:r>
        <w:rPr>
          <w:rFonts w:ascii="Courier New" w:hAnsi="Courier New" w:eastAsia="Courier New" w:cs="Courier New"/>
          <w:color w:val="000000"/>
          <w:sz w:val="20"/>
          <w:szCs w:val="20"/>
          <w:highlight w:val="none"/>
        </w:rPr>
        <w:t xml:space="preserve">                /* Tick till wake up.  */</w:t>
      </w:r>
      <w:r>
        <w:rPr>
          <w:rFonts w:ascii="Courier New" w:hAnsi="Courier New" w:eastAsia="Courier New" w:cs="Courier New"/>
          <w:color w:val="000000"/>
          <w:sz w:val="20"/>
          <w:szCs w:val="20"/>
          <w:highlight w:val="none"/>
        </w:rPr>
      </w:r>
      <w:r/>
      <w:r>
        <w:rPr>
          <w:rFonts w:ascii="Courier New" w:hAnsi="Courier New" w:eastAsia="Courier New" w:cs="Courier New"/>
          <w:color w:val="000000"/>
          <w:sz w:val="20"/>
          <w:szCs w:val="20"/>
          <w:highlight w:val="none"/>
        </w:rP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szCs w:val="20"/>
          <w:highlight w:val="none"/>
        </w:rPr>
        <w:t xml:space="preserve">... //Original code</w:t>
      </w:r>
      <w:r>
        <w:rPr>
          <w:rFonts w:ascii="Courier New" w:hAnsi="Courier New" w:eastAsia="Courier New" w:cs="Courier New"/>
          <w:color w:val="000000"/>
          <w:sz w:val="20"/>
          <w:szCs w:val="20"/>
          <w:highlight w:val="none"/>
        </w:rP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highlight w:val="none"/>
        </w:rPr>
        <w:t xml:space="preserve">}</w:t>
      </w:r>
      <w:r>
        <w:rPr>
          <w:rFonts w:ascii="Courier New" w:hAnsi="Courier New" w:eastAsia="Courier New" w:cs="Courier New"/>
          <w:color w:val="000000"/>
          <w:sz w:val="20"/>
          <w:highlight w:val="none"/>
        </w:rPr>
      </w:r>
    </w:p>
    <w:p>
      <w:pPr>
        <w:pBdr/>
        <w:spacing/>
        <w:ind/>
        <w:rPr/>
      </w:pPr>
      <w:r>
        <w:t xml:space="preserve">static int64_t min_wakeup_tick: keep track of the minimum global ticks to call the wakeup() function</w:t>
      </w:r>
      <w:r>
        <w:rPr>
          <w:highlight w:val="none"/>
        </w:rPr>
      </w:r>
    </w:p>
    <w:p>
      <w:pPr>
        <w:pBdr/>
        <w:spacing/>
        <w:ind/>
        <w:rPr>
          <w:highlight w:val="none"/>
        </w:rPr>
      </w:pPr>
      <w:r>
        <w:rPr>
          <w:highlight w:val="none"/>
        </w:rPr>
      </w:r>
      <w:r>
        <w:rPr>
          <w:highlight w:val="none"/>
        </w:rPr>
        <w:t xml:space="preserve">/* Minimum tick at which a thread can wake up from the sleep_list */</w:t>
      </w:r>
      <w:r>
        <w:rPr>
          <w:highlight w:val="none"/>
        </w:rPr>
      </w:r>
      <w:r>
        <w:rPr>
          <w:highlight w:val="none"/>
        </w:rPr>
      </w:r>
    </w:p>
    <w:p>
      <w:pPr>
        <w:pBdr/>
        <w:spacing/>
        <w:ind/>
        <w:rPr>
          <w:highlight w:val="none"/>
        </w:rPr>
      </w:pPr>
      <w:r/>
      <w:r>
        <w:rPr>
          <w:highlight w:val="none"/>
        </w:rPr>
        <w:t xml:space="preserve">static int64_t min_wakeup_tick = INT64_MAX;</w:t>
      </w:r>
      <w:r>
        <w:rPr>
          <w:highlight w:val="none"/>
        </w:rPr>
      </w:r>
      <w:r/>
    </w:p>
    <w:p>
      <w:pPr>
        <w:pBdr/>
        <w:spacing/>
        <w:ind/>
        <w:rPr>
          <w:highlight w:val="none"/>
        </w:rPr>
      </w:pPr>
      <w:r>
        <w:rPr>
          <w:highlight w:val="none"/>
        </w:rPr>
      </w:r>
      <w:r>
        <w:rPr>
          <w:rFonts w:ascii="Courier New" w:hAnsi="Courier New" w:eastAsia="Courier New" w:cs="Courier New"/>
          <w:color w:val="000000"/>
          <w:sz w:val="20"/>
        </w:rPr>
        <w:t xml:space="preserve">---- ALGORITHMS ----</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&gt;&gt; A2: Briefly describe what happens in a call to timer_sleep(),</w:t>
      </w:r>
      <w:r/>
    </w:p>
    <w:p>
      <w:pPr>
        <w:pBdr/>
        <w:spacing/>
        <w:ind/>
        <w:rPr>
          <w:highlight w:val="none"/>
        </w:rPr>
      </w:pPr>
      <w:r>
        <w:rPr>
          <w:rFonts w:ascii="Courier New" w:hAnsi="Courier New" w:eastAsia="Courier New" w:cs="Courier New"/>
          <w:color w:val="000000"/>
          <w:sz w:val="20"/>
        </w:rPr>
        <w:t xml:space="preserve">&gt;&gt; including the effects of the timer interrupt handler.</w:t>
      </w:r>
      <w:r/>
      <w:r>
        <w:rPr>
          <w:highlight w:val="none"/>
        </w:rPr>
      </w:r>
      <w:r>
        <w:rPr>
          <w:highlight w:val="none"/>
        </w:rPr>
      </w:r>
    </w:p>
    <w:p>
      <w:pPr>
        <w:pBdr/>
        <w:spacing/>
        <w:ind/>
        <w:rPr>
          <w:highlight w:val="none"/>
        </w:rPr>
      </w:pPr>
      <w:r>
        <w:rPr>
          <w:highlight w:val="none"/>
        </w:rPr>
        <w:t xml:space="preserve">1- The interrupt is disabled to prevent any context switches before the thread is actually put to sleep</w:t>
      </w:r>
      <w:r>
        <w:rPr>
          <w:highlight w:val="none"/>
        </w:rPr>
      </w:r>
    </w:p>
    <w:p>
      <w:pPr>
        <w:pBdr/>
        <w:spacing/>
        <w:ind/>
        <w:rPr>
          <w:highlight w:val="none"/>
        </w:rPr>
      </w:pPr>
      <w:r>
        <w:rPr>
          <w:highlight w:val="none"/>
        </w:rPr>
        <w:t xml:space="preserve">2-The wakeup_tick is recorded for the thread to wake it up at that tick time ,and the thread is pushed into the sleep list.</w:t>
      </w:r>
      <w:r>
        <w:rPr>
          <w:highlight w:val="none"/>
        </w:rPr>
      </w:r>
    </w:p>
    <w:p>
      <w:pPr>
        <w:pBdr/>
        <w:spacing/>
        <w:ind/>
        <w:rPr>
          <w:highlight w:val="none"/>
        </w:rPr>
      </w:pPr>
      <w:r>
        <w:rPr>
          <w:highlight w:val="none"/>
        </w:rPr>
        <w:t xml:space="preserve">3-min_wakeup_tick is updated if necessary</w:t>
      </w:r>
      <w:r>
        <w:rPr>
          <w:highlight w:val="none"/>
        </w:rPr>
      </w:r>
    </w:p>
    <w:p>
      <w:pPr>
        <w:pBdr/>
        <w:spacing/>
        <w:ind/>
        <w:rPr>
          <w:highlight w:val="none"/>
        </w:rPr>
      </w:pPr>
      <w:r>
        <w:rPr>
          <w:highlight w:val="none"/>
        </w:rPr>
        <w:t xml:space="preserve">4-Thread is blocked with thread_block() before returning original interrupt settings.</w:t>
      </w:r>
      <w:r>
        <w:rPr>
          <w:highlight w:val="none"/>
        </w:rPr>
      </w:r>
    </w:p>
    <w:p>
      <w:pPr>
        <w:pBdr/>
        <w:spacing/>
        <w:ind/>
        <w:rPr>
          <w:highlight w:val="none"/>
        </w:rPr>
      </w:pP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&gt;&gt; A3: What steps are taken to minimize the amount of time spent in</w:t>
      </w:r>
      <w:r/>
    </w:p>
    <w:p>
      <w:pPr>
        <w:pBdr/>
        <w:spacing/>
        <w:ind/>
        <w:rPr>
          <w:highlight w:val="none"/>
        </w:rPr>
      </w:pPr>
      <w:r>
        <w:rPr>
          <w:rFonts w:ascii="Courier New" w:hAnsi="Courier New" w:eastAsia="Courier New" w:cs="Courier New"/>
          <w:color w:val="000000"/>
          <w:sz w:val="20"/>
        </w:rPr>
        <w:t xml:space="preserve">&gt;&gt; the timer interrupt handler?</w:t>
      </w:r>
      <w:r/>
      <w:r>
        <w:rPr>
          <w:highlight w:val="none"/>
        </w:rPr>
      </w:r>
      <w:r>
        <w:rPr>
          <w:highlight w:val="none"/>
        </w:rPr>
      </w:r>
    </w:p>
    <w:p>
      <w:pPr>
        <w:pBdr/>
        <w:spacing/>
        <w:ind/>
        <w:rPr>
          <w:highlight w:val="none"/>
        </w:rPr>
      </w:pPr>
      <w:r>
        <w:rPr>
          <w:highlight w:val="none"/>
        </w:rPr>
        <w:t xml:space="preserve">The original implementation is left as is except for an if statement that checks if timer_tick &gt;= min_wakeup_tick and wakes up blocked threads that should wake up at that thread.</w:t>
      </w:r>
      <w:r>
        <w:rPr>
          <w:highlight w:val="none"/>
        </w:rPr>
      </w:r>
      <w:r>
        <w:rPr>
          <w:highlight w:val="none"/>
        </w:rPr>
      </w:r>
    </w:p>
    <w:p>
      <w:pPr>
        <w:pBdr/>
        <w:spacing/>
        <w:ind/>
        <w:rPr>
          <w:highlight w:val="none"/>
        </w:rPr>
      </w:pP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SYNCHRONIZATION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&gt;&gt; A4: How are race conditions avoided when multiple threads call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&gt;&gt; timer_sleep() simultaneously?</w:t>
      </w: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rPr>
        <w:br/>
        <w:t xml:space="preserve">An interrupt disable takes place to prevent a context switch, which prevents multiple threads to sleep at the same time, which could place wrong elements in the sleep list</w:t>
      </w:r>
      <w:r>
        <w:rPr>
          <w:highlight w:val="none"/>
        </w:rPr>
      </w:r>
      <w:r>
        <w:rPr>
          <w:highlight w:val="none"/>
        </w:rPr>
      </w:r>
    </w:p>
    <w:p>
      <w:pPr>
        <w:pBdr/>
        <w:spacing/>
        <w:ind/>
        <w:rPr>
          <w:highlight w:val="none"/>
        </w:rPr>
      </w:pP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&gt;&gt; A5: How are race conditions avoided when a timer interrupt occurs</w:t>
      </w: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rPr>
        <w:t xml:space="preserve">&gt;&gt; during a call to timer_sleep()</w:t>
      </w:r>
      <w:r/>
      <w:r>
        <w:rPr>
          <w:rFonts w:ascii="Courier New" w:hAnsi="Courier New" w:eastAsia="Courier New" w:cs="Courier New"/>
          <w:color w:val="000000"/>
          <w:sz w:val="20"/>
          <w:highlight w:val="none"/>
        </w:rPr>
      </w:r>
      <w:r>
        <w:rPr>
          <w:rFonts w:ascii="Courier New" w:hAnsi="Courier New" w:eastAsia="Courier New" w:cs="Courier New"/>
          <w:color w:val="000000"/>
          <w:sz w:val="20"/>
          <w:highlight w:val="none"/>
        </w:rP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highlight w:val="none"/>
        </w:rPr>
        <w:t xml:space="preserve">As mentioned in A4, this is not possible because the interrupts will be turned off</w:t>
      </w:r>
      <w:r>
        <w:rPr>
          <w:rFonts w:ascii="Courier New" w:hAnsi="Courier New" w:eastAsia="Courier New" w:cs="Courier New"/>
          <w:color w:val="000000"/>
          <w:sz w:val="20"/>
          <w:highlight w:val="none"/>
        </w:rPr>
      </w:r>
    </w:p>
    <w:p>
      <w:pPr>
        <w:pBdr/>
        <w:spacing/>
        <w:ind/>
        <w:rPr>
          <w:highlight w:val="none"/>
        </w:rPr>
      </w:pP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RATIONALE ----</w:t>
      </w:r>
      <w:r/>
      <w:r>
        <w:rPr>
          <w:rFonts w:ascii="Courier New" w:hAnsi="Courier New" w:eastAsia="Courier New" w:cs="Courier New"/>
          <w:sz w:val="20"/>
        </w:rPr>
      </w:r>
      <w:r/>
      <w:r>
        <w:rPr>
          <w:rFonts w:ascii="Courier New" w:hAnsi="Courier New" w:eastAsia="Courier New" w:cs="Courier New"/>
          <w:sz w:val="20"/>
        </w:rP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&gt;&gt; A6: Why did you choose this design?  In what ways is it superior to</w:t>
      </w: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rPr>
        <w:t xml:space="preserve">&gt;&gt; another design you considered?</w:t>
      </w:r>
      <w:r/>
      <w:r>
        <w:rPr>
          <w:rFonts w:ascii="Courier New" w:hAnsi="Courier New" w:eastAsia="Courier New" w:cs="Courier New"/>
          <w:color w:val="000000"/>
          <w:sz w:val="20"/>
          <w:highlight w:val="none"/>
        </w:rPr>
      </w:r>
      <w:r>
        <w:rPr>
          <w:rFonts w:ascii="Courier New" w:hAnsi="Courier New" w:eastAsia="Courier New" w:cs="Courier New"/>
          <w:color w:val="000000"/>
          <w:sz w:val="20"/>
          <w:highlight w:val="none"/>
        </w:rP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highlight w:val="none"/>
        </w:rPr>
        <w:t xml:space="preserve">Blocking the thread instead of using a spinlock saves CPU cycles (basically energy and time) instead of working on another ready thread. </w:t>
      </w:r>
      <w:r>
        <w:rPr>
          <w:rFonts w:ascii="Courier New" w:hAnsi="Courier New" w:eastAsia="Courier New" w:cs="Courier New"/>
          <w:color w:val="000000"/>
          <w:sz w:val="20"/>
          <w:highlight w:val="none"/>
        </w:rP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highlight w:val="none"/>
        </w:rPr>
        <w:t xml:space="preserve">Keeping track of min_wakeup_tick with a simple if statements, which creates an efficient wakeup() method that is only called when the timer_ticks &gt;= min_wakeup_tick instead of checking the sleep_list every tick.</w:t>
      </w:r>
      <w:r>
        <w:rPr>
          <w:rFonts w:ascii="Courier New" w:hAnsi="Courier New" w:eastAsia="Courier New" w:cs="Courier New"/>
          <w:color w:val="000000"/>
          <w:sz w:val="20"/>
          <w:highlight w:val="none"/>
        </w:rPr>
      </w:r>
    </w:p>
    <w:p>
      <w:pPr>
        <w:pBdr/>
        <w:spacing/>
        <w:ind/>
        <w:rPr>
          <w:highlight w:val="none"/>
        </w:rPr>
      </w:pPr>
      <w:r>
        <w:rPr>
          <w:highlight w:val="none"/>
        </w:rPr>
      </w:r>
      <w:r>
        <w:rPr>
          <w:highlight w:val="none"/>
        </w:rP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highlight w:val="none"/>
        </w:rPr>
        <w:tab/>
        <w:tab/>
        <w:tab/>
        <w:t xml:space="preserve">RW_SEMAPHORES &amp; SEQLOCKS</w:t>
      </w:r>
      <w:r>
        <w:rPr>
          <w:rFonts w:ascii="Courier New" w:hAnsi="Courier New" w:eastAsia="Courier New" w:cs="Courier New"/>
          <w:color w:val="000000"/>
          <w:sz w:val="20"/>
          <w:highlight w:val="none"/>
        </w:rP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highlight w:val="none"/>
        </w:rPr>
        <w:tab/>
        <w:tab/>
        <w:tab/>
        <w:t xml:space="preserve">=======================</w:t>
      </w:r>
      <w:r>
        <w:rPr>
          <w:rFonts w:ascii="Courier New" w:hAnsi="Courier New" w:eastAsia="Courier New" w:cs="Courier New"/>
          <w:color w:val="000000"/>
          <w:sz w:val="20"/>
          <w:highlight w:val="none"/>
        </w:rP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DATA STRUCTURES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&gt;&gt; B1: Copy here the declaration of each new or changed `struct' or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&gt;&gt; `struct' member, global or static variable, `typedef', or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&gt;&gt; enumeration.  Identify the purpose of each in 25 words or less.</w:t>
      </w: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rPr>
        <w:t xml:space="preserve">None.</w:t>
      </w:r>
      <w:r>
        <w:rPr>
          <w:highlight w:val="none"/>
        </w:rPr>
      </w:r>
    </w:p>
    <w:p>
      <w:pPr>
        <w:pBdr/>
        <w:spacing/>
        <w:ind/>
        <w:rPr>
          <w:rFonts w:ascii="Courier New" w:hAnsi="Courier New" w:eastAsia="Courier New" w:cs="Courier New"/>
          <w:color w:val="000000"/>
          <w:sz w:val="20"/>
          <w:szCs w:val="20"/>
        </w:rPr>
      </w:pPr>
      <w:r>
        <w:rPr>
          <w:rFonts w:ascii="Courier New" w:hAnsi="Courier New" w:eastAsia="Courier New" w:cs="Courier New"/>
          <w:color w:val="000000"/>
          <w:sz w:val="20"/>
          <w:szCs w:val="20"/>
        </w:rPr>
      </w:r>
      <w:r>
        <w:rPr>
          <w:rFonts w:ascii="Courier New" w:hAnsi="Courier New" w:eastAsia="Courier New" w:cs="Courier New"/>
          <w:color w:val="000000"/>
          <w:sz w:val="20"/>
          <w:szCs w:val="20"/>
        </w:rP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ALGORITHMS ----</w:t>
      </w:r>
      <w:r/>
      <w:r/>
      <w:r>
        <w:rPr>
          <w:rFonts w:ascii="Courier New" w:hAnsi="Courier New" w:eastAsia="Courier New" w:cs="Courier New"/>
          <w:color w:val="000000"/>
          <w:sz w:val="20"/>
          <w:highlight w:val="none"/>
        </w:rPr>
      </w:r>
      <w:r>
        <w:rPr>
          <w:rFonts w:ascii="Courier New" w:hAnsi="Courier New" w:eastAsia="Courier New" w:cs="Courier New"/>
          <w:color w:val="000000"/>
          <w:sz w:val="20"/>
          <w:highlight w:val="none"/>
        </w:rPr>
      </w:r>
      <w:r>
        <w:rPr>
          <w:rFonts w:ascii="Courier New" w:hAnsi="Courier New" w:eastAsia="Courier New" w:cs="Courier New"/>
          <w:sz w:val="20"/>
        </w:rPr>
      </w:r>
    </w:p>
    <w:p>
      <w:pPr>
        <w:pBdr/>
        <w:spacing/>
        <w:ind/>
        <w:rPr>
          <w:rFonts w:ascii="Courier New" w:hAnsi="Courier New" w:eastAsia="Courier New" w:cs="Courier New"/>
          <w:color w:val="000000"/>
          <w:sz w:val="20"/>
          <w:szCs w:val="20"/>
        </w:rPr>
      </w:pPr>
      <w:r>
        <w:rPr>
          <w:rFonts w:ascii="Courier New" w:hAnsi="Courier New" w:eastAsia="Courier New" w:cs="Courier New"/>
          <w:color w:val="000000"/>
          <w:sz w:val="20"/>
        </w:rPr>
        <w:t xml:space="preserve">&gt;&gt;B2: How do you check that a writer can access the resources via semaphore struct?</w:t>
      </w:r>
      <w:r>
        <w:rPr>
          <w:highlight w:val="none"/>
        </w:rP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rPr>
        <w:t xml:space="preserve">In the up_read method, we first check if there are zero readers and a writer in the waiting list, if this is the case, we let the writer access the resources. In the down_write method, we do something similar, except we also check if there is another writer, in which case, the inquiring writer thread is put to the sleep list.</w:t>
      </w:r>
      <w:r>
        <w:rPr>
          <w:rFonts w:ascii="Courier New" w:hAnsi="Courier New" w:eastAsia="Courier New" w:cs="Courier New"/>
          <w:color w:val="000000"/>
          <w:sz w:val="20"/>
          <w:szCs w:val="20"/>
          <w:highlight w:val="none"/>
        </w:rP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highlight w:val="none"/>
        </w:rPr>
        <w:t xml:space="preserve">&gt;&gt;B3: How did you implement the read_seq for the seqlock?</w:t>
      </w:r>
      <w:r>
        <w:rPr>
          <w:rFonts w:ascii="Courier New" w:hAnsi="Courier New" w:eastAsia="Courier New" w:cs="Courier New"/>
          <w:color w:val="000000"/>
          <w:sz w:val="20"/>
          <w:highlight w:val="none"/>
        </w:rP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highlight w:val="none"/>
        </w:rPr>
        <w:t xml:space="preserve">We check the sequence number of the seqlock. If it is an odd number, the reader should keep retrying (spinlock) until the writer releases the seqlock.</w:t>
      </w:r>
      <w:r>
        <w:rPr>
          <w:rFonts w:ascii="Courier New" w:hAnsi="Courier New" w:eastAsia="Courier New" w:cs="Courier New"/>
          <w:color w:val="000000"/>
          <w:sz w:val="20"/>
          <w:highlight w:val="none"/>
        </w:rPr>
      </w:r>
    </w:p>
    <w:p>
      <w:pPr>
        <w:pBdr/>
        <w:spacing/>
        <w:ind/>
        <w:rPr>
          <w:rFonts w:ascii="Courier New" w:hAnsi="Courier New" w:eastAsia="Courier New" w:cs="Courier New"/>
          <w:color w:val="000000"/>
          <w:sz w:val="20"/>
          <w:szCs w:val="20"/>
        </w:rPr>
      </w:pPr>
      <w:r>
        <w:rPr>
          <w:rFonts w:ascii="Courier New" w:hAnsi="Courier New" w:eastAsia="Courier New" w:cs="Courier New"/>
          <w:color w:val="000000"/>
          <w:sz w:val="20"/>
          <w:szCs w:val="20"/>
        </w:rPr>
      </w:r>
      <w:r>
        <w:rPr>
          <w:rFonts w:ascii="Courier New" w:hAnsi="Courier New" w:eastAsia="Courier New" w:cs="Courier New"/>
          <w:color w:val="000000"/>
          <w:sz w:val="20"/>
          <w:szCs w:val="20"/>
        </w:rP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highlight w:val="none"/>
        </w:rPr>
      </w:r>
      <w:r>
        <w:rPr>
          <w:rFonts w:ascii="Courier New" w:hAnsi="Courier New" w:eastAsia="Courier New" w:cs="Courier New"/>
          <w:color w:val="000000"/>
          <w:sz w:val="20"/>
        </w:rPr>
        <w:t xml:space="preserve">---- SYNCHRONIZATION ----</w:t>
      </w:r>
      <w:r>
        <w:rPr>
          <w:rFonts w:ascii="Courier New" w:hAnsi="Courier New" w:eastAsia="Courier New" w:cs="Courier New"/>
          <w:color w:val="000000"/>
          <w:sz w:val="20"/>
          <w:highlight w:val="none"/>
        </w:rPr>
      </w:r>
      <w:r>
        <w:rPr>
          <w:rFonts w:ascii="Courier New" w:hAnsi="Courier New" w:eastAsia="Courier New" w:cs="Courier New"/>
          <w:color w:val="000000"/>
          <w:sz w:val="20"/>
          <w:highlight w:val="none"/>
        </w:rP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highlight w:val="none"/>
        </w:rPr>
        <w:t xml:space="preserve">&gt;&gt;B4: What steps did you take to ensure that there are no race conditions while using the rw_semaphore?</w:t>
      </w:r>
      <w:r>
        <w:rPr>
          <w:rFonts w:ascii="Courier New" w:hAnsi="Courier New" w:eastAsia="Courier New" w:cs="Courier New"/>
          <w:color w:val="000000"/>
          <w:sz w:val="20"/>
          <w:highlight w:val="none"/>
        </w:rP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highlight w:val="none"/>
        </w:rPr>
      </w:r>
      <w:r>
        <w:rPr>
          <w:rFonts w:ascii="Courier New" w:hAnsi="Courier New" w:eastAsia="Courier New" w:cs="Courier New"/>
          <w:color w:val="000000"/>
          <w:sz w:val="20"/>
        </w:rPr>
        <w:t xml:space="preserve">The code first disables interrupts to prevent context switches.</w:t>
      </w:r>
      <w:r>
        <w:rPr>
          <w:rFonts w:ascii="Courier New" w:hAnsi="Courier New" w:eastAsia="Courier New" w:cs="Courier New"/>
          <w:color w:val="000000"/>
          <w:sz w:val="20"/>
          <w:highlight w:val="none"/>
        </w:rPr>
        <w:t xml:space="preserve"> There are two lists, a readers sleeping list, and a writers sleeping list. For readers, we ensure that there is no writer operating before a shared lock is acquired. For writers, we make sure there is no running writer in the semaphore and zero running readers as well, before acquiring an exclusive lock.</w:t>
      </w:r>
      <w:r>
        <w:rPr>
          <w:rFonts w:ascii="Courier New" w:hAnsi="Courier New" w:eastAsia="Courier New" w:cs="Courier New"/>
          <w:color w:val="000000"/>
          <w:sz w:val="20"/>
          <w:szCs w:val="20"/>
        </w:rP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highlight w:val="none"/>
        </w:rPr>
        <w:t xml:space="preserve">&gt;&gt;B5: What steps did you take to ensure that there are no race conditions while using the seqlock?</w:t>
      </w:r>
      <w:r>
        <w:rPr>
          <w:rFonts w:ascii="Courier New" w:hAnsi="Courier New" w:eastAsia="Courier New" w:cs="Courier New"/>
          <w:color w:val="000000"/>
          <w:sz w:val="20"/>
          <w:szCs w:val="20"/>
        </w:rPr>
      </w:r>
    </w:p>
    <w:p>
      <w:pPr>
        <w:pBdr/>
        <w:spacing/>
        <w:ind/>
        <w:rPr>
          <w:rFonts w:ascii="Courier New" w:hAnsi="Courier New" w:eastAsia="Courier New" w:cs="Courier New"/>
          <w:color w:val="000000"/>
          <w:sz w:val="20"/>
          <w:szCs w:val="20"/>
        </w:rPr>
      </w:pPr>
      <w:r>
        <w:rPr>
          <w:rFonts w:ascii="Courier New" w:hAnsi="Courier New" w:eastAsia="Courier New" w:cs="Courier New"/>
          <w:color w:val="000000"/>
          <w:sz w:val="20"/>
        </w:rPr>
        <w:t xml:space="preserve">The code first disables interrupts to prevent context switches. Unlike semaphores, writers can access the resources even when there are readers, which gives a higher priority to writing threads. To prevent race conditions, the writer first increments a sequence number when it acquires the lock then increments it again before releasing it. If odd, then it means the writer is currently modifying the resource and that the reader should spinlock until the sequence is incremented again (becomes even) to recheck. There can not be multiple writers in a sequence lock at the same time, which prevents double overwriting of resources and race conditions.</w:t>
      </w:r>
      <w:r>
        <w:rPr>
          <w:rFonts w:ascii="Courier New" w:hAnsi="Courier New" w:eastAsia="Courier New" w:cs="Courier New"/>
          <w:color w:val="000000"/>
          <w:sz w:val="20"/>
          <w:szCs w:val="20"/>
        </w:rPr>
      </w:r>
    </w:p>
    <w:p>
      <w:pPr>
        <w:pBdr/>
        <w:spacing/>
        <w:ind/>
        <w:rPr>
          <w:rFonts w:ascii="Courier New" w:hAnsi="Courier New" w:eastAsia="Courier New" w:cs="Courier New"/>
          <w:color w:val="000000"/>
          <w:sz w:val="20"/>
          <w:szCs w:val="20"/>
        </w:rPr>
      </w:pPr>
      <w:r>
        <w:rPr>
          <w:rFonts w:ascii="Courier New" w:hAnsi="Courier New" w:eastAsia="Courier New" w:cs="Courier New"/>
          <w:color w:val="000000"/>
          <w:sz w:val="20"/>
          <w:highlight w:val="none"/>
        </w:rPr>
      </w:r>
      <w:r>
        <w:rPr>
          <w:rFonts w:ascii="Courier New" w:hAnsi="Courier New" w:eastAsia="Courier New" w:cs="Courier New"/>
          <w:color w:val="000000"/>
          <w:sz w:val="20"/>
          <w:highlight w:val="none"/>
        </w:rP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RATIONALE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&gt;&gt; B6: Why did you choose this design?  In what ways is it superior to</w:t>
      </w: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rPr>
        <w:t xml:space="preserve">&gt;&gt; another design you considered?</w:t>
      </w:r>
      <w:r/>
      <w:r>
        <w:rPr>
          <w:rFonts w:ascii="Courier New" w:hAnsi="Courier New" w:eastAsia="Courier New" w:cs="Courier New"/>
          <w:color w:val="000000"/>
          <w:sz w:val="20"/>
        </w:rPr>
        <w:t xml:space="preserve"> </w:t>
      </w:r>
      <w: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highlight w:val="none"/>
        </w:rPr>
        <w:t xml:space="preserve">The designs of the rw_semaphore and the seqlock are simple and intuitive. The seqlock design gives a higher priority for writing tasks. However, both of these resource access mechanisms can not allow for two writers at the same time (given that they modify resources independently). Maybe we will learn such a mechanism soon during the course?</w:t>
      </w:r>
      <w:r>
        <w:rPr>
          <w:rFonts w:ascii="Courier New" w:hAnsi="Courier New" w:eastAsia="Courier New" w:cs="Courier New"/>
          <w:color w:val="000000"/>
          <w:sz w:val="20"/>
          <w:highlight w:val="none"/>
        </w:rP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szCs w:val="20"/>
          <w:highlight w:val="none"/>
        </w:rPr>
      </w:r>
      <w:r>
        <w:rPr>
          <w:rFonts w:ascii="Courier New" w:hAnsi="Courier New" w:eastAsia="Courier New" w:cs="Courier New"/>
          <w:color w:val="000000"/>
          <w:sz w:val="20"/>
          <w:szCs w:val="20"/>
          <w:highlight w:val="none"/>
        </w:rP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highlight w:val="none"/>
        </w:rPr>
        <w:tab/>
        <w:tab/>
        <w:t xml:space="preserve">SURVEY QUESTIONS</w:t>
      </w:r>
      <w:r>
        <w:rPr>
          <w:rFonts w:ascii="Courier New" w:hAnsi="Courier New" w:eastAsia="Courier New" w:cs="Courier New"/>
          <w:color w:val="000000"/>
          <w:sz w:val="20"/>
          <w:highlight w:val="none"/>
        </w:rP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highlight w:val="none"/>
        </w:rPr>
        <w:tab/>
        <w:tab/>
        <w:t xml:space="preserve">================</w:t>
      </w:r>
      <w:r>
        <w:rPr>
          <w:rFonts w:ascii="Courier New" w:hAnsi="Courier New" w:eastAsia="Courier New" w:cs="Courier New"/>
          <w:color w:val="000000"/>
          <w:sz w:val="20"/>
          <w:highlight w:val="none"/>
        </w:rP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Answering these questions is optional, but it will help us improve the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course in future quarters.  Feel free to tell us anything you</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want--these questions are just to spur your thoughts.  You may also</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choose to respond anonymously in the course evaluations at the end of</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the quarter.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&gt;&gt; In your opinion, was this assignment, or any one of the three problems</w:t>
      </w: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rPr>
        <w:t xml:space="preserve">&gt;&gt; in it, too easy or too hard?  Did it take too long or too little time?</w:t>
      </w:r>
      <w:r/>
      <w:r>
        <w:rPr>
          <w:rFonts w:ascii="Courier New" w:hAnsi="Courier New" w:eastAsia="Courier New" w:cs="Courier New"/>
          <w:color w:val="000000"/>
          <w:sz w:val="20"/>
          <w:highlight w:val="none"/>
        </w:rPr>
      </w:r>
      <w:r>
        <w:rPr>
          <w:rFonts w:ascii="Courier New" w:hAnsi="Courier New" w:eastAsia="Courier New" w:cs="Courier New"/>
          <w:color w:val="000000"/>
          <w:sz w:val="20"/>
          <w:highlight w:val="none"/>
        </w:rP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szCs w:val="20"/>
          <w:highlight w:val="none"/>
        </w:rPr>
      </w:r>
      <w:r>
        <w:rPr>
          <w:rFonts w:ascii="Courier New" w:hAnsi="Courier New" w:eastAsia="Courier New" w:cs="Courier New"/>
          <w:color w:val="000000"/>
          <w:sz w:val="20"/>
          <w:szCs w:val="20"/>
          <w:highlight w:val="none"/>
        </w:rP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highlight w:val="none"/>
        </w:rPr>
        <w:t xml:space="preserve">The assignment itself was not hard. In fact, it was easy and simple. However, since the project was published right after the second lecture and I have no background experience in OS (maybe others do), I had to spend lots of hours understanding the basics before knowing how I can approach the project.</w:t>
      </w:r>
      <w:r>
        <w:rPr>
          <w:rFonts w:ascii="Courier New" w:hAnsi="Courier New" w:eastAsia="Courier New" w:cs="Courier New"/>
          <w:color w:val="000000"/>
          <w:sz w:val="20"/>
          <w:highlight w:val="none"/>
        </w:rP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szCs w:val="20"/>
          <w:highlight w:val="none"/>
        </w:rPr>
      </w:r>
      <w:r>
        <w:rPr>
          <w:rFonts w:ascii="Courier New" w:hAnsi="Courier New" w:eastAsia="Courier New" w:cs="Courier New"/>
          <w:color w:val="000000"/>
          <w:sz w:val="20"/>
          <w:szCs w:val="20"/>
          <w:highlight w:val="none"/>
        </w:rP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&gt;&gt; Did you find that working on a particular part of the assignment gave</w:t>
      </w: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rPr>
        <w:t xml:space="preserve">&gt;&gt; you greater insight into some aspect of OS design?</w:t>
      </w:r>
      <w:r/>
      <w:r>
        <w:rPr>
          <w:rFonts w:ascii="Courier New" w:hAnsi="Courier New" w:eastAsia="Courier New" w:cs="Courier New"/>
          <w:color w:val="000000"/>
          <w:sz w:val="20"/>
          <w:highlight w:val="none"/>
        </w:rPr>
      </w:r>
      <w:r>
        <w:rPr>
          <w:rFonts w:ascii="Courier New" w:hAnsi="Courier New" w:eastAsia="Courier New" w:cs="Courier New"/>
          <w:color w:val="000000"/>
          <w:sz w:val="20"/>
          <w:highlight w:val="none"/>
        </w:rP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szCs w:val="20"/>
          <w:highlight w:val="none"/>
        </w:rPr>
      </w:r>
      <w:r>
        <w:rPr>
          <w:rFonts w:ascii="Courier New" w:hAnsi="Courier New" w:eastAsia="Courier New" w:cs="Courier New"/>
          <w:color w:val="000000"/>
          <w:sz w:val="20"/>
          <w:szCs w:val="20"/>
          <w:highlight w:val="none"/>
        </w:rP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highlight w:val="none"/>
        </w:rPr>
        <w:t xml:space="preserve">I noticed that the Pintos OS code is functional code. Bascially, it has many functions with a few line that seems to abstract complex implementations of code below it, which serves for better understanding and separating multiple ideas from each other.</w:t>
      </w:r>
      <w:r>
        <w:rPr>
          <w:rFonts w:ascii="Courier New" w:hAnsi="Courier New" w:eastAsia="Courier New" w:cs="Courier New"/>
          <w:color w:val="000000"/>
          <w:sz w:val="20"/>
          <w:highlight w:val="none"/>
        </w:rP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szCs w:val="20"/>
          <w:highlight w:val="none"/>
        </w:rPr>
      </w:r>
      <w:r>
        <w:rPr>
          <w:rFonts w:ascii="Courier New" w:hAnsi="Courier New" w:eastAsia="Courier New" w:cs="Courier New"/>
          <w:color w:val="000000"/>
          <w:sz w:val="20"/>
          <w:szCs w:val="20"/>
          <w:highlight w:val="none"/>
        </w:rP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&gt;&gt; Is there some particular fact or hint we should give students in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&gt;&gt; future quarters to help them solve the problems?  Conversely, did you</w:t>
      </w: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eastAsia="Courier New" w:cs="Courier New"/>
          <w:color w:val="000000"/>
          <w:sz w:val="20"/>
          <w:szCs w:val="20"/>
          <w:highlight w:val="none"/>
        </w:rPr>
      </w:pPr>
      <w:r>
        <w:rPr>
          <w:rFonts w:ascii="Courier New" w:hAnsi="Courier New" w:eastAsia="Courier New" w:cs="Courier New"/>
          <w:color w:val="000000"/>
          <w:sz w:val="20"/>
        </w:rPr>
        <w:t xml:space="preserve">&gt;&gt; find any of our guidance to be misleading?</w:t>
      </w: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eastAsia="Courier New" w:cs="Courier New"/>
          <w:sz w:val="20"/>
          <w:szCs w:val="20"/>
        </w:rPr>
      </w:pPr>
      <w:r>
        <w:rPr>
          <w:rFonts w:ascii="Courier New" w:hAnsi="Courier New" w:eastAsia="Courier New" w:cs="Courier New"/>
          <w:color w:val="000000"/>
          <w:sz w:val="20"/>
          <w:highlight w:val="none"/>
        </w:rPr>
        <w:t xml:space="preserve">I would have preferred doing the scheduler assignment first since it will make understanding the concepts in this assignment a bit easier.</w:t>
      </w:r>
      <w:r>
        <w:rPr>
          <w:rFonts w:ascii="Courier New" w:hAnsi="Courier New" w:eastAsia="Courier New" w:cs="Courier New"/>
          <w:color w:val="000000"/>
          <w:sz w:val="20"/>
          <w:highlight w:val="none"/>
        </w:rP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&gt;&gt; Do you have any suggestions for the TAs to more effectively assist</w:t>
      </w: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rPr>
        <w:t xml:space="preserve">&gt;&gt; students, either for future quarters or the remaining projects?</w:t>
      </w:r>
      <w:r/>
      <w:r>
        <w:rPr>
          <w:rFonts w:ascii="Courier New" w:hAnsi="Courier New" w:eastAsia="Courier New" w:cs="Courier New"/>
          <w:color w:val="000000"/>
          <w:sz w:val="20"/>
          <w:highlight w:val="none"/>
        </w:rPr>
      </w:r>
      <w:r>
        <w:rPr>
          <w:rFonts w:ascii="Courier New" w:hAnsi="Courier New" w:eastAsia="Courier New" w:cs="Courier New"/>
          <w:color w:val="000000"/>
          <w:sz w:val="20"/>
          <w:highlight w:val="none"/>
        </w:rP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szCs w:val="20"/>
          <w:highlight w:val="none"/>
        </w:rPr>
        <w:t xml:space="preserve">None.</w:t>
      </w:r>
      <w:r>
        <w:rPr>
          <w:rFonts w:ascii="Courier New" w:hAnsi="Courier New" w:eastAsia="Courier New" w:cs="Courier New"/>
          <w:color w:val="000000"/>
          <w:sz w:val="20"/>
          <w:szCs w:val="20"/>
          <w:highlight w:val="none"/>
        </w:rP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highlight w:val="none"/>
        </w:rPr>
      </w:r>
      <w:r>
        <w:rPr>
          <w:rFonts w:ascii="Courier New" w:hAnsi="Courier New" w:eastAsia="Courier New" w:cs="Courier New"/>
          <w:color w:val="000000"/>
          <w:sz w:val="20"/>
          <w:highlight w:val="none"/>
        </w:rP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highlight w:val="none"/>
        </w:rPr>
      </w:r>
      <w:r>
        <w:rPr>
          <w:rFonts w:ascii="Courier New" w:hAnsi="Courier New" w:eastAsia="Courier New" w:cs="Courier New"/>
          <w:color w:val="000000"/>
          <w:sz w:val="20"/>
          <w:highlight w:val="none"/>
        </w:rPr>
      </w:r>
    </w:p>
    <w:p>
      <w:pPr>
        <w:pBdr/>
        <w:spacing/>
        <w:ind/>
        <w:rPr>
          <w:rFonts w:ascii="Courier New" w:hAnsi="Courier New" w:eastAsia="Courier New" w:cs="Courier New"/>
          <w:color w:val="000000"/>
          <w:sz w:val="20"/>
          <w:szCs w:val="20"/>
          <w:highlight w:val="none"/>
        </w:rPr>
      </w:pPr>
      <w:r>
        <w:rPr>
          <w:rFonts w:ascii="Courier New" w:hAnsi="Courier New" w:eastAsia="Courier New" w:cs="Courier New"/>
          <w:color w:val="000000"/>
          <w:sz w:val="20"/>
        </w:rPr>
        <w:br/>
      </w:r>
      <w:r/>
      <w:r/>
    </w:p>
    <w:p>
      <w:pPr>
        <w:pBdr/>
        <w:spacing/>
        <w:ind/>
        <w:rPr/>
      </w:pPr>
      <w:r/>
      <w:r/>
    </w:p>
    <w:p>
      <w:pPr>
        <w:pBdr/>
        <w:spacing/>
        <w:ind/>
        <w:rPr/>
      </w:pPr>
      <w:r>
        <w:rPr>
          <w:highlight w:val="none"/>
        </w:rPr>
      </w:r>
      <w:r>
        <w:rPr>
          <w:highlight w:val="none"/>
        </w:rPr>
      </w:r>
    </w:p>
    <w:p>
      <w:pPr>
        <w:pBdr/>
        <w:spacing/>
        <w:ind/>
        <w:rPr/>
      </w:pPr>
      <w:r>
        <w:rPr>
          <w:rFonts w:ascii="Courier New" w:hAnsi="Courier New" w:eastAsia="Courier New" w:cs="Courier New"/>
          <w:color w:val="000000"/>
          <w:sz w:val="20"/>
          <w:highlight w:val="none"/>
        </w:rPr>
      </w:r>
      <w:r>
        <w:rPr>
          <w:rFonts w:ascii="Courier New" w:hAnsi="Courier New" w:eastAsia="Courier New" w:cs="Courier New"/>
          <w:color w:val="000000"/>
          <w:sz w:val="20"/>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3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29"/>
    <w:next w:val="629"/>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29"/>
    <w:next w:val="629"/>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29"/>
    <w:next w:val="629"/>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29"/>
    <w:next w:val="629"/>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29"/>
    <w:next w:val="629"/>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29"/>
    <w:next w:val="629"/>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29"/>
    <w:next w:val="62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29"/>
    <w:next w:val="62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29"/>
    <w:next w:val="62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29"/>
    <w:next w:val="62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29"/>
    <w:next w:val="629"/>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29"/>
    <w:next w:val="629"/>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29"/>
    <w:next w:val="62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29"/>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29"/>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29"/>
    <w:next w:val="629"/>
    <w:uiPriority w:val="35"/>
    <w:unhideWhenUsed/>
    <w:qFormat/>
    <w:pPr>
      <w:pBdr/>
      <w:spacing w:after="200" w:line="240" w:lineRule="auto"/>
      <w:ind/>
    </w:pPr>
    <w:rPr>
      <w:i/>
      <w:iCs/>
      <w:color w:val="0e2841" w:themeColor="text2"/>
      <w:sz w:val="18"/>
      <w:szCs w:val="18"/>
    </w:rPr>
  </w:style>
  <w:style w:type="paragraph" w:styleId="180">
    <w:name w:val="footnote text"/>
    <w:basedOn w:val="629"/>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29"/>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29"/>
    <w:next w:val="629"/>
    <w:uiPriority w:val="99"/>
    <w:unhideWhenUsed/>
    <w:pPr>
      <w:pBdr/>
      <w:spacing w:after="0" w:afterAutospacing="0"/>
      <w:ind/>
    </w:pPr>
  </w:style>
  <w:style w:type="paragraph" w:styleId="629" w:default="1">
    <w:name w:val="Normal"/>
    <w:qFormat/>
    <w:pPr>
      <w:pBdr/>
      <w:spacing/>
      <w:ind/>
    </w:pPr>
  </w:style>
  <w:style w:type="table" w:styleId="6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31" w:default="1">
    <w:name w:val="No List"/>
    <w:uiPriority w:val="99"/>
    <w:semiHidden/>
    <w:unhideWhenUsed/>
    <w:pPr>
      <w:pBdr/>
      <w:spacing/>
      <w:ind/>
    </w:pPr>
  </w:style>
  <w:style w:type="paragraph" w:styleId="632">
    <w:name w:val="No Spacing"/>
    <w:basedOn w:val="629"/>
    <w:uiPriority w:val="1"/>
    <w:qFormat/>
    <w:pPr>
      <w:pBdr/>
      <w:spacing w:after="0" w:line="240" w:lineRule="auto"/>
      <w:ind/>
    </w:pPr>
  </w:style>
  <w:style w:type="paragraph" w:styleId="633">
    <w:name w:val="List Paragraph"/>
    <w:basedOn w:val="62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http://zezolemeilleur@kaist.ac.kr" TargetMode="External"/><Relationship Id="rId9" Type="http://schemas.openxmlformats.org/officeDocument/2006/relationships/hyperlink" Target="http://carter@kaist.ac.kr"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2024-09-18T16:52:16Z</dcterms:modified>
</cp:coreProperties>
</file>