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2B9D5982" w:rsidP="31CDB047" w:rsidRDefault="2B9D5982" w14:paraId="18317CBC" w14:textId="768505F6">
      <w:pPr>
        <w:pStyle w:val="Normal"/>
        <w:suppressLineNumbers w:val="0"/>
        <w:bidi w:val="0"/>
        <w:spacing w:before="240" w:beforeAutospacing="off" w:after="240" w:afterAutospacing="off" w:line="279" w:lineRule="auto"/>
        <w:ind w:left="0" w:right="0"/>
        <w:jc w:val="center"/>
        <w:rPr>
          <w:rFonts w:ascii="Aptos" w:hAnsi="Aptos" w:eastAsia="Aptos" w:cs="Aptos"/>
          <w:b w:val="1"/>
          <w:bCs w:val="1"/>
          <w:noProof w:val="0"/>
          <w:sz w:val="40"/>
          <w:szCs w:val="40"/>
          <w:lang w:val="en-US"/>
        </w:rPr>
      </w:pPr>
      <w:r w:rsidRPr="526E5AE8" w:rsidR="2B9D5982">
        <w:rPr>
          <w:rFonts w:ascii="Aptos" w:hAnsi="Aptos" w:eastAsia="Aptos" w:cs="Aptos"/>
          <w:b w:val="1"/>
          <w:bCs w:val="1"/>
          <w:noProof w:val="0"/>
          <w:sz w:val="40"/>
          <w:szCs w:val="40"/>
          <w:lang w:val="en-US"/>
        </w:rPr>
        <w:t xml:space="preserve">NLP Project Milestone </w:t>
      </w:r>
      <w:r w:rsidRPr="526E5AE8" w:rsidR="0A7E8024">
        <w:rPr>
          <w:rFonts w:ascii="Aptos" w:hAnsi="Aptos" w:eastAsia="Aptos" w:cs="Aptos"/>
          <w:b w:val="1"/>
          <w:bCs w:val="1"/>
          <w:noProof w:val="0"/>
          <w:sz w:val="40"/>
          <w:szCs w:val="40"/>
          <w:lang w:val="en-US"/>
        </w:rPr>
        <w:t>2</w:t>
      </w:r>
      <w:r w:rsidRPr="526E5AE8" w:rsidR="2B9D5982">
        <w:rPr>
          <w:rFonts w:ascii="Aptos" w:hAnsi="Aptos" w:eastAsia="Aptos" w:cs="Aptos"/>
          <w:b w:val="1"/>
          <w:bCs w:val="1"/>
          <w:noProof w:val="0"/>
          <w:sz w:val="40"/>
          <w:szCs w:val="40"/>
          <w:lang w:val="en-US"/>
        </w:rPr>
        <w:t xml:space="preserve"> Report</w:t>
      </w:r>
    </w:p>
    <w:p w:rsidR="7AA6379C" w:rsidP="31CDB047" w:rsidRDefault="7AA6379C" w14:paraId="24E7F0D3" w14:textId="19C2758F">
      <w:pPr>
        <w:pStyle w:val="Normal"/>
        <w:suppressLineNumbers w:val="0"/>
        <w:bidi w:val="0"/>
        <w:spacing w:before="240" w:beforeAutospacing="off" w:after="240" w:afterAutospacing="off" w:line="279" w:lineRule="auto"/>
        <w:ind w:left="0" w:right="0"/>
        <w:jc w:val="center"/>
        <w:rPr>
          <w:rFonts w:ascii="Aptos" w:hAnsi="Aptos" w:eastAsia="Aptos" w:cs="Aptos"/>
          <w:b w:val="0"/>
          <w:bCs w:val="0"/>
          <w:noProof w:val="0"/>
          <w:sz w:val="32"/>
          <w:szCs w:val="32"/>
          <w:lang w:val="en-US"/>
        </w:rPr>
      </w:pPr>
      <w:r w:rsidRPr="31CDB047" w:rsidR="7AA6379C">
        <w:rPr>
          <w:rFonts w:ascii="Aptos" w:hAnsi="Aptos" w:eastAsia="Aptos" w:cs="Aptos"/>
          <w:b w:val="0"/>
          <w:bCs w:val="0"/>
          <w:noProof w:val="0"/>
          <w:sz w:val="36"/>
          <w:szCs w:val="36"/>
          <w:lang w:val="en-US"/>
        </w:rPr>
        <w:t>Ziad Amr Shamseldein (52-0295)</w:t>
      </w:r>
    </w:p>
    <w:p w:rsidR="7AA6379C" w:rsidP="31CDB047" w:rsidRDefault="7AA6379C" w14:paraId="77E20218" w14:textId="5793D69D">
      <w:pPr>
        <w:pStyle w:val="Normal"/>
        <w:suppressLineNumbers w:val="0"/>
        <w:bidi w:val="0"/>
        <w:spacing w:before="240" w:beforeAutospacing="off" w:after="240" w:afterAutospacing="off" w:line="279" w:lineRule="auto"/>
        <w:ind w:left="0" w:right="0"/>
        <w:jc w:val="center"/>
        <w:rPr>
          <w:rFonts w:ascii="Aptos" w:hAnsi="Aptos" w:eastAsia="Aptos" w:cs="Aptos"/>
          <w:b w:val="0"/>
          <w:bCs w:val="0"/>
          <w:noProof w:val="0"/>
          <w:sz w:val="32"/>
          <w:szCs w:val="32"/>
          <w:lang w:val="en-US"/>
        </w:rPr>
      </w:pPr>
      <w:r w:rsidRPr="31CDB047" w:rsidR="7AA6379C">
        <w:rPr>
          <w:rFonts w:ascii="Aptos" w:hAnsi="Aptos" w:eastAsia="Aptos" w:cs="Aptos"/>
          <w:b w:val="0"/>
          <w:bCs w:val="0"/>
          <w:noProof w:val="0"/>
          <w:sz w:val="36"/>
          <w:szCs w:val="36"/>
          <w:lang w:val="en-US"/>
        </w:rPr>
        <w:t>Hazem Sherif (52-5272)</w:t>
      </w:r>
    </w:p>
    <w:p w:rsidR="7AA6379C" w:rsidP="526E5AE8" w:rsidRDefault="7AA6379C" w14:paraId="260B3450" w14:textId="3E36F9D4">
      <w:pPr>
        <w:pStyle w:val="Normal"/>
        <w:suppressLineNumbers w:val="0"/>
        <w:spacing w:before="240" w:beforeAutospacing="off" w:after="240" w:afterAutospacing="off" w:line="279" w:lineRule="auto"/>
        <w:ind w:left="0" w:right="0"/>
        <w:jc w:val="center"/>
        <w:rPr>
          <w:rFonts w:ascii="Aptos" w:hAnsi="Aptos" w:eastAsia="Aptos" w:cs="Aptos"/>
          <w:b w:val="0"/>
          <w:bCs w:val="0"/>
          <w:noProof w:val="0"/>
          <w:sz w:val="32"/>
          <w:szCs w:val="32"/>
          <w:lang w:val="en-US"/>
        </w:rPr>
      </w:pPr>
      <w:r w:rsidRPr="526E5AE8" w:rsidR="7AA6379C">
        <w:rPr>
          <w:rFonts w:ascii="Aptos" w:hAnsi="Aptos" w:eastAsia="Aptos" w:cs="Aptos"/>
          <w:b w:val="0"/>
          <w:bCs w:val="0"/>
          <w:noProof w:val="0"/>
          <w:sz w:val="36"/>
          <w:szCs w:val="36"/>
          <w:lang w:val="en-US"/>
        </w:rPr>
        <w:t>Youssef Bayoumi (52-11219)</w:t>
      </w:r>
    </w:p>
    <w:p w:rsidR="2CFB1728" w:rsidP="526E5AE8" w:rsidRDefault="2CFB1728" w14:paraId="03B39A35" w14:textId="436FAB41">
      <w:pPr>
        <w:pStyle w:val="Normal"/>
        <w:bidi w:val="0"/>
        <w:spacing w:before="240" w:beforeAutospacing="off" w:after="240" w:afterAutospacing="off" w:line="279" w:lineRule="auto"/>
        <w:ind w:left="0" w:right="0"/>
        <w:jc w:val="left"/>
        <w:rPr>
          <w:rFonts w:ascii="Aptos" w:hAnsi="Aptos" w:eastAsia="Aptos" w:cs="Aptos"/>
          <w:b w:val="1"/>
          <w:bCs w:val="1"/>
          <w:noProof w:val="0"/>
          <w:sz w:val="32"/>
          <w:szCs w:val="32"/>
          <w:lang w:val="en-US"/>
        </w:rPr>
      </w:pPr>
      <w:r w:rsidRPr="526E5AE8" w:rsidR="2CFB1728">
        <w:rPr>
          <w:rFonts w:ascii="Aptos" w:hAnsi="Aptos" w:eastAsia="Aptos" w:cs="Aptos"/>
          <w:b w:val="1"/>
          <w:bCs w:val="1"/>
          <w:noProof w:val="0"/>
          <w:sz w:val="32"/>
          <w:szCs w:val="32"/>
          <w:lang w:val="en-US"/>
        </w:rPr>
        <w:t>Introduction</w:t>
      </w:r>
    </w:p>
    <w:p w:rsidR="2CFB1728" w:rsidP="526E5AE8" w:rsidRDefault="2CFB1728" w14:paraId="28D30907" w14:textId="467BC6D5">
      <w:pPr>
        <w:pStyle w:val="Normal"/>
        <w:bidi w:val="0"/>
        <w:spacing w:before="240" w:beforeAutospacing="off" w:after="240" w:afterAutospacing="off" w:line="279" w:lineRule="auto"/>
        <w:ind w:left="0" w:right="0"/>
        <w:jc w:val="left"/>
        <w:rPr>
          <w:rFonts w:ascii="Aptos" w:hAnsi="Aptos" w:eastAsia="Aptos" w:cs="Aptos"/>
          <w:b w:val="0"/>
          <w:bCs w:val="0"/>
          <w:noProof w:val="0"/>
          <w:sz w:val="24"/>
          <w:szCs w:val="24"/>
          <w:lang w:val="en-US"/>
        </w:rPr>
      </w:pPr>
      <w:r w:rsidRPr="526E5AE8" w:rsidR="2CFB1728">
        <w:rPr>
          <w:rFonts w:ascii="Aptos" w:hAnsi="Aptos" w:eastAsia="Aptos" w:cs="Aptos"/>
          <w:b w:val="0"/>
          <w:bCs w:val="0"/>
          <w:noProof w:val="0"/>
          <w:sz w:val="24"/>
          <w:szCs w:val="24"/>
          <w:lang w:val="en-US"/>
        </w:rPr>
        <w:t xml:space="preserve">This report examines the development of a sequence-to-sequence question answering model using the </w:t>
      </w:r>
      <w:r w:rsidRPr="526E5AE8" w:rsidR="2CFB1728">
        <w:rPr>
          <w:rFonts w:ascii="Aptos" w:hAnsi="Aptos" w:eastAsia="Aptos" w:cs="Aptos"/>
          <w:b w:val="0"/>
          <w:bCs w:val="0"/>
          <w:noProof w:val="0"/>
          <w:sz w:val="24"/>
          <w:szCs w:val="24"/>
          <w:lang w:val="en-US"/>
        </w:rPr>
        <w:t>SQuAD</w:t>
      </w:r>
      <w:r w:rsidRPr="526E5AE8" w:rsidR="2CFB1728">
        <w:rPr>
          <w:rFonts w:ascii="Aptos" w:hAnsi="Aptos" w:eastAsia="Aptos" w:cs="Aptos"/>
          <w:b w:val="0"/>
          <w:bCs w:val="0"/>
          <w:noProof w:val="0"/>
          <w:sz w:val="24"/>
          <w:szCs w:val="24"/>
          <w:lang w:val="en-US"/>
        </w:rPr>
        <w:t xml:space="preserve"> dataset. The implementation progressed through two phases: a basic encoder-decoder architecture and an enhanced version incorporating attention mechanisms and dual encoders for question and context processing.</w:t>
      </w:r>
    </w:p>
    <w:p w:rsidR="2CFB1728" w:rsidP="526E5AE8" w:rsidRDefault="2CFB1728" w14:paraId="3133B245" w14:textId="44925F52">
      <w:pPr>
        <w:pStyle w:val="Normal"/>
        <w:suppressLineNumbers w:val="0"/>
        <w:bidi w:val="0"/>
        <w:spacing w:before="240" w:beforeAutospacing="off" w:after="240" w:afterAutospacing="off" w:line="279" w:lineRule="auto"/>
        <w:ind w:left="0" w:right="0"/>
        <w:jc w:val="left"/>
        <w:rPr>
          <w:rFonts w:ascii="Aptos" w:hAnsi="Aptos" w:eastAsia="Aptos" w:cs="Aptos"/>
          <w:b w:val="1"/>
          <w:bCs w:val="1"/>
          <w:noProof w:val="0"/>
          <w:sz w:val="32"/>
          <w:szCs w:val="32"/>
          <w:lang w:val="en-US"/>
        </w:rPr>
      </w:pPr>
      <w:r w:rsidRPr="526E5AE8" w:rsidR="2CFB1728">
        <w:rPr>
          <w:rFonts w:ascii="Aptos" w:hAnsi="Aptos" w:eastAsia="Aptos" w:cs="Aptos"/>
          <w:b w:val="1"/>
          <w:bCs w:val="1"/>
          <w:noProof w:val="0"/>
          <w:sz w:val="32"/>
          <w:szCs w:val="32"/>
          <w:lang w:val="en-US"/>
        </w:rPr>
        <w:t>Data Processing</w:t>
      </w:r>
    </w:p>
    <w:p w:rsidR="2CFB1728" w:rsidP="526E5AE8" w:rsidRDefault="2CFB1728" w14:paraId="5CB6A6AE" w14:textId="28304F5F">
      <w:pPr>
        <w:pStyle w:val="Normal"/>
        <w:bidi w:val="0"/>
        <w:spacing w:before="240" w:beforeAutospacing="off" w:after="240" w:afterAutospacing="off" w:line="279" w:lineRule="auto"/>
        <w:ind w:left="0" w:right="0"/>
        <w:jc w:val="left"/>
        <w:rPr>
          <w:rFonts w:ascii="Aptos" w:hAnsi="Aptos" w:eastAsia="Aptos" w:cs="Aptos"/>
          <w:b w:val="0"/>
          <w:bCs w:val="0"/>
          <w:noProof w:val="0"/>
          <w:sz w:val="24"/>
          <w:szCs w:val="24"/>
          <w:lang w:val="en-US"/>
        </w:rPr>
      </w:pPr>
      <w:r w:rsidRPr="526E5AE8" w:rsidR="2CFB1728">
        <w:rPr>
          <w:rFonts w:ascii="Aptos" w:hAnsi="Aptos" w:eastAsia="Aptos" w:cs="Aptos"/>
          <w:b w:val="0"/>
          <w:bCs w:val="0"/>
          <w:noProof w:val="0"/>
          <w:sz w:val="24"/>
          <w:szCs w:val="24"/>
          <w:lang w:val="en-US"/>
        </w:rPr>
        <w:t xml:space="preserve">The preprocessing pipeline began with selecting 15,000 training and 5,000 evaluation samples from </w:t>
      </w:r>
      <w:r w:rsidRPr="526E5AE8" w:rsidR="2CFB1728">
        <w:rPr>
          <w:rFonts w:ascii="Aptos" w:hAnsi="Aptos" w:eastAsia="Aptos" w:cs="Aptos"/>
          <w:b w:val="0"/>
          <w:bCs w:val="0"/>
          <w:noProof w:val="0"/>
          <w:sz w:val="24"/>
          <w:szCs w:val="24"/>
          <w:lang w:val="en-US"/>
        </w:rPr>
        <w:t>SQuAD</w:t>
      </w:r>
      <w:r w:rsidRPr="526E5AE8" w:rsidR="2CFB1728">
        <w:rPr>
          <w:rFonts w:ascii="Aptos" w:hAnsi="Aptos" w:eastAsia="Aptos" w:cs="Aptos"/>
          <w:b w:val="0"/>
          <w:bCs w:val="0"/>
          <w:noProof w:val="0"/>
          <w:sz w:val="24"/>
          <w:szCs w:val="24"/>
          <w:lang w:val="en-US"/>
        </w:rPr>
        <w:t xml:space="preserve"> based on context length. Text normalization included lowercase conversion and punctuation removal. The tokenization process created a vocabulary with special tokens for answer boundaries and used pre-trained </w:t>
      </w:r>
      <w:r w:rsidRPr="526E5AE8" w:rsidR="2CFB1728">
        <w:rPr>
          <w:rFonts w:ascii="Aptos" w:hAnsi="Aptos" w:eastAsia="Aptos" w:cs="Aptos"/>
          <w:b w:val="0"/>
          <w:bCs w:val="0"/>
          <w:noProof w:val="0"/>
          <w:sz w:val="24"/>
          <w:szCs w:val="24"/>
          <w:lang w:val="en-US"/>
        </w:rPr>
        <w:t>GloVe</w:t>
      </w:r>
      <w:r w:rsidRPr="526E5AE8" w:rsidR="2CFB1728">
        <w:rPr>
          <w:rFonts w:ascii="Aptos" w:hAnsi="Aptos" w:eastAsia="Aptos" w:cs="Aptos"/>
          <w:b w:val="0"/>
          <w:bCs w:val="0"/>
          <w:noProof w:val="0"/>
          <w:sz w:val="24"/>
          <w:szCs w:val="24"/>
          <w:lang w:val="en-US"/>
        </w:rPr>
        <w:t xml:space="preserve"> embeddings (50-dimensional) while handling out-of-vocabulary words. Sequences were padded to a uniform length determined through analysis of the dataset statistics.</w:t>
      </w:r>
    </w:p>
    <w:p w:rsidR="2CFB1728" w:rsidP="526E5AE8" w:rsidRDefault="2CFB1728" w14:paraId="57567788" w14:textId="1DFD9BD8">
      <w:pPr>
        <w:pStyle w:val="Normal"/>
        <w:bidi w:val="0"/>
        <w:spacing w:before="240" w:beforeAutospacing="off" w:after="240" w:afterAutospacing="off" w:line="279" w:lineRule="auto"/>
        <w:ind w:left="0" w:right="0"/>
        <w:jc w:val="left"/>
        <w:rPr>
          <w:rFonts w:ascii="Aptos" w:hAnsi="Aptos" w:eastAsia="Aptos" w:cs="Aptos"/>
          <w:b w:val="0"/>
          <w:bCs w:val="0"/>
          <w:noProof w:val="0"/>
          <w:sz w:val="24"/>
          <w:szCs w:val="24"/>
          <w:lang w:val="en-US"/>
        </w:rPr>
      </w:pPr>
      <w:r w:rsidRPr="526E5AE8" w:rsidR="2CFB1728">
        <w:rPr>
          <w:rFonts w:ascii="Aptos" w:hAnsi="Aptos" w:eastAsia="Aptos" w:cs="Aptos"/>
          <w:b w:val="0"/>
          <w:bCs w:val="0"/>
          <w:noProof w:val="0"/>
          <w:sz w:val="24"/>
          <w:szCs w:val="24"/>
          <w:lang w:val="en-US"/>
        </w:rPr>
        <w:t>Postprocessing involved converting the model's token index outputs back to text while removing special boundary markers before final evaluation. The data analysis revealed that answers in the subset ranged from single tokens to multi-word phrases, with contexts varying significantly in length even within the shortened selection.</w:t>
      </w:r>
    </w:p>
    <w:p w:rsidR="65B4A2C5" w:rsidP="526E5AE8" w:rsidRDefault="65B4A2C5" w14:paraId="529FD31F" w14:textId="056A145A">
      <w:pPr>
        <w:bidi w:val="0"/>
        <w:spacing w:before="240" w:beforeAutospacing="off" w:after="240" w:afterAutospacing="off" w:line="279" w:lineRule="auto"/>
        <w:ind w:left="0" w:right="0"/>
        <w:jc w:val="left"/>
      </w:pPr>
      <w:r w:rsidR="65B4A2C5">
        <w:drawing>
          <wp:inline wp14:editId="0600114C" wp14:anchorId="2F574FB8">
            <wp:extent cx="3876675" cy="1209675"/>
            <wp:effectExtent l="0" t="0" r="0" b="0"/>
            <wp:docPr id="921132135" name="" title=""/>
            <wp:cNvGraphicFramePr>
              <a:graphicFrameLocks noChangeAspect="1"/>
            </wp:cNvGraphicFramePr>
            <a:graphic>
              <a:graphicData uri="http://schemas.openxmlformats.org/drawingml/2006/picture">
                <pic:pic>
                  <pic:nvPicPr>
                    <pic:cNvPr id="0" name=""/>
                    <pic:cNvPicPr/>
                  </pic:nvPicPr>
                  <pic:blipFill>
                    <a:blip r:embed="R4e25074cb00a4cda">
                      <a:extLst>
                        <a:ext xmlns:a="http://schemas.openxmlformats.org/drawingml/2006/main" uri="{28A0092B-C50C-407E-A947-70E740481C1C}">
                          <a14:useLocalDpi val="0"/>
                        </a:ext>
                      </a:extLst>
                    </a:blip>
                    <a:stretch>
                      <a:fillRect/>
                    </a:stretch>
                  </pic:blipFill>
                  <pic:spPr>
                    <a:xfrm>
                      <a:off x="0" y="0"/>
                      <a:ext cx="3876675" cy="1209675"/>
                    </a:xfrm>
                    <a:prstGeom prst="rect">
                      <a:avLst/>
                    </a:prstGeom>
                  </pic:spPr>
                </pic:pic>
              </a:graphicData>
            </a:graphic>
          </wp:inline>
        </w:drawing>
      </w:r>
    </w:p>
    <w:p w:rsidR="526E5AE8" w:rsidP="526E5AE8" w:rsidRDefault="526E5AE8" w14:paraId="401E3B4C" w14:textId="00B3B5B9">
      <w:pPr>
        <w:bidi w:val="0"/>
        <w:spacing w:before="240" w:beforeAutospacing="off" w:after="240" w:afterAutospacing="off" w:line="279" w:lineRule="auto"/>
        <w:ind w:left="0" w:right="0"/>
        <w:jc w:val="left"/>
      </w:pPr>
    </w:p>
    <w:p w:rsidR="2CFB1728" w:rsidP="526E5AE8" w:rsidRDefault="2CFB1728" w14:paraId="5A1D062A" w14:textId="213146B3">
      <w:pPr>
        <w:pStyle w:val="Normal"/>
        <w:suppressLineNumbers w:val="0"/>
        <w:bidi w:val="0"/>
        <w:spacing w:before="240" w:beforeAutospacing="off" w:after="240" w:afterAutospacing="off" w:line="279" w:lineRule="auto"/>
        <w:ind w:left="0" w:right="0"/>
        <w:jc w:val="left"/>
        <w:rPr>
          <w:rFonts w:ascii="Aptos" w:hAnsi="Aptos" w:eastAsia="Aptos" w:cs="Aptos"/>
          <w:b w:val="1"/>
          <w:bCs w:val="1"/>
          <w:noProof w:val="0"/>
          <w:sz w:val="32"/>
          <w:szCs w:val="32"/>
          <w:lang w:val="en-US"/>
        </w:rPr>
      </w:pPr>
      <w:r w:rsidRPr="526E5AE8" w:rsidR="2CFB1728">
        <w:rPr>
          <w:rFonts w:ascii="Aptos" w:hAnsi="Aptos" w:eastAsia="Aptos" w:cs="Aptos"/>
          <w:b w:val="1"/>
          <w:bCs w:val="1"/>
          <w:noProof w:val="0"/>
          <w:sz w:val="32"/>
          <w:szCs w:val="32"/>
          <w:lang w:val="en-US"/>
        </w:rPr>
        <w:t>Model Architecture</w:t>
      </w:r>
    </w:p>
    <w:p w:rsidR="2CFB1728" w:rsidP="526E5AE8" w:rsidRDefault="2CFB1728" w14:paraId="460619CD" w14:textId="5DABAD37">
      <w:pPr>
        <w:pStyle w:val="Normal"/>
        <w:bidi w:val="0"/>
        <w:spacing w:before="240" w:beforeAutospacing="off" w:after="240" w:afterAutospacing="off" w:line="279" w:lineRule="auto"/>
        <w:ind w:left="0" w:right="0"/>
        <w:jc w:val="left"/>
        <w:rPr>
          <w:rFonts w:ascii="Aptos" w:hAnsi="Aptos" w:eastAsia="Aptos" w:cs="Aptos"/>
          <w:b w:val="0"/>
          <w:bCs w:val="0"/>
          <w:noProof w:val="0"/>
          <w:sz w:val="24"/>
          <w:szCs w:val="24"/>
          <w:lang w:val="en-US"/>
        </w:rPr>
      </w:pPr>
      <w:r w:rsidRPr="526E5AE8" w:rsidR="2CFB1728">
        <w:rPr>
          <w:rFonts w:ascii="Aptos" w:hAnsi="Aptos" w:eastAsia="Aptos" w:cs="Aptos"/>
          <w:b w:val="0"/>
          <w:bCs w:val="0"/>
          <w:noProof w:val="0"/>
          <w:sz w:val="24"/>
          <w:szCs w:val="24"/>
          <w:lang w:val="en-US"/>
        </w:rPr>
        <w:t xml:space="preserve">The system evolved through two architectural approaches. The </w:t>
      </w:r>
      <w:r w:rsidRPr="526E5AE8" w:rsidR="2CFB1728">
        <w:rPr>
          <w:rFonts w:ascii="Aptos" w:hAnsi="Aptos" w:eastAsia="Aptos" w:cs="Aptos"/>
          <w:b w:val="0"/>
          <w:bCs w:val="0"/>
          <w:noProof w:val="0"/>
          <w:sz w:val="24"/>
          <w:szCs w:val="24"/>
          <w:lang w:val="en-US"/>
        </w:rPr>
        <w:t>initial</w:t>
      </w:r>
      <w:r w:rsidRPr="526E5AE8" w:rsidR="2CFB1728">
        <w:rPr>
          <w:rFonts w:ascii="Aptos" w:hAnsi="Aptos" w:eastAsia="Aptos" w:cs="Aptos"/>
          <w:b w:val="0"/>
          <w:bCs w:val="0"/>
          <w:noProof w:val="0"/>
          <w:sz w:val="24"/>
          <w:szCs w:val="24"/>
          <w:lang w:val="en-US"/>
        </w:rPr>
        <w:t xml:space="preserve"> implementation featured a single LSTM encoder (256 units) processing questions and a corresponding decoder generating answers token-by-token. This basic seq2seq model </w:t>
      </w:r>
      <w:r w:rsidRPr="526E5AE8" w:rsidR="2CFB1728">
        <w:rPr>
          <w:rFonts w:ascii="Aptos" w:hAnsi="Aptos" w:eastAsia="Aptos" w:cs="Aptos"/>
          <w:b w:val="0"/>
          <w:bCs w:val="0"/>
          <w:noProof w:val="0"/>
          <w:sz w:val="24"/>
          <w:szCs w:val="24"/>
          <w:lang w:val="en-US"/>
        </w:rPr>
        <w:t>demonstrated</w:t>
      </w:r>
      <w:r w:rsidRPr="526E5AE8" w:rsidR="2CFB1728">
        <w:rPr>
          <w:rFonts w:ascii="Aptos" w:hAnsi="Aptos" w:eastAsia="Aptos" w:cs="Aptos"/>
          <w:b w:val="0"/>
          <w:bCs w:val="0"/>
          <w:noProof w:val="0"/>
          <w:sz w:val="24"/>
          <w:szCs w:val="24"/>
          <w:lang w:val="en-US"/>
        </w:rPr>
        <w:t xml:space="preserve"> the fundamental challenges of QA generation, particularly in </w:t>
      </w:r>
      <w:r w:rsidRPr="526E5AE8" w:rsidR="2CFB1728">
        <w:rPr>
          <w:rFonts w:ascii="Aptos" w:hAnsi="Aptos" w:eastAsia="Aptos" w:cs="Aptos"/>
          <w:b w:val="0"/>
          <w:bCs w:val="0"/>
          <w:noProof w:val="0"/>
          <w:sz w:val="24"/>
          <w:szCs w:val="24"/>
          <w:lang w:val="en-US"/>
        </w:rPr>
        <w:t>maintaining</w:t>
      </w:r>
      <w:r w:rsidRPr="526E5AE8" w:rsidR="2CFB1728">
        <w:rPr>
          <w:rFonts w:ascii="Aptos" w:hAnsi="Aptos" w:eastAsia="Aptos" w:cs="Aptos"/>
          <w:b w:val="0"/>
          <w:bCs w:val="0"/>
          <w:noProof w:val="0"/>
          <w:sz w:val="24"/>
          <w:szCs w:val="24"/>
          <w:lang w:val="en-US"/>
        </w:rPr>
        <w:t xml:space="preserve"> relevance across longer sequences.</w:t>
      </w:r>
    </w:p>
    <w:p w:rsidR="2CFB1728" w:rsidP="526E5AE8" w:rsidRDefault="2CFB1728" w14:paraId="5C967823" w14:textId="6D5AC336">
      <w:pPr>
        <w:pStyle w:val="Normal"/>
        <w:bidi w:val="0"/>
        <w:spacing w:before="240" w:beforeAutospacing="off" w:after="240" w:afterAutospacing="off" w:line="279" w:lineRule="auto"/>
        <w:ind w:left="0" w:right="0"/>
        <w:jc w:val="left"/>
        <w:rPr>
          <w:rFonts w:ascii="Aptos" w:hAnsi="Aptos" w:eastAsia="Aptos" w:cs="Aptos"/>
          <w:b w:val="0"/>
          <w:bCs w:val="0"/>
          <w:noProof w:val="0"/>
          <w:sz w:val="24"/>
          <w:szCs w:val="24"/>
          <w:lang w:val="en-US"/>
        </w:rPr>
      </w:pPr>
      <w:r w:rsidRPr="526E5AE8" w:rsidR="2CFB1728">
        <w:rPr>
          <w:rFonts w:ascii="Aptos" w:hAnsi="Aptos" w:eastAsia="Aptos" w:cs="Aptos"/>
          <w:b w:val="0"/>
          <w:bCs w:val="0"/>
          <w:noProof w:val="0"/>
          <w:sz w:val="24"/>
          <w:szCs w:val="24"/>
          <w:lang w:val="en-US"/>
        </w:rPr>
        <w:t>The enhanced architecture introduced several key improvements: separate encoders for questions and contexts</w:t>
      </w:r>
      <w:r w:rsidRPr="526E5AE8" w:rsidR="3D25C373">
        <w:rPr>
          <w:rFonts w:ascii="Aptos" w:hAnsi="Aptos" w:eastAsia="Aptos" w:cs="Aptos"/>
          <w:b w:val="0"/>
          <w:bCs w:val="0"/>
          <w:noProof w:val="0"/>
          <w:sz w:val="24"/>
          <w:szCs w:val="24"/>
          <w:lang w:val="en-US"/>
        </w:rPr>
        <w:t xml:space="preserve"> (concatenated together),</w:t>
      </w:r>
      <w:r w:rsidRPr="526E5AE8" w:rsidR="2CFB1728">
        <w:rPr>
          <w:rFonts w:ascii="Aptos" w:hAnsi="Aptos" w:eastAsia="Aptos" w:cs="Aptos"/>
          <w:b w:val="0"/>
          <w:bCs w:val="0"/>
          <w:noProof w:val="0"/>
          <w:sz w:val="24"/>
          <w:szCs w:val="24"/>
          <w:lang w:val="en-US"/>
        </w:rPr>
        <w:t xml:space="preserve"> a Bahdanau attention mechanism, and an expanded decoder (512 units). This design allowed the model to better align question intent with relevant context segments during answer generation. The attention layer computed dynamic weights to focus on different parts of the input sequence at each decoding step, while the concatenated encoder outputs provided richer semantic representations.</w:t>
      </w:r>
    </w:p>
    <w:p w:rsidR="2CFB1728" w:rsidP="526E5AE8" w:rsidRDefault="2CFB1728" w14:paraId="6E64AD5D" w14:textId="22B4F443">
      <w:pPr>
        <w:pStyle w:val="Normal"/>
        <w:suppressLineNumbers w:val="0"/>
        <w:bidi w:val="0"/>
        <w:spacing w:before="240" w:beforeAutospacing="off" w:after="240" w:afterAutospacing="off" w:line="279" w:lineRule="auto"/>
        <w:ind w:left="0" w:right="0"/>
        <w:jc w:val="left"/>
        <w:rPr>
          <w:rFonts w:ascii="Aptos" w:hAnsi="Aptos" w:eastAsia="Aptos" w:cs="Aptos"/>
          <w:b w:val="1"/>
          <w:bCs w:val="1"/>
          <w:noProof w:val="0"/>
          <w:sz w:val="32"/>
          <w:szCs w:val="32"/>
          <w:lang w:val="en-US"/>
        </w:rPr>
      </w:pPr>
      <w:r w:rsidRPr="526E5AE8" w:rsidR="2CFB1728">
        <w:rPr>
          <w:rFonts w:ascii="Aptos" w:hAnsi="Aptos" w:eastAsia="Aptos" w:cs="Aptos"/>
          <w:b w:val="1"/>
          <w:bCs w:val="1"/>
          <w:noProof w:val="0"/>
          <w:sz w:val="32"/>
          <w:szCs w:val="32"/>
          <w:lang w:val="en-US"/>
        </w:rPr>
        <w:t>Training Methodology</w:t>
      </w:r>
    </w:p>
    <w:p w:rsidR="2CFB1728" w:rsidP="526E5AE8" w:rsidRDefault="2CFB1728" w14:paraId="309EB550" w14:textId="373222F5">
      <w:pPr>
        <w:pStyle w:val="Normal"/>
        <w:bidi w:val="0"/>
        <w:spacing w:before="240" w:beforeAutospacing="off" w:after="240" w:afterAutospacing="off" w:line="279" w:lineRule="auto"/>
        <w:ind w:left="0" w:right="0"/>
        <w:jc w:val="left"/>
        <w:rPr>
          <w:rFonts w:ascii="Aptos" w:hAnsi="Aptos" w:eastAsia="Aptos" w:cs="Aptos"/>
          <w:b w:val="0"/>
          <w:bCs w:val="0"/>
          <w:noProof w:val="0"/>
          <w:sz w:val="24"/>
          <w:szCs w:val="24"/>
          <w:lang w:val="en-US"/>
        </w:rPr>
      </w:pPr>
      <w:r w:rsidRPr="526E5AE8" w:rsidR="2CFB1728">
        <w:rPr>
          <w:rFonts w:ascii="Aptos" w:hAnsi="Aptos" w:eastAsia="Aptos" w:cs="Aptos"/>
          <w:b w:val="0"/>
          <w:bCs w:val="0"/>
          <w:noProof w:val="0"/>
          <w:sz w:val="24"/>
          <w:szCs w:val="24"/>
          <w:lang w:val="en-US"/>
        </w:rPr>
        <w:t xml:space="preserve">Training employed Adam optimization with sparse categorical </w:t>
      </w:r>
      <w:r w:rsidRPr="526E5AE8" w:rsidR="2CFB1728">
        <w:rPr>
          <w:rFonts w:ascii="Aptos" w:hAnsi="Aptos" w:eastAsia="Aptos" w:cs="Aptos"/>
          <w:b w:val="0"/>
          <w:bCs w:val="0"/>
          <w:noProof w:val="0"/>
          <w:sz w:val="24"/>
          <w:szCs w:val="24"/>
          <w:lang w:val="en-US"/>
        </w:rPr>
        <w:t>cross</w:t>
      </w:r>
      <w:r w:rsidRPr="526E5AE8" w:rsidR="2EF64EED">
        <w:rPr>
          <w:rFonts w:ascii="Aptos" w:hAnsi="Aptos" w:eastAsia="Aptos" w:cs="Aptos"/>
          <w:b w:val="0"/>
          <w:bCs w:val="0"/>
          <w:noProof w:val="0"/>
          <w:sz w:val="24"/>
          <w:szCs w:val="24"/>
          <w:lang w:val="en-US"/>
        </w:rPr>
        <w:t xml:space="preserve"> </w:t>
      </w:r>
      <w:r w:rsidRPr="526E5AE8" w:rsidR="2CFB1728">
        <w:rPr>
          <w:rFonts w:ascii="Aptos" w:hAnsi="Aptos" w:eastAsia="Aptos" w:cs="Aptos"/>
          <w:b w:val="0"/>
          <w:bCs w:val="0"/>
          <w:noProof w:val="0"/>
          <w:sz w:val="24"/>
          <w:szCs w:val="24"/>
          <w:lang w:val="en-US"/>
        </w:rPr>
        <w:t>entropy</w:t>
      </w:r>
      <w:r w:rsidRPr="526E5AE8" w:rsidR="2CFB1728">
        <w:rPr>
          <w:rFonts w:ascii="Aptos" w:hAnsi="Aptos" w:eastAsia="Aptos" w:cs="Aptos"/>
          <w:b w:val="0"/>
          <w:bCs w:val="0"/>
          <w:noProof w:val="0"/>
          <w:sz w:val="24"/>
          <w:szCs w:val="24"/>
          <w:lang w:val="en-US"/>
        </w:rPr>
        <w:t xml:space="preserve"> loss, </w:t>
      </w:r>
      <w:r w:rsidRPr="526E5AE8" w:rsidR="2CFB1728">
        <w:rPr>
          <w:rFonts w:ascii="Aptos" w:hAnsi="Aptos" w:eastAsia="Aptos" w:cs="Aptos"/>
          <w:b w:val="0"/>
          <w:bCs w:val="0"/>
          <w:noProof w:val="0"/>
          <w:sz w:val="24"/>
          <w:szCs w:val="24"/>
          <w:lang w:val="en-US"/>
        </w:rPr>
        <w:t>appropriate for</w:t>
      </w:r>
      <w:r w:rsidRPr="526E5AE8" w:rsidR="2CFB1728">
        <w:rPr>
          <w:rFonts w:ascii="Aptos" w:hAnsi="Aptos" w:eastAsia="Aptos" w:cs="Aptos"/>
          <w:b w:val="0"/>
          <w:bCs w:val="0"/>
          <w:noProof w:val="0"/>
          <w:sz w:val="24"/>
          <w:szCs w:val="24"/>
          <w:lang w:val="en-US"/>
        </w:rPr>
        <w:t xml:space="preserve"> the token classification task. The model processed batches of 32 sequences over 10 epochs, with a 20% validation split monitoring token-level accuracy. Teacher forcing helped stabilize training by feeding correct </w:t>
      </w:r>
      <w:r w:rsidRPr="526E5AE8" w:rsidR="2CFB1728">
        <w:rPr>
          <w:rFonts w:ascii="Aptos" w:hAnsi="Aptos" w:eastAsia="Aptos" w:cs="Aptos"/>
          <w:b w:val="0"/>
          <w:bCs w:val="0"/>
          <w:noProof w:val="0"/>
          <w:sz w:val="24"/>
          <w:szCs w:val="24"/>
          <w:lang w:val="en-US"/>
        </w:rPr>
        <w:t>previous</w:t>
      </w:r>
      <w:r w:rsidRPr="526E5AE8" w:rsidR="2CFB1728">
        <w:rPr>
          <w:rFonts w:ascii="Aptos" w:hAnsi="Aptos" w:eastAsia="Aptos" w:cs="Aptos"/>
          <w:b w:val="0"/>
          <w:bCs w:val="0"/>
          <w:noProof w:val="0"/>
          <w:sz w:val="24"/>
          <w:szCs w:val="24"/>
          <w:lang w:val="en-US"/>
        </w:rPr>
        <w:t xml:space="preserve"> tokens during decoder steps.</w:t>
      </w:r>
    </w:p>
    <w:p w:rsidR="2CFB1728" w:rsidP="526E5AE8" w:rsidRDefault="2CFB1728" w14:paraId="05F17A90" w14:textId="5BE59A8C">
      <w:pPr>
        <w:pStyle w:val="Normal"/>
        <w:bidi w:val="0"/>
        <w:spacing w:before="240" w:beforeAutospacing="off" w:after="240" w:afterAutospacing="off" w:line="279" w:lineRule="auto"/>
        <w:ind w:left="0" w:right="0"/>
        <w:jc w:val="left"/>
        <w:rPr>
          <w:rFonts w:ascii="Aptos" w:hAnsi="Aptos" w:eastAsia="Aptos" w:cs="Aptos"/>
          <w:b w:val="0"/>
          <w:bCs w:val="0"/>
          <w:noProof w:val="0"/>
          <w:sz w:val="24"/>
          <w:szCs w:val="24"/>
          <w:lang w:val="en-US"/>
        </w:rPr>
      </w:pPr>
      <w:r w:rsidRPr="526E5AE8" w:rsidR="2CFB1728">
        <w:rPr>
          <w:rFonts w:ascii="Aptos" w:hAnsi="Aptos" w:eastAsia="Aptos" w:cs="Aptos"/>
          <w:b w:val="0"/>
          <w:bCs w:val="0"/>
          <w:noProof w:val="0"/>
          <w:sz w:val="24"/>
          <w:szCs w:val="24"/>
          <w:lang w:val="en-US"/>
        </w:rPr>
        <w:t xml:space="preserve">The hyperparameter selection balanced computational constraints against model capacity, with the 50-dimensional embeddings providing reasonable coverage while the 256/512-unit LSTMs offered sufficient representational power. </w:t>
      </w:r>
    </w:p>
    <w:p w:rsidR="2CFB1728" w:rsidP="526E5AE8" w:rsidRDefault="2CFB1728" w14:paraId="5AE4923D" w14:textId="311D9D2D">
      <w:pPr>
        <w:pStyle w:val="Normal"/>
        <w:suppressLineNumbers w:val="0"/>
        <w:bidi w:val="0"/>
        <w:spacing w:before="240" w:beforeAutospacing="off" w:after="240" w:afterAutospacing="off" w:line="279" w:lineRule="auto"/>
        <w:ind w:left="0" w:right="0"/>
        <w:jc w:val="left"/>
        <w:rPr>
          <w:rFonts w:ascii="Aptos" w:hAnsi="Aptos" w:eastAsia="Aptos" w:cs="Aptos"/>
          <w:b w:val="1"/>
          <w:bCs w:val="1"/>
          <w:noProof w:val="0"/>
          <w:sz w:val="32"/>
          <w:szCs w:val="32"/>
          <w:lang w:val="en-US"/>
        </w:rPr>
      </w:pPr>
      <w:r w:rsidRPr="0AAD25AC" w:rsidR="67F52820">
        <w:rPr>
          <w:rFonts w:ascii="Aptos" w:hAnsi="Aptos" w:eastAsia="Aptos" w:cs="Aptos"/>
          <w:b w:val="1"/>
          <w:bCs w:val="1"/>
          <w:noProof w:val="0"/>
          <w:sz w:val="32"/>
          <w:szCs w:val="32"/>
          <w:lang w:val="en-US"/>
        </w:rPr>
        <w:t>Results and Limitations</w:t>
      </w:r>
    </w:p>
    <w:p w:rsidR="69D1A65F" w:rsidP="0AAD25AC" w:rsidRDefault="69D1A65F" w14:paraId="0D34E70C" w14:textId="645DF9DD">
      <w:pPr>
        <w:pStyle w:val="Normal"/>
        <w:bidi w:val="0"/>
        <w:spacing w:before="240" w:beforeAutospacing="off" w:after="240" w:afterAutospacing="off" w:line="279" w:lineRule="auto"/>
        <w:ind w:left="0" w:right="0"/>
        <w:jc w:val="left"/>
        <w:rPr>
          <w:rFonts w:ascii="Aptos" w:hAnsi="Aptos" w:eastAsia="Aptos" w:cs="Aptos"/>
          <w:b w:val="0"/>
          <w:bCs w:val="0"/>
          <w:noProof w:val="0"/>
          <w:sz w:val="24"/>
          <w:szCs w:val="24"/>
          <w:lang w:val="en-US"/>
        </w:rPr>
      </w:pPr>
      <w:r w:rsidR="69D1A65F">
        <w:drawing>
          <wp:inline wp14:editId="17DC87E5" wp14:anchorId="07CC8461">
            <wp:extent cx="2278966" cy="1828800"/>
            <wp:effectExtent l="0" t="0" r="0" b="0"/>
            <wp:docPr id="450837620" name="" title=""/>
            <wp:cNvGraphicFramePr>
              <a:graphicFrameLocks noChangeAspect="1"/>
            </wp:cNvGraphicFramePr>
            <a:graphic>
              <a:graphicData uri="http://schemas.openxmlformats.org/drawingml/2006/picture">
                <pic:pic>
                  <pic:nvPicPr>
                    <pic:cNvPr id="0" name=""/>
                    <pic:cNvPicPr/>
                  </pic:nvPicPr>
                  <pic:blipFill>
                    <a:blip r:embed="Rca52acf9c071423f">
                      <a:extLst>
                        <a:ext xmlns:a="http://schemas.openxmlformats.org/drawingml/2006/main" uri="{28A0092B-C50C-407E-A947-70E740481C1C}">
                          <a14:useLocalDpi val="0"/>
                        </a:ext>
                      </a:extLst>
                    </a:blip>
                    <a:stretch>
                      <a:fillRect/>
                    </a:stretch>
                  </pic:blipFill>
                  <pic:spPr>
                    <a:xfrm>
                      <a:off x="0" y="0"/>
                      <a:ext cx="2278966" cy="1828800"/>
                    </a:xfrm>
                    <a:prstGeom prst="rect">
                      <a:avLst/>
                    </a:prstGeom>
                  </pic:spPr>
                </pic:pic>
              </a:graphicData>
            </a:graphic>
          </wp:inline>
        </w:drawing>
      </w:r>
    </w:p>
    <w:p w:rsidR="736003F7" w:rsidP="526E5AE8" w:rsidRDefault="736003F7" w14:paraId="136376C9" w14:textId="7CB927AF">
      <w:pPr>
        <w:pStyle w:val="Normal"/>
        <w:bidi w:val="0"/>
        <w:spacing w:before="240" w:beforeAutospacing="off" w:after="240" w:afterAutospacing="off" w:line="279" w:lineRule="auto"/>
        <w:ind w:left="0" w:right="0"/>
        <w:jc w:val="left"/>
        <w:rPr>
          <w:rFonts w:ascii="Aptos" w:hAnsi="Aptos" w:eastAsia="Aptos" w:cs="Aptos"/>
          <w:b w:val="0"/>
          <w:bCs w:val="0"/>
          <w:noProof w:val="0"/>
          <w:sz w:val="24"/>
          <w:szCs w:val="24"/>
          <w:lang w:val="en-US"/>
        </w:rPr>
      </w:pPr>
      <w:r w:rsidRPr="0AAD25AC" w:rsidR="1C6BCEF9">
        <w:rPr>
          <w:rFonts w:ascii="Aptos" w:hAnsi="Aptos" w:eastAsia="Aptos" w:cs="Aptos"/>
          <w:b w:val="0"/>
          <w:bCs w:val="0"/>
          <w:noProof w:val="0"/>
          <w:sz w:val="24"/>
          <w:szCs w:val="24"/>
          <w:lang w:val="en-US"/>
        </w:rPr>
        <w:t xml:space="preserve">Training curves </w:t>
      </w:r>
      <w:r w:rsidRPr="0AAD25AC" w:rsidR="1C6BCEF9">
        <w:rPr>
          <w:rFonts w:ascii="Aptos" w:hAnsi="Aptos" w:eastAsia="Aptos" w:cs="Aptos"/>
          <w:b w:val="0"/>
          <w:bCs w:val="0"/>
          <w:noProof w:val="0"/>
          <w:sz w:val="24"/>
          <w:szCs w:val="24"/>
          <w:lang w:val="en-US"/>
        </w:rPr>
        <w:t>indicated</w:t>
      </w:r>
      <w:r w:rsidRPr="0AAD25AC" w:rsidR="1C6BCEF9">
        <w:rPr>
          <w:rFonts w:ascii="Aptos" w:hAnsi="Aptos" w:eastAsia="Aptos" w:cs="Aptos"/>
          <w:b w:val="0"/>
          <w:bCs w:val="0"/>
          <w:noProof w:val="0"/>
          <w:sz w:val="24"/>
          <w:szCs w:val="24"/>
          <w:lang w:val="en-US"/>
        </w:rPr>
        <w:t xml:space="preserve"> reasonable convergence but suggested potential </w:t>
      </w:r>
      <w:r w:rsidRPr="0AAD25AC" w:rsidR="298DF0AE">
        <w:rPr>
          <w:rFonts w:ascii="Aptos" w:hAnsi="Aptos" w:eastAsia="Aptos" w:cs="Aptos"/>
          <w:b w:val="0"/>
          <w:bCs w:val="0"/>
          <w:noProof w:val="0"/>
          <w:sz w:val="24"/>
          <w:szCs w:val="24"/>
          <w:lang w:val="en-US"/>
        </w:rPr>
        <w:t>overfitting</w:t>
      </w:r>
      <w:r w:rsidRPr="0AAD25AC" w:rsidR="1C6BCEF9">
        <w:rPr>
          <w:rFonts w:ascii="Aptos" w:hAnsi="Aptos" w:eastAsia="Aptos" w:cs="Aptos"/>
          <w:b w:val="0"/>
          <w:bCs w:val="0"/>
          <w:noProof w:val="0"/>
          <w:sz w:val="24"/>
          <w:szCs w:val="24"/>
          <w:lang w:val="en-US"/>
        </w:rPr>
        <w:t xml:space="preserve">, </w:t>
      </w:r>
      <w:r w:rsidRPr="0AAD25AC" w:rsidR="1C6BCEF9">
        <w:rPr>
          <w:rFonts w:ascii="Aptos" w:hAnsi="Aptos" w:eastAsia="Aptos" w:cs="Aptos"/>
          <w:b w:val="0"/>
          <w:bCs w:val="0"/>
          <w:noProof w:val="0"/>
          <w:sz w:val="24"/>
          <w:szCs w:val="24"/>
          <w:lang w:val="en-US"/>
        </w:rPr>
        <w:t>possibly due to</w:t>
      </w:r>
      <w:r w:rsidRPr="0AAD25AC" w:rsidR="1C6BCEF9">
        <w:rPr>
          <w:rFonts w:ascii="Aptos" w:hAnsi="Aptos" w:eastAsia="Aptos" w:cs="Aptos"/>
          <w:b w:val="0"/>
          <w:bCs w:val="0"/>
          <w:noProof w:val="0"/>
          <w:sz w:val="24"/>
          <w:szCs w:val="24"/>
          <w:lang w:val="en-US"/>
        </w:rPr>
        <w:t xml:space="preserve"> the model's l</w:t>
      </w:r>
      <w:r w:rsidRPr="0AAD25AC" w:rsidR="621E94AD">
        <w:rPr>
          <w:rFonts w:ascii="Aptos" w:hAnsi="Aptos" w:eastAsia="Aptos" w:cs="Aptos"/>
          <w:b w:val="0"/>
          <w:bCs w:val="0"/>
          <w:noProof w:val="0"/>
          <w:sz w:val="24"/>
          <w:szCs w:val="24"/>
          <w:lang w:val="en-US"/>
        </w:rPr>
        <w:t>ack of regularization techniques.</w:t>
      </w:r>
    </w:p>
    <w:p w:rsidR="6C6E2FE9" w:rsidP="526E5AE8" w:rsidRDefault="6C6E2FE9" w14:paraId="2EBA0BEA" w14:textId="5CFADEDF">
      <w:pPr>
        <w:pStyle w:val="Normal"/>
        <w:bidi w:val="0"/>
        <w:spacing w:before="240" w:beforeAutospacing="off" w:after="240" w:afterAutospacing="off" w:line="279" w:lineRule="auto"/>
        <w:ind w:left="0" w:right="0"/>
        <w:jc w:val="left"/>
        <w:rPr>
          <w:rFonts w:ascii="Aptos" w:hAnsi="Aptos" w:eastAsia="Aptos" w:cs="Aptos"/>
          <w:b w:val="0"/>
          <w:bCs w:val="0"/>
          <w:noProof w:val="0"/>
          <w:sz w:val="24"/>
          <w:szCs w:val="24"/>
          <w:lang w:val="en-US"/>
        </w:rPr>
      </w:pPr>
      <w:r w:rsidRPr="526E5AE8" w:rsidR="6C6E2FE9">
        <w:rPr>
          <w:rFonts w:ascii="Aptos" w:hAnsi="Aptos" w:eastAsia="Aptos" w:cs="Aptos"/>
          <w:b w:val="0"/>
          <w:bCs w:val="0"/>
          <w:noProof w:val="0"/>
          <w:sz w:val="24"/>
          <w:szCs w:val="24"/>
          <w:lang w:val="en-US"/>
        </w:rPr>
        <w:t>The model was evaluated using the SQuAD evaluation metric which includes:</w:t>
      </w:r>
    </w:p>
    <w:p w:rsidR="6C6E2FE9" w:rsidP="526E5AE8" w:rsidRDefault="6C6E2FE9" w14:paraId="60F732C6" w14:textId="72BECE2E">
      <w:pPr>
        <w:pStyle w:val="ListParagraph"/>
        <w:numPr>
          <w:ilvl w:val="0"/>
          <w:numId w:val="1"/>
        </w:numPr>
        <w:bidi w:val="0"/>
        <w:spacing w:before="240" w:beforeAutospacing="off" w:after="240" w:afterAutospacing="off" w:line="279" w:lineRule="auto"/>
        <w:ind w:right="0"/>
        <w:jc w:val="left"/>
        <w:rPr>
          <w:rFonts w:ascii="Aptos" w:hAnsi="Aptos" w:eastAsia="Aptos" w:cs="Aptos"/>
          <w:b w:val="0"/>
          <w:bCs w:val="0"/>
          <w:noProof w:val="0"/>
          <w:sz w:val="24"/>
          <w:szCs w:val="24"/>
          <w:lang w:val="en-US"/>
        </w:rPr>
      </w:pPr>
      <w:r w:rsidRPr="526E5AE8" w:rsidR="6C6E2FE9">
        <w:rPr>
          <w:rFonts w:ascii="Aptos" w:hAnsi="Aptos" w:eastAsia="Aptos" w:cs="Aptos"/>
          <w:b w:val="0"/>
          <w:bCs w:val="0"/>
          <w:noProof w:val="0"/>
          <w:sz w:val="24"/>
          <w:szCs w:val="24"/>
          <w:lang w:val="en-US"/>
        </w:rPr>
        <w:t>Exact Match (EM): Percentage of predictions matching ground truth exactly</w:t>
      </w:r>
    </w:p>
    <w:p w:rsidR="6C6E2FE9" w:rsidP="526E5AE8" w:rsidRDefault="6C6E2FE9" w14:paraId="498AE2A8" w14:textId="08D12573">
      <w:pPr>
        <w:pStyle w:val="ListParagraph"/>
        <w:numPr>
          <w:ilvl w:val="0"/>
          <w:numId w:val="1"/>
        </w:numPr>
        <w:bidi w:val="0"/>
        <w:spacing w:before="240" w:beforeAutospacing="off" w:after="240" w:afterAutospacing="off" w:line="279" w:lineRule="auto"/>
        <w:ind w:right="0"/>
        <w:jc w:val="left"/>
        <w:rPr>
          <w:rFonts w:ascii="Aptos" w:hAnsi="Aptos" w:eastAsia="Aptos" w:cs="Aptos"/>
          <w:b w:val="0"/>
          <w:bCs w:val="0"/>
          <w:noProof w:val="0"/>
          <w:sz w:val="24"/>
          <w:szCs w:val="24"/>
          <w:lang w:val="en-US"/>
        </w:rPr>
      </w:pPr>
      <w:r w:rsidRPr="526E5AE8" w:rsidR="6C6E2FE9">
        <w:rPr>
          <w:rFonts w:ascii="Aptos" w:hAnsi="Aptos" w:eastAsia="Aptos" w:cs="Aptos"/>
          <w:b w:val="0"/>
          <w:bCs w:val="0"/>
          <w:noProof w:val="0"/>
          <w:sz w:val="24"/>
          <w:szCs w:val="24"/>
          <w:lang w:val="en-US"/>
        </w:rPr>
        <w:t>F1 score: Token-level overlap between predictions and answers</w:t>
      </w:r>
    </w:p>
    <w:p w:rsidR="6C6E2FE9" w:rsidP="526E5AE8" w:rsidRDefault="6C6E2FE9" w14:paraId="348A4AB4" w14:textId="211775EE">
      <w:pPr>
        <w:pStyle w:val="Normal"/>
        <w:bidi w:val="0"/>
        <w:spacing w:before="240" w:beforeAutospacing="off" w:after="240" w:afterAutospacing="off" w:line="279" w:lineRule="auto"/>
        <w:ind w:left="0" w:right="0"/>
        <w:jc w:val="left"/>
        <w:rPr>
          <w:rFonts w:ascii="Aptos" w:hAnsi="Aptos" w:eastAsia="Aptos" w:cs="Aptos"/>
          <w:b w:val="0"/>
          <w:bCs w:val="0"/>
          <w:noProof w:val="0"/>
          <w:sz w:val="24"/>
          <w:szCs w:val="24"/>
          <w:lang w:val="en-US"/>
        </w:rPr>
      </w:pPr>
      <w:r w:rsidRPr="0AAD25AC" w:rsidR="2AE7AAEE">
        <w:rPr>
          <w:rFonts w:ascii="Aptos" w:hAnsi="Aptos" w:eastAsia="Aptos" w:cs="Aptos"/>
          <w:b w:val="0"/>
          <w:bCs w:val="0"/>
          <w:noProof w:val="0"/>
          <w:sz w:val="24"/>
          <w:szCs w:val="24"/>
          <w:lang w:val="en-US"/>
        </w:rPr>
        <w:t>The results showed the following:</w:t>
      </w:r>
    </w:p>
    <w:p w:rsidR="6C6E2FE9" w:rsidP="526E5AE8" w:rsidRDefault="6C6E2FE9" w14:paraId="0DCAD79D" w14:textId="4ADF4BE0">
      <w:pPr>
        <w:pStyle w:val="ListParagraph"/>
        <w:numPr>
          <w:ilvl w:val="0"/>
          <w:numId w:val="2"/>
        </w:numPr>
        <w:bidi w:val="0"/>
        <w:spacing w:before="240" w:beforeAutospacing="off" w:after="240" w:afterAutospacing="off" w:line="279" w:lineRule="auto"/>
        <w:ind w:right="0"/>
        <w:jc w:val="left"/>
        <w:rPr>
          <w:rFonts w:ascii="Aptos" w:hAnsi="Aptos" w:eastAsia="Aptos" w:cs="Aptos"/>
          <w:b w:val="0"/>
          <w:bCs w:val="0"/>
          <w:noProof w:val="0"/>
          <w:sz w:val="24"/>
          <w:szCs w:val="24"/>
          <w:lang w:val="en-US"/>
        </w:rPr>
      </w:pPr>
      <w:r w:rsidRPr="526E5AE8" w:rsidR="6C6E2FE9">
        <w:rPr>
          <w:rFonts w:ascii="Aptos" w:hAnsi="Aptos" w:eastAsia="Aptos" w:cs="Aptos"/>
          <w:b w:val="0"/>
          <w:bCs w:val="0"/>
          <w:noProof w:val="0"/>
          <w:sz w:val="24"/>
          <w:szCs w:val="24"/>
          <w:lang w:val="en-US"/>
        </w:rPr>
        <w:t>Phase 1:</w:t>
      </w:r>
    </w:p>
    <w:p w:rsidR="6C6E2FE9" w:rsidP="0AAD25AC" w:rsidRDefault="6C6E2FE9" w14:paraId="529C6592" w14:textId="49FFC4A0">
      <w:pPr>
        <w:pStyle w:val="ListParagraph"/>
        <w:numPr>
          <w:ilvl w:val="1"/>
          <w:numId w:val="2"/>
        </w:numPr>
        <w:bidi w:val="0"/>
        <w:spacing w:before="240" w:beforeAutospacing="off" w:after="240" w:afterAutospacing="off" w:line="279" w:lineRule="auto"/>
        <w:ind w:right="0"/>
        <w:jc w:val="left"/>
        <w:rPr>
          <w:noProof w:val="0"/>
          <w:sz w:val="24"/>
          <w:szCs w:val="24"/>
          <w:lang w:val="en-US"/>
        </w:rPr>
      </w:pPr>
      <w:r w:rsidRPr="0AAD25AC" w:rsidR="2AE7AAEE">
        <w:rPr>
          <w:rFonts w:ascii="Aptos" w:hAnsi="Aptos" w:eastAsia="Aptos" w:cs="Aptos"/>
          <w:b w:val="0"/>
          <w:bCs w:val="0"/>
          <w:noProof w:val="0"/>
          <w:sz w:val="24"/>
          <w:szCs w:val="24"/>
          <w:lang w:val="en-US"/>
        </w:rPr>
        <w:t>Exact Match:</w:t>
      </w:r>
      <w:r w:rsidRPr="0AAD25AC" w:rsidR="7408BA3D">
        <w:rPr>
          <w:rFonts w:ascii="Aptos" w:hAnsi="Aptos" w:eastAsia="Aptos" w:cs="Aptos"/>
          <w:b w:val="0"/>
          <w:bCs w:val="0"/>
          <w:noProof w:val="0"/>
          <w:sz w:val="24"/>
          <w:szCs w:val="24"/>
          <w:lang w:val="en-US"/>
        </w:rPr>
        <w:t xml:space="preserve"> 0.02</w:t>
      </w:r>
      <w:r w:rsidRPr="0AAD25AC" w:rsidR="7408BA3D">
        <w:rPr>
          <w:rFonts w:ascii="Consolas" w:hAnsi="Consolas" w:eastAsia="Consolas" w:cs="Consolas"/>
          <w:b w:val="0"/>
          <w:bCs w:val="0"/>
          <w:i w:val="0"/>
          <w:iCs w:val="0"/>
          <w:caps w:val="0"/>
          <w:smallCaps w:val="0"/>
          <w:noProof w:val="0"/>
          <w:color w:val="FFFFFF" w:themeColor="background1" w:themeTint="FF" w:themeShade="FF"/>
          <w:sz w:val="21"/>
          <w:szCs w:val="21"/>
          <w:lang w:val="en-US"/>
        </w:rPr>
        <w:t>0.</w:t>
      </w:r>
    </w:p>
    <w:p w:rsidR="6C6E2FE9" w:rsidP="526E5AE8" w:rsidRDefault="6C6E2FE9" w14:paraId="018D768B" w14:textId="56877FC0">
      <w:pPr>
        <w:pStyle w:val="ListParagraph"/>
        <w:numPr>
          <w:ilvl w:val="1"/>
          <w:numId w:val="2"/>
        </w:numPr>
        <w:bidi w:val="0"/>
        <w:spacing w:before="240" w:beforeAutospacing="off" w:after="240" w:afterAutospacing="off" w:line="279" w:lineRule="auto"/>
        <w:ind w:right="0"/>
        <w:jc w:val="left"/>
        <w:rPr>
          <w:rFonts w:ascii="Aptos" w:hAnsi="Aptos" w:eastAsia="Aptos" w:cs="Aptos"/>
          <w:b w:val="0"/>
          <w:bCs w:val="0"/>
          <w:noProof w:val="0"/>
          <w:sz w:val="24"/>
          <w:szCs w:val="24"/>
          <w:lang w:val="en-US"/>
        </w:rPr>
      </w:pPr>
      <w:r w:rsidRPr="0AAD25AC" w:rsidR="2AE7AAEE">
        <w:rPr>
          <w:rFonts w:ascii="Aptos" w:hAnsi="Aptos" w:eastAsia="Aptos" w:cs="Aptos"/>
          <w:b w:val="0"/>
          <w:bCs w:val="0"/>
          <w:noProof w:val="0"/>
          <w:sz w:val="24"/>
          <w:szCs w:val="24"/>
          <w:lang w:val="en-US"/>
        </w:rPr>
        <w:t>F1 score:</w:t>
      </w:r>
      <w:r w:rsidRPr="0AAD25AC" w:rsidR="6B3A5958">
        <w:rPr>
          <w:rFonts w:ascii="Aptos" w:hAnsi="Aptos" w:eastAsia="Aptos" w:cs="Aptos"/>
          <w:b w:val="0"/>
          <w:bCs w:val="0"/>
          <w:noProof w:val="0"/>
          <w:sz w:val="24"/>
          <w:szCs w:val="24"/>
          <w:lang w:val="en-US"/>
        </w:rPr>
        <w:t xml:space="preserve"> 0.61</w:t>
      </w:r>
    </w:p>
    <w:p w:rsidR="6C6E2FE9" w:rsidP="526E5AE8" w:rsidRDefault="6C6E2FE9" w14:paraId="45BA7EEE" w14:textId="343824B9">
      <w:pPr>
        <w:pStyle w:val="ListParagraph"/>
        <w:numPr>
          <w:ilvl w:val="0"/>
          <w:numId w:val="2"/>
        </w:numPr>
        <w:bidi w:val="0"/>
        <w:spacing w:before="240" w:beforeAutospacing="off" w:after="240" w:afterAutospacing="off" w:line="279" w:lineRule="auto"/>
        <w:ind w:right="0"/>
        <w:jc w:val="left"/>
        <w:rPr>
          <w:rFonts w:ascii="Aptos" w:hAnsi="Aptos" w:eastAsia="Aptos" w:cs="Aptos"/>
          <w:b w:val="0"/>
          <w:bCs w:val="0"/>
          <w:noProof w:val="0"/>
          <w:sz w:val="24"/>
          <w:szCs w:val="24"/>
          <w:lang w:val="en-US"/>
        </w:rPr>
      </w:pPr>
      <w:r w:rsidRPr="526E5AE8" w:rsidR="6C6E2FE9">
        <w:rPr>
          <w:rFonts w:ascii="Aptos" w:hAnsi="Aptos" w:eastAsia="Aptos" w:cs="Aptos"/>
          <w:b w:val="0"/>
          <w:bCs w:val="0"/>
          <w:noProof w:val="0"/>
          <w:sz w:val="24"/>
          <w:szCs w:val="24"/>
          <w:lang w:val="en-US"/>
        </w:rPr>
        <w:t>Phase 2:</w:t>
      </w:r>
    </w:p>
    <w:p w:rsidR="6C6E2FE9" w:rsidP="526E5AE8" w:rsidRDefault="6C6E2FE9" w14:paraId="3792ACDB" w14:textId="6BB75247">
      <w:pPr>
        <w:pStyle w:val="ListParagraph"/>
        <w:numPr>
          <w:ilvl w:val="1"/>
          <w:numId w:val="2"/>
        </w:numPr>
        <w:bidi w:val="0"/>
        <w:spacing w:before="240" w:beforeAutospacing="off" w:after="240" w:afterAutospacing="off" w:line="279" w:lineRule="auto"/>
        <w:ind w:right="0"/>
        <w:jc w:val="left"/>
        <w:rPr>
          <w:rFonts w:ascii="Aptos" w:hAnsi="Aptos" w:eastAsia="Aptos" w:cs="Aptos"/>
          <w:b w:val="0"/>
          <w:bCs w:val="0"/>
          <w:noProof w:val="0"/>
          <w:sz w:val="24"/>
          <w:szCs w:val="24"/>
          <w:lang w:val="en-US"/>
        </w:rPr>
      </w:pPr>
      <w:r w:rsidRPr="0AAD25AC" w:rsidR="2AE7AAEE">
        <w:rPr>
          <w:rFonts w:ascii="Aptos" w:hAnsi="Aptos" w:eastAsia="Aptos" w:cs="Aptos"/>
          <w:b w:val="0"/>
          <w:bCs w:val="0"/>
          <w:noProof w:val="0"/>
          <w:sz w:val="24"/>
          <w:szCs w:val="24"/>
          <w:lang w:val="en-US"/>
        </w:rPr>
        <w:t>Exact Match:</w:t>
      </w:r>
      <w:r w:rsidRPr="0AAD25AC" w:rsidR="2159667E">
        <w:rPr>
          <w:rFonts w:ascii="Aptos" w:hAnsi="Aptos" w:eastAsia="Aptos" w:cs="Aptos"/>
          <w:b w:val="0"/>
          <w:bCs w:val="0"/>
          <w:noProof w:val="0"/>
          <w:sz w:val="24"/>
          <w:szCs w:val="24"/>
          <w:lang w:val="en-US"/>
        </w:rPr>
        <w:t xml:space="preserve"> 0.08</w:t>
      </w:r>
    </w:p>
    <w:p w:rsidR="6C6E2FE9" w:rsidP="526E5AE8" w:rsidRDefault="6C6E2FE9" w14:paraId="4042088C" w14:textId="4A257CB5">
      <w:pPr>
        <w:pStyle w:val="ListParagraph"/>
        <w:numPr>
          <w:ilvl w:val="1"/>
          <w:numId w:val="2"/>
        </w:numPr>
        <w:bidi w:val="0"/>
        <w:spacing w:before="240" w:beforeAutospacing="off" w:after="240" w:afterAutospacing="off" w:line="279" w:lineRule="auto"/>
        <w:ind w:right="0"/>
        <w:jc w:val="left"/>
        <w:rPr>
          <w:rFonts w:ascii="Aptos" w:hAnsi="Aptos" w:eastAsia="Aptos" w:cs="Aptos"/>
          <w:b w:val="0"/>
          <w:bCs w:val="0"/>
          <w:noProof w:val="0"/>
          <w:sz w:val="24"/>
          <w:szCs w:val="24"/>
          <w:lang w:val="en-US"/>
        </w:rPr>
      </w:pPr>
      <w:r w:rsidRPr="0AAD25AC" w:rsidR="2AE7AAEE">
        <w:rPr>
          <w:rFonts w:ascii="Aptos" w:hAnsi="Aptos" w:eastAsia="Aptos" w:cs="Aptos"/>
          <w:b w:val="0"/>
          <w:bCs w:val="0"/>
          <w:noProof w:val="0"/>
          <w:sz w:val="24"/>
          <w:szCs w:val="24"/>
          <w:lang w:val="en-US"/>
        </w:rPr>
        <w:t>F1 score:</w:t>
      </w:r>
      <w:r w:rsidRPr="0AAD25AC" w:rsidR="4E0139FB">
        <w:rPr>
          <w:rFonts w:ascii="Aptos" w:hAnsi="Aptos" w:eastAsia="Aptos" w:cs="Aptos"/>
          <w:b w:val="0"/>
          <w:bCs w:val="0"/>
          <w:noProof w:val="0"/>
          <w:sz w:val="24"/>
          <w:szCs w:val="24"/>
          <w:lang w:val="en-US"/>
        </w:rPr>
        <w:t xml:space="preserve"> 0.40</w:t>
      </w:r>
    </w:p>
    <w:p w:rsidR="6C6E2FE9" w:rsidP="526E5AE8" w:rsidRDefault="6C6E2FE9" w14:paraId="18FDA14B" w14:textId="4F330D32">
      <w:pPr>
        <w:pStyle w:val="Normal"/>
        <w:bidi w:val="0"/>
        <w:spacing w:before="240" w:beforeAutospacing="off" w:after="240" w:afterAutospacing="off" w:line="279" w:lineRule="auto"/>
        <w:ind w:left="0" w:right="0"/>
        <w:jc w:val="left"/>
        <w:rPr>
          <w:rFonts w:ascii="Aptos" w:hAnsi="Aptos" w:eastAsia="Aptos" w:cs="Aptos"/>
          <w:b w:val="0"/>
          <w:bCs w:val="0"/>
          <w:noProof w:val="0"/>
          <w:sz w:val="24"/>
          <w:szCs w:val="24"/>
          <w:lang w:val="en-US"/>
        </w:rPr>
      </w:pPr>
      <w:r w:rsidRPr="526E5AE8" w:rsidR="6C6E2FE9">
        <w:rPr>
          <w:rFonts w:ascii="Aptos" w:hAnsi="Aptos" w:eastAsia="Aptos" w:cs="Aptos"/>
          <w:b w:val="0"/>
          <w:bCs w:val="0"/>
          <w:noProof w:val="0"/>
          <w:sz w:val="24"/>
          <w:szCs w:val="24"/>
          <w:lang w:val="en-US"/>
        </w:rPr>
        <w:t xml:space="preserve">Evaluation using </w:t>
      </w:r>
      <w:r w:rsidRPr="526E5AE8" w:rsidR="6C6E2FE9">
        <w:rPr>
          <w:rFonts w:ascii="Aptos" w:hAnsi="Aptos" w:eastAsia="Aptos" w:cs="Aptos"/>
          <w:b w:val="0"/>
          <w:bCs w:val="0"/>
          <w:noProof w:val="0"/>
          <w:sz w:val="24"/>
          <w:szCs w:val="24"/>
          <w:lang w:val="en-US"/>
        </w:rPr>
        <w:t>SQuAD</w:t>
      </w:r>
      <w:r w:rsidRPr="526E5AE8" w:rsidR="6C6E2FE9">
        <w:rPr>
          <w:rFonts w:ascii="Aptos" w:hAnsi="Aptos" w:eastAsia="Aptos" w:cs="Aptos"/>
          <w:b w:val="0"/>
          <w:bCs w:val="0"/>
          <w:noProof w:val="0"/>
          <w:sz w:val="24"/>
          <w:szCs w:val="24"/>
          <w:lang w:val="en-US"/>
        </w:rPr>
        <w:t xml:space="preserve"> metrics revealed the challenges of exact answer generation, with the enhanced model showing moderate improvements over the baseline. T</w:t>
      </w:r>
      <w:r w:rsidRPr="526E5AE8" w:rsidR="2CFB1728">
        <w:rPr>
          <w:rFonts w:ascii="Aptos" w:hAnsi="Aptos" w:eastAsia="Aptos" w:cs="Aptos"/>
          <w:b w:val="0"/>
          <w:bCs w:val="0"/>
          <w:noProof w:val="0"/>
          <w:sz w:val="24"/>
          <w:szCs w:val="24"/>
          <w:lang w:val="en-US"/>
        </w:rPr>
        <w:t xml:space="preserve">he attention mechanism particularly helped with longer answers and more complex questions requiring context integration. However, several limitations </w:t>
      </w:r>
      <w:r w:rsidRPr="526E5AE8" w:rsidR="2CFB1728">
        <w:rPr>
          <w:rFonts w:ascii="Aptos" w:hAnsi="Aptos" w:eastAsia="Aptos" w:cs="Aptos"/>
          <w:b w:val="0"/>
          <w:bCs w:val="0"/>
          <w:noProof w:val="0"/>
          <w:sz w:val="24"/>
          <w:szCs w:val="24"/>
          <w:lang w:val="en-US"/>
        </w:rPr>
        <w:t>emerged</w:t>
      </w:r>
      <w:r w:rsidRPr="526E5AE8" w:rsidR="2CFB1728">
        <w:rPr>
          <w:rFonts w:ascii="Aptos" w:hAnsi="Aptos" w:eastAsia="Aptos" w:cs="Aptos"/>
          <w:b w:val="0"/>
          <w:bCs w:val="0"/>
          <w:noProof w:val="0"/>
          <w:sz w:val="24"/>
          <w:szCs w:val="24"/>
          <w:lang w:val="en-US"/>
        </w:rPr>
        <w:t>: the vocabulary coverage proved insufficient for some domain-specific terms,</w:t>
      </w:r>
      <w:r w:rsidRPr="526E5AE8" w:rsidR="05F5CB03">
        <w:rPr>
          <w:rFonts w:ascii="Aptos" w:hAnsi="Aptos" w:eastAsia="Aptos" w:cs="Aptos"/>
          <w:b w:val="0"/>
          <w:bCs w:val="0"/>
          <w:noProof w:val="0"/>
          <w:sz w:val="24"/>
          <w:szCs w:val="24"/>
          <w:lang w:val="en-US"/>
        </w:rPr>
        <w:t xml:space="preserve"> the dataset </w:t>
      </w:r>
      <w:r w:rsidRPr="526E5AE8" w:rsidR="05F5CB03">
        <w:rPr>
          <w:rFonts w:ascii="Aptos" w:hAnsi="Aptos" w:eastAsia="Aptos" w:cs="Aptos"/>
          <w:b w:val="0"/>
          <w:bCs w:val="0"/>
          <w:noProof w:val="0"/>
          <w:sz w:val="24"/>
          <w:szCs w:val="24"/>
          <w:lang w:val="en-US"/>
        </w:rPr>
        <w:t>contained</w:t>
      </w:r>
      <w:r w:rsidRPr="526E5AE8" w:rsidR="05F5CB03">
        <w:rPr>
          <w:rFonts w:ascii="Aptos" w:hAnsi="Aptos" w:eastAsia="Aptos" w:cs="Aptos"/>
          <w:b w:val="0"/>
          <w:bCs w:val="0"/>
          <w:noProof w:val="0"/>
          <w:sz w:val="24"/>
          <w:szCs w:val="24"/>
          <w:lang w:val="en-US"/>
        </w:rPr>
        <w:t xml:space="preserve"> spell errors,</w:t>
      </w:r>
      <w:r w:rsidRPr="526E5AE8" w:rsidR="2CFB1728">
        <w:rPr>
          <w:rFonts w:ascii="Aptos" w:hAnsi="Aptos" w:eastAsia="Aptos" w:cs="Aptos"/>
          <w:b w:val="0"/>
          <w:bCs w:val="0"/>
          <w:noProof w:val="0"/>
          <w:sz w:val="24"/>
          <w:szCs w:val="24"/>
          <w:lang w:val="en-US"/>
        </w:rPr>
        <w:t xml:space="preserve"> </w:t>
      </w:r>
      <w:r w:rsidRPr="526E5AE8" w:rsidR="3B0C5110">
        <w:rPr>
          <w:rFonts w:ascii="Aptos" w:hAnsi="Aptos" w:eastAsia="Aptos" w:cs="Aptos"/>
          <w:b w:val="0"/>
          <w:bCs w:val="0"/>
          <w:noProof w:val="0"/>
          <w:sz w:val="24"/>
          <w:szCs w:val="24"/>
          <w:lang w:val="en-US"/>
        </w:rPr>
        <w:t>GLoVe</w:t>
      </w:r>
      <w:r w:rsidRPr="526E5AE8" w:rsidR="3B0C5110">
        <w:rPr>
          <w:rFonts w:ascii="Aptos" w:hAnsi="Aptos" w:eastAsia="Aptos" w:cs="Aptos"/>
          <w:b w:val="0"/>
          <w:bCs w:val="0"/>
          <w:noProof w:val="0"/>
          <w:sz w:val="24"/>
          <w:szCs w:val="24"/>
          <w:lang w:val="en-US"/>
        </w:rPr>
        <w:t xml:space="preserve"> could not detect words with apostrophes, </w:t>
      </w:r>
      <w:r w:rsidRPr="526E5AE8" w:rsidR="2CFB1728">
        <w:rPr>
          <w:rFonts w:ascii="Aptos" w:hAnsi="Aptos" w:eastAsia="Aptos" w:cs="Aptos"/>
          <w:b w:val="0"/>
          <w:bCs w:val="0"/>
          <w:noProof w:val="0"/>
          <w:sz w:val="24"/>
          <w:szCs w:val="24"/>
          <w:lang w:val="en-US"/>
        </w:rPr>
        <w:t>and the model struggled with answer</w:t>
      </w:r>
      <w:r w:rsidRPr="526E5AE8" w:rsidR="68A2C008">
        <w:rPr>
          <w:rFonts w:ascii="Aptos" w:hAnsi="Aptos" w:eastAsia="Aptos" w:cs="Aptos"/>
          <w:b w:val="0"/>
          <w:bCs w:val="0"/>
          <w:noProof w:val="0"/>
          <w:sz w:val="24"/>
          <w:szCs w:val="24"/>
          <w:lang w:val="en-US"/>
        </w:rPr>
        <w:t>ing from the context</w:t>
      </w:r>
      <w:r w:rsidRPr="526E5AE8" w:rsidR="2CFB1728">
        <w:rPr>
          <w:rFonts w:ascii="Aptos" w:hAnsi="Aptos" w:eastAsia="Aptos" w:cs="Aptos"/>
          <w:b w:val="0"/>
          <w:bCs w:val="0"/>
          <w:noProof w:val="0"/>
          <w:sz w:val="24"/>
          <w:szCs w:val="24"/>
          <w:lang w:val="en-US"/>
        </w:rPr>
        <w:t>.</w:t>
      </w:r>
    </w:p>
    <w:p w:rsidR="2CFB1728" w:rsidP="526E5AE8" w:rsidRDefault="2CFB1728" w14:paraId="59466447" w14:textId="3B6E4E54">
      <w:pPr>
        <w:pStyle w:val="Normal"/>
        <w:suppressLineNumbers w:val="0"/>
        <w:bidi w:val="0"/>
        <w:spacing w:before="240" w:beforeAutospacing="off" w:after="240" w:afterAutospacing="off" w:line="279" w:lineRule="auto"/>
        <w:ind w:left="0" w:right="0"/>
        <w:jc w:val="left"/>
        <w:rPr>
          <w:rFonts w:ascii="Aptos" w:hAnsi="Aptos" w:eastAsia="Aptos" w:cs="Aptos"/>
          <w:b w:val="1"/>
          <w:bCs w:val="1"/>
          <w:noProof w:val="0"/>
          <w:sz w:val="32"/>
          <w:szCs w:val="32"/>
          <w:lang w:val="en-US"/>
        </w:rPr>
      </w:pPr>
      <w:r w:rsidRPr="526E5AE8" w:rsidR="2CFB1728">
        <w:rPr>
          <w:rFonts w:ascii="Aptos" w:hAnsi="Aptos" w:eastAsia="Aptos" w:cs="Aptos"/>
          <w:b w:val="1"/>
          <w:bCs w:val="1"/>
          <w:noProof w:val="0"/>
          <w:sz w:val="32"/>
          <w:szCs w:val="32"/>
          <w:lang w:val="en-US"/>
        </w:rPr>
        <w:t>Future Directions</w:t>
      </w:r>
    </w:p>
    <w:p w:rsidR="2CFB1728" w:rsidP="526E5AE8" w:rsidRDefault="2CFB1728" w14:paraId="245A9978" w14:textId="6ACBC5FF">
      <w:pPr>
        <w:pStyle w:val="Normal"/>
        <w:bidi w:val="0"/>
        <w:spacing w:before="240" w:beforeAutospacing="off" w:after="240" w:afterAutospacing="off" w:line="279" w:lineRule="auto"/>
        <w:ind w:left="0" w:right="0"/>
        <w:jc w:val="left"/>
        <w:rPr>
          <w:rFonts w:ascii="Aptos" w:hAnsi="Aptos" w:eastAsia="Aptos" w:cs="Aptos"/>
          <w:b w:val="0"/>
          <w:bCs w:val="0"/>
          <w:noProof w:val="0"/>
          <w:sz w:val="24"/>
          <w:szCs w:val="24"/>
          <w:lang w:val="en-US"/>
        </w:rPr>
      </w:pPr>
      <w:r w:rsidRPr="526E5AE8" w:rsidR="2CFB1728">
        <w:rPr>
          <w:rFonts w:ascii="Aptos" w:hAnsi="Aptos" w:eastAsia="Aptos" w:cs="Aptos"/>
          <w:b w:val="0"/>
          <w:bCs w:val="0"/>
          <w:noProof w:val="0"/>
          <w:sz w:val="24"/>
          <w:szCs w:val="24"/>
          <w:lang w:val="en-US"/>
        </w:rPr>
        <w:t xml:space="preserve">Several promising avenues exist for improving the model's performance. </w:t>
      </w:r>
      <w:r w:rsidRPr="526E5AE8" w:rsidR="618A251D">
        <w:rPr>
          <w:rFonts w:ascii="Aptos" w:hAnsi="Aptos" w:eastAsia="Aptos" w:cs="Aptos"/>
          <w:b w:val="0"/>
          <w:bCs w:val="0"/>
          <w:noProof w:val="0"/>
          <w:sz w:val="24"/>
          <w:szCs w:val="24"/>
          <w:lang w:val="en-US"/>
        </w:rPr>
        <w:t>More sophisticated text cleaning could preserve meaningful punctuation</w:t>
      </w:r>
      <w:r w:rsidRPr="526E5AE8" w:rsidR="2CFB1728">
        <w:rPr>
          <w:rFonts w:ascii="Aptos" w:hAnsi="Aptos" w:eastAsia="Aptos" w:cs="Aptos"/>
          <w:b w:val="0"/>
          <w:bCs w:val="0"/>
          <w:noProof w:val="0"/>
          <w:sz w:val="24"/>
          <w:szCs w:val="24"/>
          <w:lang w:val="en-US"/>
        </w:rPr>
        <w:t xml:space="preserve">, while </w:t>
      </w:r>
      <w:r w:rsidRPr="526E5AE8" w:rsidR="2CFB1728">
        <w:rPr>
          <w:rFonts w:ascii="Aptos" w:hAnsi="Aptos" w:eastAsia="Aptos" w:cs="Aptos"/>
          <w:b w:val="0"/>
          <w:bCs w:val="0"/>
          <w:noProof w:val="0"/>
          <w:sz w:val="24"/>
          <w:szCs w:val="24"/>
          <w:lang w:val="en-US"/>
        </w:rPr>
        <w:t>subword</w:t>
      </w:r>
      <w:r w:rsidRPr="526E5AE8" w:rsidR="2CFB1728">
        <w:rPr>
          <w:rFonts w:ascii="Aptos" w:hAnsi="Aptos" w:eastAsia="Aptos" w:cs="Aptos"/>
          <w:b w:val="0"/>
          <w:bCs w:val="0"/>
          <w:noProof w:val="0"/>
          <w:sz w:val="24"/>
          <w:szCs w:val="24"/>
          <w:lang w:val="en-US"/>
        </w:rPr>
        <w:t xml:space="preserve"> tokenization could improve vocabulary coverage. </w:t>
      </w:r>
      <w:r w:rsidRPr="526E5AE8" w:rsidR="1957F4FE">
        <w:rPr>
          <w:rFonts w:ascii="Aptos" w:hAnsi="Aptos" w:eastAsia="Aptos" w:cs="Aptos"/>
          <w:b w:val="0"/>
          <w:bCs w:val="0"/>
          <w:noProof w:val="0"/>
          <w:sz w:val="24"/>
          <w:szCs w:val="24"/>
          <w:lang w:val="en-US"/>
        </w:rPr>
        <w:t xml:space="preserve">Processing the dataset through a spell checker could also prove useful. </w:t>
      </w:r>
      <w:r w:rsidRPr="526E5AE8" w:rsidR="7689C2C9">
        <w:rPr>
          <w:rFonts w:ascii="Aptos" w:hAnsi="Aptos" w:eastAsia="Aptos" w:cs="Aptos"/>
          <w:b w:val="0"/>
          <w:bCs w:val="0"/>
          <w:noProof w:val="0"/>
          <w:sz w:val="24"/>
          <w:szCs w:val="24"/>
          <w:lang w:val="en-US"/>
        </w:rPr>
        <w:t>Furthermore, t</w:t>
      </w:r>
      <w:r w:rsidRPr="526E5AE8" w:rsidR="2CFB1728">
        <w:rPr>
          <w:rFonts w:ascii="Aptos" w:hAnsi="Aptos" w:eastAsia="Aptos" w:cs="Aptos"/>
          <w:b w:val="0"/>
          <w:bCs w:val="0"/>
          <w:noProof w:val="0"/>
          <w:sz w:val="24"/>
          <w:szCs w:val="24"/>
          <w:lang w:val="en-US"/>
        </w:rPr>
        <w:t xml:space="preserve">he training process could </w:t>
      </w:r>
      <w:r w:rsidRPr="526E5AE8" w:rsidR="2CFB1728">
        <w:rPr>
          <w:rFonts w:ascii="Aptos" w:hAnsi="Aptos" w:eastAsia="Aptos" w:cs="Aptos"/>
          <w:b w:val="0"/>
          <w:bCs w:val="0"/>
          <w:noProof w:val="0"/>
          <w:sz w:val="24"/>
          <w:szCs w:val="24"/>
          <w:lang w:val="en-US"/>
        </w:rPr>
        <w:t>benefit</w:t>
      </w:r>
      <w:r w:rsidRPr="526E5AE8" w:rsidR="2CFB1728">
        <w:rPr>
          <w:rFonts w:ascii="Aptos" w:hAnsi="Aptos" w:eastAsia="Aptos" w:cs="Aptos"/>
          <w:b w:val="0"/>
          <w:bCs w:val="0"/>
          <w:noProof w:val="0"/>
          <w:sz w:val="24"/>
          <w:szCs w:val="24"/>
          <w:lang w:val="en-US"/>
        </w:rPr>
        <w:t xml:space="preserve"> from learning rate scheduling</w:t>
      </w:r>
      <w:r w:rsidRPr="526E5AE8" w:rsidR="2ACD34D4">
        <w:rPr>
          <w:rFonts w:ascii="Aptos" w:hAnsi="Aptos" w:eastAsia="Aptos" w:cs="Aptos"/>
          <w:b w:val="0"/>
          <w:bCs w:val="0"/>
          <w:noProof w:val="0"/>
          <w:sz w:val="24"/>
          <w:szCs w:val="24"/>
          <w:lang w:val="en-US"/>
        </w:rPr>
        <w:t>,</w:t>
      </w:r>
      <w:r w:rsidRPr="526E5AE8" w:rsidR="39A98E96">
        <w:rPr>
          <w:rFonts w:ascii="Aptos" w:hAnsi="Aptos" w:eastAsia="Aptos" w:cs="Aptos"/>
          <w:b w:val="0"/>
          <w:bCs w:val="0"/>
          <w:noProof w:val="0"/>
          <w:sz w:val="24"/>
          <w:szCs w:val="24"/>
          <w:lang w:val="en-US"/>
        </w:rPr>
        <w:t xml:space="preserve"> larger embedding dimensions (e.g., 300D </w:t>
      </w:r>
      <w:r w:rsidRPr="526E5AE8" w:rsidR="39A98E96">
        <w:rPr>
          <w:rFonts w:ascii="Aptos" w:hAnsi="Aptos" w:eastAsia="Aptos" w:cs="Aptos"/>
          <w:b w:val="0"/>
          <w:bCs w:val="0"/>
          <w:noProof w:val="0"/>
          <w:sz w:val="24"/>
          <w:szCs w:val="24"/>
          <w:lang w:val="en-US"/>
        </w:rPr>
        <w:t>GloVe</w:t>
      </w:r>
      <w:r w:rsidRPr="526E5AE8" w:rsidR="39A98E96">
        <w:rPr>
          <w:rFonts w:ascii="Aptos" w:hAnsi="Aptos" w:eastAsia="Aptos" w:cs="Aptos"/>
          <w:b w:val="0"/>
          <w:bCs w:val="0"/>
          <w:noProof w:val="0"/>
          <w:sz w:val="24"/>
          <w:szCs w:val="24"/>
          <w:lang w:val="en-US"/>
        </w:rPr>
        <w:t>)</w:t>
      </w:r>
      <w:r w:rsidRPr="526E5AE8" w:rsidR="6565D278">
        <w:rPr>
          <w:rFonts w:ascii="Aptos" w:hAnsi="Aptos" w:eastAsia="Aptos" w:cs="Aptos"/>
          <w:b w:val="0"/>
          <w:bCs w:val="0"/>
          <w:noProof w:val="0"/>
          <w:sz w:val="24"/>
          <w:szCs w:val="24"/>
          <w:lang w:val="en-US"/>
        </w:rPr>
        <w:t>, and more training samples</w:t>
      </w:r>
      <w:r w:rsidRPr="526E5AE8" w:rsidR="60DCC425">
        <w:rPr>
          <w:rFonts w:ascii="Aptos" w:hAnsi="Aptos" w:eastAsia="Aptos" w:cs="Aptos"/>
          <w:b w:val="0"/>
          <w:bCs w:val="0"/>
          <w:noProof w:val="0"/>
          <w:sz w:val="24"/>
          <w:szCs w:val="24"/>
          <w:lang w:val="en-US"/>
        </w:rPr>
        <w:t>.</w:t>
      </w:r>
      <w:r w:rsidRPr="526E5AE8" w:rsidR="2E28B72F">
        <w:rPr>
          <w:rFonts w:ascii="Aptos" w:hAnsi="Aptos" w:eastAsia="Aptos" w:cs="Aptos"/>
          <w:b w:val="0"/>
          <w:bCs w:val="0"/>
          <w:noProof w:val="0"/>
          <w:sz w:val="24"/>
          <w:szCs w:val="24"/>
          <w:lang w:val="en-US"/>
        </w:rPr>
        <w:t xml:space="preserve"> </w:t>
      </w:r>
      <w:r w:rsidRPr="526E5AE8" w:rsidR="2CFB1728">
        <w:rPr>
          <w:rFonts w:ascii="Aptos" w:hAnsi="Aptos" w:eastAsia="Aptos" w:cs="Aptos"/>
          <w:b w:val="0"/>
          <w:bCs w:val="0"/>
          <w:noProof w:val="0"/>
          <w:sz w:val="24"/>
          <w:szCs w:val="24"/>
          <w:lang w:val="en-US"/>
        </w:rPr>
        <w:t xml:space="preserve">The implementation </w:t>
      </w:r>
      <w:r w:rsidRPr="526E5AE8" w:rsidR="2CFB1728">
        <w:rPr>
          <w:rFonts w:ascii="Aptos" w:hAnsi="Aptos" w:eastAsia="Aptos" w:cs="Aptos"/>
          <w:b w:val="0"/>
          <w:bCs w:val="0"/>
          <w:noProof w:val="0"/>
          <w:sz w:val="24"/>
          <w:szCs w:val="24"/>
          <w:lang w:val="en-US"/>
        </w:rPr>
        <w:t>demonstrates</w:t>
      </w:r>
      <w:r w:rsidRPr="526E5AE8" w:rsidR="2CFB1728">
        <w:rPr>
          <w:rFonts w:ascii="Aptos" w:hAnsi="Aptos" w:eastAsia="Aptos" w:cs="Aptos"/>
          <w:b w:val="0"/>
          <w:bCs w:val="0"/>
          <w:noProof w:val="0"/>
          <w:sz w:val="24"/>
          <w:szCs w:val="24"/>
          <w:lang w:val="en-US"/>
        </w:rPr>
        <w:t xml:space="preserve"> that while basic seq2seq approaches can </w:t>
      </w:r>
      <w:r w:rsidRPr="526E5AE8" w:rsidR="2CFB1728">
        <w:rPr>
          <w:rFonts w:ascii="Aptos" w:hAnsi="Aptos" w:eastAsia="Aptos" w:cs="Aptos"/>
          <w:b w:val="0"/>
          <w:bCs w:val="0"/>
          <w:noProof w:val="0"/>
          <w:sz w:val="24"/>
          <w:szCs w:val="24"/>
          <w:lang w:val="en-US"/>
        </w:rPr>
        <w:t>establish</w:t>
      </w:r>
      <w:r w:rsidRPr="526E5AE8" w:rsidR="2CFB1728">
        <w:rPr>
          <w:rFonts w:ascii="Aptos" w:hAnsi="Aptos" w:eastAsia="Aptos" w:cs="Aptos"/>
          <w:b w:val="0"/>
          <w:bCs w:val="0"/>
          <w:noProof w:val="0"/>
          <w:sz w:val="24"/>
          <w:szCs w:val="24"/>
          <w:lang w:val="en-US"/>
        </w:rPr>
        <w:t xml:space="preserve"> a QA framework, modern solutions require more sophisticated architectures and training methodologies to achieve competitive performance.</w:t>
      </w:r>
    </w:p>
    <w:p w:rsidR="526E5AE8" w:rsidP="526E5AE8" w:rsidRDefault="526E5AE8" w14:paraId="620018A6" w14:textId="78BA3FCE">
      <w:pPr>
        <w:pStyle w:val="Normal"/>
        <w:suppressLineNumbers w:val="0"/>
        <w:bidi w:val="0"/>
        <w:spacing w:before="240" w:beforeAutospacing="off" w:after="240" w:afterAutospacing="off" w:line="279" w:lineRule="auto"/>
        <w:ind w:left="0" w:right="0"/>
        <w:jc w:val="left"/>
        <w:rPr>
          <w:rFonts w:ascii="Aptos" w:hAnsi="Aptos" w:eastAsia="Aptos" w:cs="Aptos"/>
          <w:b w:val="0"/>
          <w:bCs w:val="0"/>
          <w:noProof w:val="0"/>
          <w:sz w:val="36"/>
          <w:szCs w:val="36"/>
          <w:lang w:val="en-US"/>
        </w:rPr>
      </w:pPr>
    </w:p>
    <w:p w:rsidR="31CDB047" w:rsidRDefault="31CDB047" w14:paraId="39E066D9" w14:textId="7D285D18"/>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998c1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c563d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C7D92E"/>
    <w:rsid w:val="000723FC"/>
    <w:rsid w:val="007B0C33"/>
    <w:rsid w:val="00EF3862"/>
    <w:rsid w:val="01A8C59C"/>
    <w:rsid w:val="02271519"/>
    <w:rsid w:val="03F1939A"/>
    <w:rsid w:val="03F43407"/>
    <w:rsid w:val="03FDEB72"/>
    <w:rsid w:val="04A01038"/>
    <w:rsid w:val="04AFDF64"/>
    <w:rsid w:val="05347612"/>
    <w:rsid w:val="058C6358"/>
    <w:rsid w:val="05F5CB03"/>
    <w:rsid w:val="06670481"/>
    <w:rsid w:val="07300BEE"/>
    <w:rsid w:val="0751BC24"/>
    <w:rsid w:val="0777CCAD"/>
    <w:rsid w:val="08118E13"/>
    <w:rsid w:val="087FEB32"/>
    <w:rsid w:val="08D758F2"/>
    <w:rsid w:val="0A2D2B8D"/>
    <w:rsid w:val="0A7E8024"/>
    <w:rsid w:val="0AAD25AC"/>
    <w:rsid w:val="0B609975"/>
    <w:rsid w:val="0C755136"/>
    <w:rsid w:val="0D6DA617"/>
    <w:rsid w:val="0FC0E531"/>
    <w:rsid w:val="0FF0C653"/>
    <w:rsid w:val="106B336B"/>
    <w:rsid w:val="1300A7E7"/>
    <w:rsid w:val="1306D095"/>
    <w:rsid w:val="1417F63D"/>
    <w:rsid w:val="149BECFB"/>
    <w:rsid w:val="15D90101"/>
    <w:rsid w:val="16FDD7A7"/>
    <w:rsid w:val="1789A3D3"/>
    <w:rsid w:val="1957F4FE"/>
    <w:rsid w:val="1ABE03C9"/>
    <w:rsid w:val="1AE12147"/>
    <w:rsid w:val="1B823F7D"/>
    <w:rsid w:val="1C23A2AB"/>
    <w:rsid w:val="1C6BCEF9"/>
    <w:rsid w:val="1CA8B987"/>
    <w:rsid w:val="1CE80E57"/>
    <w:rsid w:val="1F0533BB"/>
    <w:rsid w:val="20E3E214"/>
    <w:rsid w:val="2159667E"/>
    <w:rsid w:val="21DC6D57"/>
    <w:rsid w:val="224F8C02"/>
    <w:rsid w:val="22639F7A"/>
    <w:rsid w:val="245D8B22"/>
    <w:rsid w:val="24CD8A0A"/>
    <w:rsid w:val="2559A4F4"/>
    <w:rsid w:val="257D9566"/>
    <w:rsid w:val="25853D06"/>
    <w:rsid w:val="298DF0AE"/>
    <w:rsid w:val="2A2AFC08"/>
    <w:rsid w:val="2A6CD0DD"/>
    <w:rsid w:val="2AC13455"/>
    <w:rsid w:val="2ACD34D4"/>
    <w:rsid w:val="2AE7AAEE"/>
    <w:rsid w:val="2B26546C"/>
    <w:rsid w:val="2B9D5982"/>
    <w:rsid w:val="2CFB1728"/>
    <w:rsid w:val="2E28B72F"/>
    <w:rsid w:val="2EF64EED"/>
    <w:rsid w:val="2FF31240"/>
    <w:rsid w:val="3014BDD8"/>
    <w:rsid w:val="306DA53E"/>
    <w:rsid w:val="31CDB047"/>
    <w:rsid w:val="32031CFF"/>
    <w:rsid w:val="32540CEF"/>
    <w:rsid w:val="3304C292"/>
    <w:rsid w:val="336AB05D"/>
    <w:rsid w:val="35CF9A1E"/>
    <w:rsid w:val="36DFBD0C"/>
    <w:rsid w:val="371931F2"/>
    <w:rsid w:val="39A98E96"/>
    <w:rsid w:val="3AB76346"/>
    <w:rsid w:val="3B0C5110"/>
    <w:rsid w:val="3D25C373"/>
    <w:rsid w:val="3D546595"/>
    <w:rsid w:val="3EF3F649"/>
    <w:rsid w:val="3F67319C"/>
    <w:rsid w:val="40FD57E9"/>
    <w:rsid w:val="4165C96D"/>
    <w:rsid w:val="4250CD14"/>
    <w:rsid w:val="4278CE92"/>
    <w:rsid w:val="44E70719"/>
    <w:rsid w:val="458DCF81"/>
    <w:rsid w:val="46054B1D"/>
    <w:rsid w:val="4A5D53C5"/>
    <w:rsid w:val="4AD7A815"/>
    <w:rsid w:val="4DE97D50"/>
    <w:rsid w:val="4E0139FB"/>
    <w:rsid w:val="4E40FAC1"/>
    <w:rsid w:val="4FCD1F62"/>
    <w:rsid w:val="5016A15B"/>
    <w:rsid w:val="516EED21"/>
    <w:rsid w:val="524162ED"/>
    <w:rsid w:val="526E5AE8"/>
    <w:rsid w:val="53AF447B"/>
    <w:rsid w:val="53D60417"/>
    <w:rsid w:val="5501E189"/>
    <w:rsid w:val="5733CD8D"/>
    <w:rsid w:val="57413A06"/>
    <w:rsid w:val="57A76F7B"/>
    <w:rsid w:val="57AB1F04"/>
    <w:rsid w:val="58C8269D"/>
    <w:rsid w:val="5A861300"/>
    <w:rsid w:val="5B30B2C7"/>
    <w:rsid w:val="5C709350"/>
    <w:rsid w:val="5CB57E6F"/>
    <w:rsid w:val="5CFC52E3"/>
    <w:rsid w:val="5DB0F460"/>
    <w:rsid w:val="5DC5A54F"/>
    <w:rsid w:val="5E210A92"/>
    <w:rsid w:val="5E7A686C"/>
    <w:rsid w:val="5E90A5FF"/>
    <w:rsid w:val="5EDAC7CA"/>
    <w:rsid w:val="607CC18E"/>
    <w:rsid w:val="60DCC425"/>
    <w:rsid w:val="61072FEE"/>
    <w:rsid w:val="616D8BAA"/>
    <w:rsid w:val="618A251D"/>
    <w:rsid w:val="61AC692B"/>
    <w:rsid w:val="621E94AD"/>
    <w:rsid w:val="6565D278"/>
    <w:rsid w:val="65B4A2C5"/>
    <w:rsid w:val="67F52820"/>
    <w:rsid w:val="682CC94F"/>
    <w:rsid w:val="68555B90"/>
    <w:rsid w:val="68A2C008"/>
    <w:rsid w:val="68D3F302"/>
    <w:rsid w:val="6925741C"/>
    <w:rsid w:val="69D1A65F"/>
    <w:rsid w:val="69E38D4F"/>
    <w:rsid w:val="6A552739"/>
    <w:rsid w:val="6B3A5958"/>
    <w:rsid w:val="6B5F1197"/>
    <w:rsid w:val="6C6E2FE9"/>
    <w:rsid w:val="6E128AD3"/>
    <w:rsid w:val="6E416EFA"/>
    <w:rsid w:val="6F29E11A"/>
    <w:rsid w:val="6FC7D92E"/>
    <w:rsid w:val="71278C3D"/>
    <w:rsid w:val="71F8334A"/>
    <w:rsid w:val="736003F7"/>
    <w:rsid w:val="73CFA16D"/>
    <w:rsid w:val="7408BA3D"/>
    <w:rsid w:val="7588CE95"/>
    <w:rsid w:val="7689C2C9"/>
    <w:rsid w:val="785E5C44"/>
    <w:rsid w:val="79886910"/>
    <w:rsid w:val="7AA6379C"/>
    <w:rsid w:val="7BAD7374"/>
    <w:rsid w:val="7C399CB2"/>
    <w:rsid w:val="7C3F2E7C"/>
    <w:rsid w:val="7CB81A45"/>
    <w:rsid w:val="7DFD4E09"/>
    <w:rsid w:val="7F800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7D92E"/>
  <w15:chartTrackingRefBased/>
  <w15:docId w15:val="{EB27E86E-795E-4550-9D66-DAA7B253351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e.png" Id="R4e25074cb00a4cda" /><Relationship Type="http://schemas.openxmlformats.org/officeDocument/2006/relationships/numbering" Target="numbering.xml" Id="Rd2fdd1bef9174875" /><Relationship Type="http://schemas.openxmlformats.org/officeDocument/2006/relationships/image" Target="/media/image2.png" Id="Rca52acf9c071423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2025-03-04T19:37:44.8105584Z</dcterms:created>
  <dcterms:modified xsi:type="dcterms:W3CDTF">2025-04-22T20:23:54.8443494Z</dcterms:modified>
  <dc:creator>Ziad Amr</dc:creator>
  <lastModifiedBy>Ziad Amr</lastModifiedBy>
</coreProperties>
</file>