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A1681" w14:textId="77777777" w:rsidR="005D086C" w:rsidRDefault="005D086C" w:rsidP="005D086C">
      <w:pPr>
        <w:spacing w:beforeLines="50" w:before="120" w:afterLines="50" w:after="120"/>
        <w:jc w:val="center"/>
        <w:rPr>
          <w:rFonts w:ascii="黑体" w:eastAsia="黑体" w:hint="eastAsia"/>
          <w:b/>
          <w:sz w:val="44"/>
          <w:szCs w:val="44"/>
        </w:rPr>
      </w:pPr>
      <w:bookmarkStart w:id="0" w:name="heading_1"/>
      <w:r>
        <w:rPr>
          <w:rFonts w:ascii="黑体" w:eastAsia="黑体" w:hint="eastAsia"/>
          <w:b/>
          <w:sz w:val="44"/>
          <w:szCs w:val="44"/>
        </w:rPr>
        <w:t>北 京 林 业 大 学</w:t>
      </w:r>
    </w:p>
    <w:p w14:paraId="439E3458" w14:textId="77777777" w:rsidR="005D086C" w:rsidRDefault="005D086C" w:rsidP="005D086C">
      <w:pPr>
        <w:spacing w:beforeLines="50" w:before="120" w:afterLines="50" w:after="120"/>
        <w:jc w:val="center"/>
        <w:rPr>
          <w:rFonts w:ascii="黑体" w:eastAsia="黑体" w:hint="eastAsia"/>
          <w:b/>
          <w:sz w:val="32"/>
          <w:szCs w:val="32"/>
        </w:rPr>
      </w:pPr>
      <w:r>
        <w:rPr>
          <w:rFonts w:ascii="黑体" w:eastAsia="黑体" w:hint="eastAsia"/>
          <w:b/>
          <w:sz w:val="32"/>
          <w:szCs w:val="32"/>
          <w:u w:val="single"/>
        </w:rPr>
        <w:t xml:space="preserve"> 2025</w:t>
      </w:r>
      <w:r>
        <w:rPr>
          <w:rFonts w:ascii="黑体" w:eastAsia="黑体"/>
          <w:b/>
          <w:sz w:val="32"/>
          <w:szCs w:val="32"/>
          <w:u w:val="single"/>
        </w:rPr>
        <w:t xml:space="preserve"> </w:t>
      </w:r>
      <w:r>
        <w:rPr>
          <w:rFonts w:ascii="黑体" w:eastAsia="黑体" w:hint="eastAsia"/>
          <w:b/>
          <w:sz w:val="32"/>
          <w:szCs w:val="32"/>
        </w:rPr>
        <w:t>学年—</w:t>
      </w:r>
      <w:r>
        <w:rPr>
          <w:rFonts w:ascii="黑体" w:eastAsia="黑体" w:hint="eastAsia"/>
          <w:b/>
          <w:sz w:val="32"/>
          <w:szCs w:val="32"/>
          <w:u w:val="single"/>
        </w:rPr>
        <w:t xml:space="preserve"> 2026 </w:t>
      </w:r>
      <w:proofErr w:type="gramStart"/>
      <w:r>
        <w:rPr>
          <w:rFonts w:ascii="黑体" w:eastAsia="黑体" w:hint="eastAsia"/>
          <w:b/>
          <w:sz w:val="32"/>
          <w:szCs w:val="32"/>
        </w:rPr>
        <w:t>学年第</w:t>
      </w:r>
      <w:proofErr w:type="gramEnd"/>
      <w:r>
        <w:rPr>
          <w:rFonts w:ascii="黑体" w:eastAsia="黑体" w:hint="eastAsia"/>
          <w:b/>
          <w:sz w:val="32"/>
          <w:szCs w:val="32"/>
          <w:u w:val="single"/>
        </w:rPr>
        <w:t xml:space="preserve"> </w:t>
      </w:r>
      <w:proofErr w:type="gramStart"/>
      <w:r>
        <w:rPr>
          <w:rFonts w:ascii="黑体" w:eastAsia="黑体" w:hint="eastAsia"/>
          <w:b/>
          <w:sz w:val="32"/>
          <w:szCs w:val="32"/>
          <w:u w:val="single"/>
        </w:rPr>
        <w:t>一</w:t>
      </w:r>
      <w:proofErr w:type="gramEnd"/>
      <w:r>
        <w:rPr>
          <w:rFonts w:ascii="黑体" w:eastAsia="黑体" w:hint="eastAsia"/>
          <w:b/>
          <w:sz w:val="32"/>
          <w:szCs w:val="32"/>
          <w:u w:val="single"/>
        </w:rPr>
        <w:t xml:space="preserve"> </w:t>
      </w:r>
      <w:r>
        <w:rPr>
          <w:rFonts w:ascii="黑体" w:eastAsia="黑体" w:hint="eastAsia"/>
          <w:b/>
          <w:sz w:val="32"/>
          <w:szCs w:val="32"/>
        </w:rPr>
        <w:t>学期</w:t>
      </w:r>
      <w:r>
        <w:rPr>
          <w:rFonts w:ascii="黑体" w:eastAsia="黑体" w:hint="eastAsia"/>
          <w:b/>
          <w:sz w:val="32"/>
          <w:szCs w:val="32"/>
          <w:u w:val="single"/>
        </w:rPr>
        <w:t xml:space="preserve"> 图像处理与深度学习    ——</w:t>
      </w:r>
      <w:proofErr w:type="gramStart"/>
      <w:r>
        <w:rPr>
          <w:rFonts w:ascii="黑体" w:eastAsia="黑体" w:hint="eastAsia"/>
          <w:b/>
          <w:sz w:val="32"/>
          <w:szCs w:val="32"/>
          <w:u w:val="single"/>
        </w:rPr>
        <w:t>结课作业</w:t>
      </w:r>
      <w:proofErr w:type="gramEnd"/>
      <w:r>
        <w:rPr>
          <w:rFonts w:ascii="黑体" w:eastAsia="黑体" w:hint="eastAsia"/>
          <w:b/>
          <w:sz w:val="32"/>
          <w:szCs w:val="32"/>
          <w:u w:val="single"/>
        </w:rPr>
        <w:t>报告</w:t>
      </w:r>
    </w:p>
    <w:p w14:paraId="274AF9E0" w14:textId="77777777" w:rsidR="005D086C" w:rsidRDefault="005D086C" w:rsidP="005D086C">
      <w:pPr>
        <w:rPr>
          <w:rFonts w:ascii="黑体" w:eastAsia="黑体" w:hint="eastAsia"/>
          <w:sz w:val="30"/>
          <w:szCs w:val="30"/>
          <w:u w:val="single"/>
        </w:rPr>
      </w:pPr>
      <w:r>
        <w:rPr>
          <w:rFonts w:ascii="黑体" w:eastAsia="黑体" w:hint="eastAsia"/>
          <w:sz w:val="30"/>
          <w:szCs w:val="30"/>
        </w:rPr>
        <w:t>设计题目：</w:t>
      </w:r>
      <w:r w:rsidRPr="00A47D24">
        <w:rPr>
          <w:rFonts w:ascii="黑体" w:eastAsia="黑体" w:hint="eastAsia"/>
          <w:sz w:val="30"/>
          <w:szCs w:val="30"/>
          <w:u w:val="single"/>
        </w:rPr>
        <w:t xml:space="preserve">基于 </w:t>
      </w:r>
      <w:proofErr w:type="spellStart"/>
      <w:r w:rsidRPr="00A47D24">
        <w:rPr>
          <w:rFonts w:ascii="黑体" w:eastAsia="黑体" w:hint="eastAsia"/>
          <w:sz w:val="30"/>
          <w:szCs w:val="30"/>
          <w:u w:val="single"/>
        </w:rPr>
        <w:t>CycleGAN</w:t>
      </w:r>
      <w:proofErr w:type="spellEnd"/>
      <w:r w:rsidRPr="00A47D24">
        <w:rPr>
          <w:rFonts w:ascii="黑体" w:eastAsia="黑体" w:hint="eastAsia"/>
          <w:sz w:val="30"/>
          <w:szCs w:val="30"/>
          <w:u w:val="single"/>
        </w:rPr>
        <w:t xml:space="preserve"> 的无监督图像风格迁移研究——以 Photo→Monet 为例</w:t>
      </w:r>
      <w:r>
        <w:rPr>
          <w:rFonts w:ascii="黑体" w:eastAsia="黑体" w:hint="eastAsia"/>
          <w:sz w:val="30"/>
          <w:szCs w:val="30"/>
          <w:u w:val="single"/>
        </w:rPr>
        <w:t xml:space="preserve">            </w:t>
      </w:r>
    </w:p>
    <w:p w14:paraId="573778EA" w14:textId="77777777" w:rsidR="00FA4223" w:rsidRDefault="00000000">
      <w:pPr>
        <w:spacing w:before="320" w:after="120" w:line="288" w:lineRule="auto"/>
        <w:outlineLvl w:val="1"/>
        <w:rPr>
          <w:rFonts w:hint="eastAsia"/>
        </w:rPr>
      </w:pPr>
      <w:r>
        <w:rPr>
          <w:rFonts w:ascii="Arial" w:eastAsia="等线" w:hAnsi="Arial" w:cs="Arial"/>
          <w:b/>
          <w:sz w:val="32"/>
        </w:rPr>
        <w:t xml:space="preserve">1 </w:t>
      </w:r>
      <w:r>
        <w:rPr>
          <w:rFonts w:ascii="Arial" w:eastAsia="等线" w:hAnsi="Arial" w:cs="Arial"/>
          <w:b/>
          <w:sz w:val="32"/>
        </w:rPr>
        <w:t>作品主要内容</w:t>
      </w:r>
      <w:bookmarkEnd w:id="0"/>
    </w:p>
    <w:p w14:paraId="06269AE7" w14:textId="77777777" w:rsidR="00FA4223" w:rsidRDefault="00000000">
      <w:pPr>
        <w:spacing w:before="300" w:after="120" w:line="288" w:lineRule="auto"/>
        <w:outlineLvl w:val="2"/>
        <w:rPr>
          <w:rFonts w:hint="eastAsia"/>
        </w:rPr>
      </w:pPr>
      <w:bookmarkStart w:id="1" w:name="heading_2"/>
      <w:r>
        <w:rPr>
          <w:rFonts w:ascii="Arial" w:eastAsia="等线" w:hAnsi="Arial" w:cs="Arial"/>
          <w:b/>
          <w:sz w:val="30"/>
        </w:rPr>
        <w:t xml:space="preserve">1.1 </w:t>
      </w:r>
      <w:r>
        <w:rPr>
          <w:rFonts w:ascii="Arial" w:eastAsia="等线" w:hAnsi="Arial" w:cs="Arial"/>
          <w:b/>
          <w:sz w:val="30"/>
        </w:rPr>
        <w:t>项目背景与目的</w:t>
      </w:r>
      <w:bookmarkEnd w:id="1"/>
    </w:p>
    <w:p w14:paraId="121146FE" w14:textId="3073E421" w:rsidR="00FA4223" w:rsidRDefault="00000000" w:rsidP="006C449B">
      <w:pPr>
        <w:spacing w:before="120" w:after="120" w:line="288" w:lineRule="auto"/>
        <w:ind w:firstLineChars="200" w:firstLine="440"/>
        <w:jc w:val="both"/>
        <w:rPr>
          <w:rFonts w:hint="eastAsia"/>
        </w:rPr>
      </w:pPr>
      <w:r>
        <w:rPr>
          <w:rFonts w:ascii="Arial" w:eastAsia="等线" w:hAnsi="Arial" w:cs="Arial"/>
        </w:rPr>
        <w:t>图像风格迁移是图像生成与计算机视觉领域的核心研究方向之一，其核心目标是在保留源图像内容结构完整性的前提下，实现视觉风格在不同域间的迁移。该技术凭借独特的艺术化转化能力，在艺术创作辅助、图像增强优化、人机交互体验提升等领域具备广泛的应用价值</w:t>
      </w:r>
      <w:r w:rsidR="00393E9A" w:rsidRPr="00393E9A">
        <w:rPr>
          <w:rFonts w:ascii="Arial" w:eastAsia="等线" w:hAnsi="Arial" w:cs="Arial" w:hint="eastAsia"/>
          <w:vertAlign w:val="superscript"/>
        </w:rPr>
        <w:t>[1]</w:t>
      </w:r>
      <w:r>
        <w:rPr>
          <w:rFonts w:ascii="Arial" w:eastAsia="等线" w:hAnsi="Arial" w:cs="Arial"/>
        </w:rPr>
        <w:t>。</w:t>
      </w:r>
    </w:p>
    <w:p w14:paraId="3BDD4528" w14:textId="4B0D5A43" w:rsidR="00FA4223" w:rsidRDefault="00000000" w:rsidP="006C449B">
      <w:pPr>
        <w:spacing w:before="120" w:after="120" w:line="288" w:lineRule="auto"/>
        <w:ind w:firstLineChars="200" w:firstLine="440"/>
        <w:jc w:val="both"/>
        <w:rPr>
          <w:rFonts w:hint="eastAsia"/>
        </w:rPr>
      </w:pPr>
      <w:r>
        <w:rPr>
          <w:rFonts w:ascii="Arial" w:eastAsia="等线" w:hAnsi="Arial" w:cs="Arial"/>
        </w:rPr>
        <w:t>传统图像风格迁移方法普遍依赖成对训练样本或人工设计的特征匹配规则，但在实际应用场景中，此类成对数据的采集与标注成本极高，且难以覆盖多样化的应用需求，极大限制了技术的落地场景与应用泛化能力。为突破这一技术瓶颈，</w:t>
      </w:r>
      <w:proofErr w:type="spellStart"/>
      <w:r>
        <w:rPr>
          <w:rFonts w:ascii="Arial" w:eastAsia="等线" w:hAnsi="Arial" w:cs="Arial"/>
        </w:rPr>
        <w:t>CycleGAN</w:t>
      </w:r>
      <w:proofErr w:type="spellEnd"/>
      <w:r>
        <w:rPr>
          <w:rFonts w:ascii="Arial" w:eastAsia="等线" w:hAnsi="Arial" w:cs="Arial"/>
        </w:rPr>
        <w:t xml:space="preserve"> </w:t>
      </w:r>
      <w:r>
        <w:rPr>
          <w:rFonts w:ascii="Arial" w:eastAsia="等线" w:hAnsi="Arial" w:cs="Arial"/>
        </w:rPr>
        <w:t>模型创新性地提出基于循环一致性约束的无监督图像迁移框架，实现了无成对训练样本条件下不同图像域映射关系的有效学习。本实验以</w:t>
      </w:r>
      <w:r>
        <w:rPr>
          <w:rFonts w:ascii="Arial" w:eastAsia="等线" w:hAnsi="Arial" w:cs="Arial"/>
        </w:rPr>
        <w:t xml:space="preserve"> </w:t>
      </w:r>
      <w:proofErr w:type="spellStart"/>
      <w:r>
        <w:rPr>
          <w:rFonts w:ascii="Arial" w:eastAsia="等线" w:hAnsi="Arial" w:cs="Arial"/>
        </w:rPr>
        <w:t>CycleGAN</w:t>
      </w:r>
      <w:proofErr w:type="spellEnd"/>
      <w:r>
        <w:rPr>
          <w:rFonts w:ascii="Arial" w:eastAsia="等线" w:hAnsi="Arial" w:cs="Arial"/>
        </w:rPr>
        <w:t xml:space="preserve"> </w:t>
      </w:r>
      <w:r>
        <w:rPr>
          <w:rFonts w:ascii="Arial" w:eastAsia="等线" w:hAnsi="Arial" w:cs="Arial"/>
        </w:rPr>
        <w:t>模型为核心，开展</w:t>
      </w:r>
      <w:r>
        <w:rPr>
          <w:rFonts w:ascii="Arial" w:eastAsia="等线" w:hAnsi="Arial" w:cs="Arial"/>
        </w:rPr>
        <w:t xml:space="preserve"> </w:t>
      </w:r>
      <w:proofErr w:type="spellStart"/>
      <w:r>
        <w:rPr>
          <w:rFonts w:ascii="Arial" w:eastAsia="等线" w:hAnsi="Arial" w:cs="Arial"/>
        </w:rPr>
        <w:t>Photo→Monet</w:t>
      </w:r>
      <w:proofErr w:type="spellEnd"/>
      <w:r>
        <w:rPr>
          <w:rFonts w:ascii="Arial" w:eastAsia="等线" w:hAnsi="Arial" w:cs="Arial"/>
        </w:rPr>
        <w:t xml:space="preserve"> </w:t>
      </w:r>
      <w:r>
        <w:rPr>
          <w:rFonts w:ascii="Arial" w:eastAsia="等线" w:hAnsi="Arial" w:cs="Arial"/>
        </w:rPr>
        <w:t>的无监督图像风格迁移任务研究，旨在验证该模型在艺术风格迁移场景的有效性，同时掌握</w:t>
      </w:r>
      <w:proofErr w:type="gramStart"/>
      <w:r>
        <w:rPr>
          <w:rFonts w:ascii="Arial" w:eastAsia="等线" w:hAnsi="Arial" w:cs="Arial"/>
        </w:rPr>
        <w:t>预训练</w:t>
      </w:r>
      <w:proofErr w:type="gramEnd"/>
      <w:r>
        <w:rPr>
          <w:rFonts w:ascii="Arial" w:eastAsia="等线" w:hAnsi="Arial" w:cs="Arial"/>
        </w:rPr>
        <w:t>深度学习模型的实际应用流程，实现真实照片向莫奈绘画风格的精准转化</w:t>
      </w:r>
      <w:r w:rsidR="00393E9A" w:rsidRPr="00393E9A">
        <w:rPr>
          <w:rFonts w:ascii="Arial" w:eastAsia="等线" w:hAnsi="Arial" w:cs="Arial" w:hint="eastAsia"/>
          <w:vertAlign w:val="superscript"/>
        </w:rPr>
        <w:t>[</w:t>
      </w:r>
      <w:r w:rsidR="00393E9A" w:rsidRPr="00393E9A">
        <w:rPr>
          <w:rFonts w:ascii="Arial" w:eastAsia="等线" w:hAnsi="Arial" w:cs="Arial" w:hint="eastAsia"/>
          <w:vertAlign w:val="superscript"/>
        </w:rPr>
        <w:t>2</w:t>
      </w:r>
      <w:r w:rsidR="00393E9A" w:rsidRPr="00393E9A">
        <w:rPr>
          <w:rFonts w:ascii="Arial" w:eastAsia="等线" w:hAnsi="Arial" w:cs="Arial" w:hint="eastAsia"/>
          <w:vertAlign w:val="superscript"/>
        </w:rPr>
        <w:t>]</w:t>
      </w:r>
      <w:r>
        <w:rPr>
          <w:rFonts w:ascii="Arial" w:eastAsia="等线" w:hAnsi="Arial" w:cs="Arial"/>
        </w:rPr>
        <w:t>。</w:t>
      </w:r>
    </w:p>
    <w:p w14:paraId="32B2E2ED" w14:textId="77777777" w:rsidR="00FA4223" w:rsidRDefault="00000000">
      <w:pPr>
        <w:spacing w:before="300" w:after="120" w:line="288" w:lineRule="auto"/>
        <w:outlineLvl w:val="2"/>
        <w:rPr>
          <w:rFonts w:hint="eastAsia"/>
        </w:rPr>
      </w:pPr>
      <w:bookmarkStart w:id="2" w:name="heading_3"/>
      <w:r>
        <w:rPr>
          <w:rFonts w:ascii="Arial" w:eastAsia="等线" w:hAnsi="Arial" w:cs="Arial"/>
          <w:b/>
          <w:sz w:val="30"/>
        </w:rPr>
        <w:t xml:space="preserve">1.2 </w:t>
      </w:r>
      <w:r>
        <w:rPr>
          <w:rFonts w:ascii="Arial" w:eastAsia="等线" w:hAnsi="Arial" w:cs="Arial"/>
          <w:b/>
          <w:sz w:val="30"/>
        </w:rPr>
        <w:t>使用的软件与技术</w:t>
      </w:r>
      <w:bookmarkEnd w:id="2"/>
    </w:p>
    <w:p w14:paraId="13B87E4F" w14:textId="77777777" w:rsidR="00FA4223" w:rsidRDefault="00000000" w:rsidP="006C449B">
      <w:pPr>
        <w:spacing w:before="120" w:after="120" w:line="288" w:lineRule="auto"/>
        <w:ind w:firstLineChars="200" w:firstLine="440"/>
        <w:jc w:val="both"/>
        <w:rPr>
          <w:rFonts w:hint="eastAsia"/>
        </w:rPr>
      </w:pPr>
      <w:r>
        <w:rPr>
          <w:rFonts w:ascii="Arial" w:eastAsia="等线" w:hAnsi="Arial" w:cs="Arial"/>
        </w:rPr>
        <w:t>本项目聚焦</w:t>
      </w:r>
      <w:proofErr w:type="gramStart"/>
      <w:r>
        <w:rPr>
          <w:rFonts w:ascii="Arial" w:eastAsia="等线" w:hAnsi="Arial" w:cs="Arial"/>
        </w:rPr>
        <w:t>预训练</w:t>
      </w:r>
      <w:proofErr w:type="gramEnd"/>
      <w:r>
        <w:rPr>
          <w:rFonts w:ascii="Arial" w:eastAsia="等线" w:hAnsi="Arial" w:cs="Arial"/>
        </w:rPr>
        <w:t>模型的推理应用，采用的核心软件与技术</w:t>
      </w:r>
      <w:proofErr w:type="gramStart"/>
      <w:r>
        <w:rPr>
          <w:rFonts w:ascii="Arial" w:eastAsia="等线" w:hAnsi="Arial" w:cs="Arial"/>
        </w:rPr>
        <w:t>栈</w:t>
      </w:r>
      <w:proofErr w:type="gramEnd"/>
      <w:r>
        <w:rPr>
          <w:rFonts w:ascii="Arial" w:eastAsia="等线" w:hAnsi="Arial" w:cs="Arial"/>
        </w:rPr>
        <w:t>如下，各组件协同保障实验流程的高效推进：</w:t>
      </w:r>
    </w:p>
    <w:p w14:paraId="27D258DE" w14:textId="77777777" w:rsidR="00FA4223" w:rsidRDefault="00000000" w:rsidP="005D086C">
      <w:pPr>
        <w:numPr>
          <w:ilvl w:val="0"/>
          <w:numId w:val="1"/>
        </w:numPr>
        <w:spacing w:before="120" w:after="120" w:line="288" w:lineRule="auto"/>
        <w:jc w:val="both"/>
        <w:rPr>
          <w:rFonts w:hint="eastAsia"/>
        </w:rPr>
      </w:pPr>
      <w:r>
        <w:rPr>
          <w:rFonts w:ascii="Arial" w:eastAsia="等线" w:hAnsi="Arial" w:cs="Arial"/>
        </w:rPr>
        <w:t>开发语言：</w:t>
      </w:r>
      <w:r>
        <w:rPr>
          <w:rFonts w:ascii="Arial" w:eastAsia="等线" w:hAnsi="Arial" w:cs="Arial"/>
        </w:rPr>
        <w:t>Python——</w:t>
      </w:r>
      <w:r>
        <w:rPr>
          <w:rFonts w:ascii="Arial" w:eastAsia="等线" w:hAnsi="Arial" w:cs="Arial"/>
        </w:rPr>
        <w:t>高效的科学计算与深度学习开发语言，为模型推理提供基础编程环境；</w:t>
      </w:r>
    </w:p>
    <w:p w14:paraId="4BA81104" w14:textId="77777777" w:rsidR="00FA4223" w:rsidRDefault="00000000" w:rsidP="005D086C">
      <w:pPr>
        <w:numPr>
          <w:ilvl w:val="0"/>
          <w:numId w:val="2"/>
        </w:numPr>
        <w:spacing w:before="120" w:after="120" w:line="288" w:lineRule="auto"/>
        <w:jc w:val="both"/>
        <w:rPr>
          <w:rFonts w:hint="eastAsia"/>
        </w:rPr>
      </w:pPr>
      <w:r>
        <w:rPr>
          <w:rFonts w:ascii="Arial" w:eastAsia="等线" w:hAnsi="Arial" w:cs="Arial"/>
        </w:rPr>
        <w:t>深度学习框架：</w:t>
      </w:r>
      <w:proofErr w:type="spellStart"/>
      <w:r>
        <w:rPr>
          <w:rFonts w:ascii="Arial" w:eastAsia="等线" w:hAnsi="Arial" w:cs="Arial"/>
        </w:rPr>
        <w:t>PyTorch</w:t>
      </w:r>
      <w:proofErr w:type="spellEnd"/>
      <w:r>
        <w:rPr>
          <w:rFonts w:ascii="Arial" w:eastAsia="等线" w:hAnsi="Arial" w:cs="Arial"/>
        </w:rPr>
        <w:t>——</w:t>
      </w:r>
      <w:r>
        <w:rPr>
          <w:rFonts w:ascii="Arial" w:eastAsia="等线" w:hAnsi="Arial" w:cs="Arial"/>
        </w:rPr>
        <w:t>开源深度学习框架，支持动态计算图，便于</w:t>
      </w:r>
      <w:proofErr w:type="gramStart"/>
      <w:r>
        <w:rPr>
          <w:rFonts w:ascii="Arial" w:eastAsia="等线" w:hAnsi="Arial" w:cs="Arial"/>
        </w:rPr>
        <w:t>预训练</w:t>
      </w:r>
      <w:proofErr w:type="gramEnd"/>
      <w:r>
        <w:rPr>
          <w:rFonts w:ascii="Arial" w:eastAsia="等线" w:hAnsi="Arial" w:cs="Arial"/>
        </w:rPr>
        <w:t>模型的加载与推理流程实现；</w:t>
      </w:r>
    </w:p>
    <w:p w14:paraId="09A1B487" w14:textId="77777777" w:rsidR="00FA4223" w:rsidRDefault="00000000" w:rsidP="005D086C">
      <w:pPr>
        <w:numPr>
          <w:ilvl w:val="0"/>
          <w:numId w:val="3"/>
        </w:numPr>
        <w:spacing w:before="120" w:after="120" w:line="288" w:lineRule="auto"/>
        <w:jc w:val="both"/>
        <w:rPr>
          <w:rFonts w:hint="eastAsia"/>
        </w:rPr>
      </w:pPr>
      <w:r>
        <w:rPr>
          <w:rFonts w:ascii="Arial" w:eastAsia="等线" w:hAnsi="Arial" w:cs="Arial"/>
        </w:rPr>
        <w:t>核心模型：</w:t>
      </w:r>
      <w:proofErr w:type="spellStart"/>
      <w:r>
        <w:rPr>
          <w:rFonts w:ascii="Arial" w:eastAsia="等线" w:hAnsi="Arial" w:cs="Arial"/>
        </w:rPr>
        <w:t>CycleGAN</w:t>
      </w:r>
      <w:proofErr w:type="spellEnd"/>
      <w:r>
        <w:rPr>
          <w:rFonts w:ascii="Arial" w:eastAsia="等线" w:hAnsi="Arial" w:cs="Arial"/>
        </w:rPr>
        <w:t>——</w:t>
      </w:r>
      <w:r>
        <w:rPr>
          <w:rFonts w:ascii="Arial" w:eastAsia="等线" w:hAnsi="Arial" w:cs="Arial"/>
        </w:rPr>
        <w:t>无监督图像到图像迁移生成对抗网络，是实现风格迁移任务的核心算法基础；</w:t>
      </w:r>
    </w:p>
    <w:p w14:paraId="1B974C01" w14:textId="77777777" w:rsidR="00FA4223" w:rsidRDefault="00000000" w:rsidP="005D086C">
      <w:pPr>
        <w:numPr>
          <w:ilvl w:val="0"/>
          <w:numId w:val="4"/>
        </w:numPr>
        <w:spacing w:before="120" w:after="120" w:line="288" w:lineRule="auto"/>
        <w:jc w:val="both"/>
        <w:rPr>
          <w:rFonts w:hint="eastAsia"/>
        </w:rPr>
      </w:pPr>
      <w:r>
        <w:rPr>
          <w:rFonts w:ascii="Arial" w:eastAsia="等线" w:hAnsi="Arial" w:cs="Arial"/>
        </w:rPr>
        <w:t>推理方式：基于</w:t>
      </w:r>
      <w:proofErr w:type="gramStart"/>
      <w:r>
        <w:rPr>
          <w:rFonts w:ascii="Arial" w:eastAsia="等线" w:hAnsi="Arial" w:cs="Arial"/>
        </w:rPr>
        <w:t>预训练</w:t>
      </w:r>
      <w:proofErr w:type="gramEnd"/>
      <w:r>
        <w:rPr>
          <w:rFonts w:ascii="Arial" w:eastAsia="等线" w:hAnsi="Arial" w:cs="Arial"/>
        </w:rPr>
        <w:t>模型的推理（</w:t>
      </w:r>
      <w:r>
        <w:rPr>
          <w:rFonts w:ascii="Arial" w:eastAsia="等线" w:hAnsi="Arial" w:cs="Arial"/>
        </w:rPr>
        <w:t>Inference</w:t>
      </w:r>
      <w:r>
        <w:rPr>
          <w:rFonts w:ascii="Arial" w:eastAsia="等线" w:hAnsi="Arial" w:cs="Arial"/>
        </w:rPr>
        <w:t>）</w:t>
      </w:r>
      <w:r>
        <w:rPr>
          <w:rFonts w:ascii="Arial" w:eastAsia="等线" w:hAnsi="Arial" w:cs="Arial"/>
        </w:rPr>
        <w:t>——</w:t>
      </w:r>
      <w:r>
        <w:rPr>
          <w:rFonts w:ascii="Arial" w:eastAsia="等线" w:hAnsi="Arial" w:cs="Arial"/>
        </w:rPr>
        <w:t>无需重新训练模型，直接调</w:t>
      </w:r>
      <w:r>
        <w:rPr>
          <w:rFonts w:ascii="Arial" w:eastAsia="等线" w:hAnsi="Arial" w:cs="Arial"/>
        </w:rPr>
        <w:lastRenderedPageBreak/>
        <w:t>用成熟</w:t>
      </w:r>
      <w:proofErr w:type="gramStart"/>
      <w:r>
        <w:rPr>
          <w:rFonts w:ascii="Arial" w:eastAsia="等线" w:hAnsi="Arial" w:cs="Arial"/>
        </w:rPr>
        <w:t>预训练</w:t>
      </w:r>
      <w:proofErr w:type="gramEnd"/>
      <w:r>
        <w:rPr>
          <w:rFonts w:ascii="Arial" w:eastAsia="等线" w:hAnsi="Arial" w:cs="Arial"/>
        </w:rPr>
        <w:t>权重完成风格迁移，提升实验效率；</w:t>
      </w:r>
    </w:p>
    <w:p w14:paraId="164B753E" w14:textId="77777777" w:rsidR="00FA4223" w:rsidRDefault="00000000" w:rsidP="005D086C">
      <w:pPr>
        <w:numPr>
          <w:ilvl w:val="0"/>
          <w:numId w:val="5"/>
        </w:numPr>
        <w:spacing w:before="120" w:after="120" w:line="288" w:lineRule="auto"/>
        <w:jc w:val="both"/>
        <w:rPr>
          <w:rFonts w:hint="eastAsia"/>
        </w:rPr>
      </w:pPr>
      <w:r>
        <w:rPr>
          <w:rFonts w:ascii="Arial" w:eastAsia="等线" w:hAnsi="Arial" w:cs="Arial"/>
        </w:rPr>
        <w:t>运行环境：</w:t>
      </w:r>
      <w:r>
        <w:rPr>
          <w:rFonts w:ascii="Arial" w:eastAsia="等线" w:hAnsi="Arial" w:cs="Arial"/>
        </w:rPr>
        <w:t xml:space="preserve">Windows </w:t>
      </w:r>
      <w:r>
        <w:rPr>
          <w:rFonts w:ascii="Arial" w:eastAsia="等线" w:hAnsi="Arial" w:cs="Arial"/>
        </w:rPr>
        <w:t>操作系统</w:t>
      </w:r>
      <w:r>
        <w:rPr>
          <w:rFonts w:ascii="Arial" w:eastAsia="等线" w:hAnsi="Arial" w:cs="Arial"/>
        </w:rPr>
        <w:t xml:space="preserve"> + NVIDIA RTX 4060 GPU——GPU </w:t>
      </w:r>
      <w:r>
        <w:rPr>
          <w:rFonts w:ascii="Arial" w:eastAsia="等线" w:hAnsi="Arial" w:cs="Arial"/>
        </w:rPr>
        <w:t>提供</w:t>
      </w:r>
      <w:proofErr w:type="gramStart"/>
      <w:r>
        <w:rPr>
          <w:rFonts w:ascii="Arial" w:eastAsia="等线" w:hAnsi="Arial" w:cs="Arial"/>
        </w:rPr>
        <w:t>高效算力支撑</w:t>
      </w:r>
      <w:proofErr w:type="gramEnd"/>
      <w:r>
        <w:rPr>
          <w:rFonts w:ascii="Arial" w:eastAsia="等线" w:hAnsi="Arial" w:cs="Arial"/>
        </w:rPr>
        <w:t>，保障大尺寸图像推理的速度与稳定性；</w:t>
      </w:r>
    </w:p>
    <w:p w14:paraId="67DD8BCF" w14:textId="77777777" w:rsidR="00FA4223" w:rsidRDefault="00000000" w:rsidP="005D086C">
      <w:pPr>
        <w:numPr>
          <w:ilvl w:val="0"/>
          <w:numId w:val="6"/>
        </w:numPr>
        <w:spacing w:before="120" w:after="120" w:line="288" w:lineRule="auto"/>
        <w:jc w:val="both"/>
        <w:rPr>
          <w:rFonts w:hint="eastAsia"/>
        </w:rPr>
      </w:pPr>
      <w:r>
        <w:rPr>
          <w:rFonts w:ascii="Arial" w:eastAsia="等线" w:hAnsi="Arial" w:cs="Arial"/>
        </w:rPr>
        <w:t>开发工具：</w:t>
      </w:r>
      <w:r>
        <w:rPr>
          <w:rFonts w:ascii="Arial" w:eastAsia="等线" w:hAnsi="Arial" w:cs="Arial"/>
        </w:rPr>
        <w:t>PyCharm——</w:t>
      </w:r>
      <w:r>
        <w:rPr>
          <w:rFonts w:ascii="Arial" w:eastAsia="等线" w:hAnsi="Arial" w:cs="Arial"/>
        </w:rPr>
        <w:t>集成开发环境，具备完善的代码编辑、调试功能，提升项目开发与维护效率。</w:t>
      </w:r>
    </w:p>
    <w:p w14:paraId="39497E8F" w14:textId="77777777" w:rsidR="00FA4223" w:rsidRDefault="00000000">
      <w:pPr>
        <w:spacing w:before="300" w:after="120" w:line="288" w:lineRule="auto"/>
        <w:outlineLvl w:val="2"/>
        <w:rPr>
          <w:rFonts w:hint="eastAsia"/>
        </w:rPr>
      </w:pPr>
      <w:bookmarkStart w:id="3" w:name="heading_4"/>
      <w:r>
        <w:rPr>
          <w:rFonts w:ascii="Arial" w:eastAsia="等线" w:hAnsi="Arial" w:cs="Arial"/>
          <w:b/>
          <w:sz w:val="30"/>
        </w:rPr>
        <w:t xml:space="preserve">1.3 </w:t>
      </w:r>
      <w:r>
        <w:rPr>
          <w:rFonts w:ascii="Arial" w:eastAsia="等线" w:hAnsi="Arial" w:cs="Arial"/>
          <w:b/>
          <w:sz w:val="30"/>
        </w:rPr>
        <w:t>作品特色</w:t>
      </w:r>
      <w:bookmarkEnd w:id="3"/>
    </w:p>
    <w:p w14:paraId="5388FF2D" w14:textId="77777777" w:rsidR="00FA4223" w:rsidRDefault="00000000" w:rsidP="006C449B">
      <w:pPr>
        <w:spacing w:before="120" w:after="120" w:line="288" w:lineRule="auto"/>
        <w:ind w:firstLineChars="200" w:firstLine="440"/>
        <w:jc w:val="both"/>
        <w:rPr>
          <w:rFonts w:hint="eastAsia"/>
        </w:rPr>
      </w:pPr>
      <w:r>
        <w:rPr>
          <w:rFonts w:ascii="Arial" w:eastAsia="等线" w:hAnsi="Arial" w:cs="Arial"/>
        </w:rPr>
        <w:t>本作品依托</w:t>
      </w:r>
      <w:r>
        <w:rPr>
          <w:rFonts w:ascii="Arial" w:eastAsia="等线" w:hAnsi="Arial" w:cs="Arial"/>
        </w:rPr>
        <w:t xml:space="preserve"> </w:t>
      </w:r>
      <w:proofErr w:type="spellStart"/>
      <w:r>
        <w:rPr>
          <w:rFonts w:ascii="Arial" w:eastAsia="等线" w:hAnsi="Arial" w:cs="Arial"/>
        </w:rPr>
        <w:t>CycleGAN</w:t>
      </w:r>
      <w:proofErr w:type="spellEnd"/>
      <w:r>
        <w:rPr>
          <w:rFonts w:ascii="Arial" w:eastAsia="等线" w:hAnsi="Arial" w:cs="Arial"/>
        </w:rPr>
        <w:t xml:space="preserve"> </w:t>
      </w:r>
      <w:r>
        <w:rPr>
          <w:rFonts w:ascii="Arial" w:eastAsia="等线" w:hAnsi="Arial" w:cs="Arial"/>
        </w:rPr>
        <w:t>模型的核心优势，结合</w:t>
      </w:r>
      <w:proofErr w:type="gramStart"/>
      <w:r>
        <w:rPr>
          <w:rFonts w:ascii="Arial" w:eastAsia="等线" w:hAnsi="Arial" w:cs="Arial"/>
        </w:rPr>
        <w:t>预训练</w:t>
      </w:r>
      <w:proofErr w:type="gramEnd"/>
      <w:r>
        <w:rPr>
          <w:rFonts w:ascii="Arial" w:eastAsia="等线" w:hAnsi="Arial" w:cs="Arial"/>
        </w:rPr>
        <w:t>模型应用场景特点，具备以下显著特色：</w:t>
      </w:r>
    </w:p>
    <w:p w14:paraId="49B24946" w14:textId="77777777" w:rsidR="00FA4223" w:rsidRDefault="00000000" w:rsidP="005D086C">
      <w:pPr>
        <w:numPr>
          <w:ilvl w:val="0"/>
          <w:numId w:val="7"/>
        </w:numPr>
        <w:spacing w:before="120" w:after="120" w:line="288" w:lineRule="auto"/>
        <w:jc w:val="both"/>
        <w:rPr>
          <w:rFonts w:hint="eastAsia"/>
        </w:rPr>
      </w:pPr>
      <w:r>
        <w:rPr>
          <w:rFonts w:ascii="Arial" w:eastAsia="等线" w:hAnsi="Arial" w:cs="Arial"/>
        </w:rPr>
        <w:t>无监督学习适配性强：采用无监督训练范式，无需构建成对训练数据集，大幅降低数据准备难度与实验门槛，适配更多实际应用场景；</w:t>
      </w:r>
    </w:p>
    <w:p w14:paraId="57B1D9CC" w14:textId="77777777" w:rsidR="00FA4223" w:rsidRDefault="00000000" w:rsidP="005D086C">
      <w:pPr>
        <w:numPr>
          <w:ilvl w:val="0"/>
          <w:numId w:val="8"/>
        </w:numPr>
        <w:spacing w:before="120" w:after="120" w:line="288" w:lineRule="auto"/>
        <w:jc w:val="both"/>
        <w:rPr>
          <w:rFonts w:hint="eastAsia"/>
        </w:rPr>
      </w:pPr>
      <w:r>
        <w:rPr>
          <w:rFonts w:ascii="Arial" w:eastAsia="等线" w:hAnsi="Arial" w:cs="Arial"/>
        </w:rPr>
        <w:t>风格迁移与内容保留平衡：在实现明显艺术风格转化的同时，能够较好地保留原始图像的核心结构信息，避免出现内容形变或信息丢失问题；</w:t>
      </w:r>
    </w:p>
    <w:p w14:paraId="5CFD3901" w14:textId="77777777" w:rsidR="00FA4223" w:rsidRDefault="00000000" w:rsidP="005D086C">
      <w:pPr>
        <w:numPr>
          <w:ilvl w:val="0"/>
          <w:numId w:val="9"/>
        </w:numPr>
        <w:spacing w:before="120" w:after="120" w:line="288" w:lineRule="auto"/>
        <w:jc w:val="both"/>
        <w:rPr>
          <w:rFonts w:hint="eastAsia"/>
        </w:rPr>
      </w:pPr>
      <w:r>
        <w:rPr>
          <w:rFonts w:ascii="Arial" w:eastAsia="等线" w:hAnsi="Arial" w:cs="Arial"/>
        </w:rPr>
        <w:t>实用价值突出：支持对自主采集的真实场景照片进行风格转换，可直接应用于艺术创作、图像美化等实际需求场景；</w:t>
      </w:r>
    </w:p>
    <w:p w14:paraId="7980C9A8" w14:textId="77777777" w:rsidR="00FA4223" w:rsidRDefault="00000000" w:rsidP="005D086C">
      <w:pPr>
        <w:numPr>
          <w:ilvl w:val="0"/>
          <w:numId w:val="10"/>
        </w:numPr>
        <w:spacing w:before="120" w:after="120" w:line="288" w:lineRule="auto"/>
        <w:jc w:val="both"/>
        <w:rPr>
          <w:rFonts w:hint="eastAsia"/>
        </w:rPr>
      </w:pPr>
      <w:r>
        <w:rPr>
          <w:rFonts w:ascii="Arial" w:eastAsia="等线" w:hAnsi="Arial" w:cs="Arial"/>
        </w:rPr>
        <w:t>结果稳定可复现：基于成熟的开源模型架构与</w:t>
      </w:r>
      <w:proofErr w:type="gramStart"/>
      <w:r>
        <w:rPr>
          <w:rFonts w:ascii="Arial" w:eastAsia="等线" w:hAnsi="Arial" w:cs="Arial"/>
        </w:rPr>
        <w:t>预训练</w:t>
      </w:r>
      <w:proofErr w:type="gramEnd"/>
      <w:r>
        <w:rPr>
          <w:rFonts w:ascii="Arial" w:eastAsia="等线" w:hAnsi="Arial" w:cs="Arial"/>
        </w:rPr>
        <w:t>权重开展实验，有效规避了模型训练过程中的不确定性，保障实验结果的稳定性与可复现性。</w:t>
      </w:r>
    </w:p>
    <w:p w14:paraId="5CC51A41" w14:textId="77777777" w:rsidR="00FA4223" w:rsidRDefault="00000000">
      <w:pPr>
        <w:spacing w:before="320" w:after="120" w:line="288" w:lineRule="auto"/>
        <w:outlineLvl w:val="1"/>
        <w:rPr>
          <w:rFonts w:hint="eastAsia"/>
        </w:rPr>
      </w:pPr>
      <w:bookmarkStart w:id="4" w:name="heading_5"/>
      <w:r>
        <w:rPr>
          <w:rFonts w:ascii="Arial" w:eastAsia="等线" w:hAnsi="Arial" w:cs="Arial"/>
          <w:b/>
          <w:sz w:val="32"/>
        </w:rPr>
        <w:t xml:space="preserve">2 </w:t>
      </w:r>
      <w:r>
        <w:rPr>
          <w:rFonts w:ascii="Arial" w:eastAsia="等线" w:hAnsi="Arial" w:cs="Arial"/>
          <w:b/>
          <w:sz w:val="32"/>
        </w:rPr>
        <w:t>方法原理与实现流程</w:t>
      </w:r>
      <w:bookmarkEnd w:id="4"/>
    </w:p>
    <w:p w14:paraId="108D22EE" w14:textId="77777777" w:rsidR="00FA4223" w:rsidRDefault="00000000">
      <w:pPr>
        <w:spacing w:before="300" w:after="120" w:line="288" w:lineRule="auto"/>
        <w:outlineLvl w:val="2"/>
        <w:rPr>
          <w:rFonts w:hint="eastAsia"/>
        </w:rPr>
      </w:pPr>
      <w:bookmarkStart w:id="5" w:name="heading_6"/>
      <w:r>
        <w:rPr>
          <w:rFonts w:ascii="Arial" w:eastAsia="等线" w:hAnsi="Arial" w:cs="Arial"/>
          <w:b/>
          <w:sz w:val="30"/>
        </w:rPr>
        <w:t xml:space="preserve">2.1 </w:t>
      </w:r>
      <w:proofErr w:type="spellStart"/>
      <w:r>
        <w:rPr>
          <w:rFonts w:ascii="Arial" w:eastAsia="等线" w:hAnsi="Arial" w:cs="Arial"/>
          <w:b/>
          <w:sz w:val="30"/>
        </w:rPr>
        <w:t>CycleGAN</w:t>
      </w:r>
      <w:proofErr w:type="spellEnd"/>
      <w:r>
        <w:rPr>
          <w:rFonts w:ascii="Arial" w:eastAsia="等线" w:hAnsi="Arial" w:cs="Arial"/>
          <w:b/>
          <w:sz w:val="30"/>
        </w:rPr>
        <w:t xml:space="preserve"> </w:t>
      </w:r>
      <w:r>
        <w:rPr>
          <w:rFonts w:ascii="Arial" w:eastAsia="等线" w:hAnsi="Arial" w:cs="Arial"/>
          <w:b/>
          <w:sz w:val="30"/>
        </w:rPr>
        <w:t>模型原理</w:t>
      </w:r>
      <w:bookmarkEnd w:id="5"/>
    </w:p>
    <w:p w14:paraId="1181CCD8" w14:textId="77777777" w:rsidR="00FA4223" w:rsidRDefault="00000000">
      <w:pPr>
        <w:spacing w:before="260" w:after="120" w:line="288" w:lineRule="auto"/>
        <w:outlineLvl w:val="3"/>
        <w:rPr>
          <w:rFonts w:hint="eastAsia"/>
        </w:rPr>
      </w:pPr>
      <w:bookmarkStart w:id="6" w:name="heading_7"/>
      <w:r>
        <w:rPr>
          <w:rFonts w:ascii="Arial" w:eastAsia="等线" w:hAnsi="Arial" w:cs="Arial"/>
          <w:b/>
          <w:sz w:val="28"/>
        </w:rPr>
        <w:t>（</w:t>
      </w:r>
      <w:r>
        <w:rPr>
          <w:rFonts w:ascii="Arial" w:eastAsia="等线" w:hAnsi="Arial" w:cs="Arial"/>
          <w:b/>
          <w:sz w:val="28"/>
        </w:rPr>
        <w:t>1</w:t>
      </w:r>
      <w:r>
        <w:rPr>
          <w:rFonts w:ascii="Arial" w:eastAsia="等线" w:hAnsi="Arial" w:cs="Arial"/>
          <w:b/>
          <w:sz w:val="28"/>
        </w:rPr>
        <w:t>）问题定义</w:t>
      </w:r>
      <w:bookmarkEnd w:id="6"/>
    </w:p>
    <w:p w14:paraId="3B9C3FC7" w14:textId="01E2FFC2" w:rsidR="00FA4223" w:rsidRDefault="00000000" w:rsidP="006C449B">
      <w:pPr>
        <w:spacing w:before="120" w:after="120" w:line="288" w:lineRule="auto"/>
        <w:ind w:firstLineChars="200" w:firstLine="440"/>
        <w:jc w:val="both"/>
        <w:rPr>
          <w:rFonts w:hint="eastAsia"/>
        </w:rPr>
      </w:pPr>
      <w:r>
        <w:rPr>
          <w:rFonts w:ascii="Arial" w:eastAsia="等线" w:hAnsi="Arial" w:cs="Arial"/>
        </w:rPr>
        <w:t>传统有监督图像风格迁移任务需依赖大量</w:t>
      </w:r>
      <w:r>
        <w:rPr>
          <w:rFonts w:ascii="Arial" w:eastAsia="等线" w:hAnsi="Arial" w:cs="Arial"/>
        </w:rPr>
        <w:t>“</w:t>
      </w:r>
      <w:r>
        <w:rPr>
          <w:rFonts w:ascii="Arial" w:eastAsia="等线" w:hAnsi="Arial" w:cs="Arial"/>
        </w:rPr>
        <w:t>源域图像</w:t>
      </w:r>
      <w:r>
        <w:rPr>
          <w:rFonts w:ascii="Arial" w:eastAsia="等线" w:hAnsi="Arial" w:cs="Arial"/>
        </w:rPr>
        <w:t>-</w:t>
      </w:r>
      <w:r>
        <w:rPr>
          <w:rFonts w:ascii="Arial" w:eastAsia="等线" w:hAnsi="Arial" w:cs="Arial"/>
        </w:rPr>
        <w:t>目标域图像</w:t>
      </w:r>
      <w:r>
        <w:rPr>
          <w:rFonts w:ascii="Arial" w:eastAsia="等线" w:hAnsi="Arial" w:cs="Arial"/>
        </w:rPr>
        <w:t>”</w:t>
      </w:r>
      <w:r>
        <w:rPr>
          <w:rFonts w:ascii="Arial" w:eastAsia="等线" w:hAnsi="Arial" w:cs="Arial"/>
        </w:rPr>
        <w:t>成对样本开展训练，例如一张真实照片需对应一张人工绘制的莫</w:t>
      </w:r>
      <w:proofErr w:type="gramStart"/>
      <w:r>
        <w:rPr>
          <w:rFonts w:ascii="Arial" w:eastAsia="等线" w:hAnsi="Arial" w:cs="Arial"/>
        </w:rPr>
        <w:t>奈风格</w:t>
      </w:r>
      <w:proofErr w:type="gramEnd"/>
      <w:r>
        <w:rPr>
          <w:rFonts w:ascii="Arial" w:eastAsia="等线" w:hAnsi="Arial" w:cs="Arial"/>
        </w:rPr>
        <w:t>图像</w:t>
      </w:r>
      <w:r w:rsidR="00393E9A" w:rsidRPr="00393E9A">
        <w:rPr>
          <w:rFonts w:ascii="Arial" w:eastAsia="等线" w:hAnsi="Arial" w:cs="Arial" w:hint="eastAsia"/>
          <w:vertAlign w:val="superscript"/>
        </w:rPr>
        <w:t>[</w:t>
      </w:r>
      <w:r w:rsidR="00393E9A" w:rsidRPr="00393E9A">
        <w:rPr>
          <w:rFonts w:ascii="Arial" w:eastAsia="等线" w:hAnsi="Arial" w:cs="Arial" w:hint="eastAsia"/>
          <w:vertAlign w:val="superscript"/>
        </w:rPr>
        <w:t>3</w:t>
      </w:r>
      <w:r w:rsidR="00393E9A" w:rsidRPr="00393E9A">
        <w:rPr>
          <w:rFonts w:ascii="Arial" w:eastAsia="等线" w:hAnsi="Arial" w:cs="Arial" w:hint="eastAsia"/>
          <w:vertAlign w:val="superscript"/>
        </w:rPr>
        <w:t>]</w:t>
      </w:r>
      <w:r>
        <w:rPr>
          <w:rFonts w:ascii="Arial" w:eastAsia="等线" w:hAnsi="Arial" w:cs="Arial"/>
        </w:rPr>
        <w:t>。但在艺术风格迁移等实际场景中，此类成对数据的获取难度极大，且难以覆盖多样化的场景类型。</w:t>
      </w:r>
      <w:proofErr w:type="spellStart"/>
      <w:r>
        <w:rPr>
          <w:rFonts w:ascii="Arial" w:eastAsia="等线" w:hAnsi="Arial" w:cs="Arial"/>
        </w:rPr>
        <w:t>CycleGAN</w:t>
      </w:r>
      <w:proofErr w:type="spellEnd"/>
      <w:r>
        <w:rPr>
          <w:rFonts w:ascii="Arial" w:eastAsia="等线" w:hAnsi="Arial" w:cs="Arial"/>
        </w:rPr>
        <w:t xml:space="preserve"> </w:t>
      </w:r>
      <w:r>
        <w:rPr>
          <w:rFonts w:ascii="Arial" w:eastAsia="等线" w:hAnsi="Arial" w:cs="Arial"/>
        </w:rPr>
        <w:t>针对</w:t>
      </w:r>
      <w:r>
        <w:rPr>
          <w:rFonts w:ascii="Arial" w:eastAsia="等线" w:hAnsi="Arial" w:cs="Arial"/>
        </w:rPr>
        <w:t>“</w:t>
      </w:r>
      <w:r>
        <w:rPr>
          <w:rFonts w:ascii="Arial" w:eastAsia="等线" w:hAnsi="Arial" w:cs="Arial"/>
        </w:rPr>
        <w:t>无成对样本的跨域图像迁移</w:t>
      </w:r>
      <w:r>
        <w:rPr>
          <w:rFonts w:ascii="Arial" w:eastAsia="等线" w:hAnsi="Arial" w:cs="Arial"/>
        </w:rPr>
        <w:t>”</w:t>
      </w:r>
      <w:r>
        <w:rPr>
          <w:rFonts w:ascii="Arial" w:eastAsia="等线" w:hAnsi="Arial" w:cs="Arial"/>
        </w:rPr>
        <w:t>这一核心问题，通过引入双向映射与循环一致性约束机制，实现了源域（</w:t>
      </w:r>
      <w:r>
        <w:rPr>
          <w:rFonts w:ascii="Arial" w:eastAsia="等线" w:hAnsi="Arial" w:cs="Arial"/>
        </w:rPr>
        <w:t>Photo</w:t>
      </w:r>
      <w:r>
        <w:rPr>
          <w:rFonts w:ascii="Arial" w:eastAsia="等线" w:hAnsi="Arial" w:cs="Arial"/>
        </w:rPr>
        <w:t>）与目标域（</w:t>
      </w:r>
      <w:r>
        <w:rPr>
          <w:rFonts w:ascii="Arial" w:eastAsia="等线" w:hAnsi="Arial" w:cs="Arial"/>
        </w:rPr>
        <w:t xml:space="preserve">Monet </w:t>
      </w:r>
      <w:r>
        <w:rPr>
          <w:rFonts w:ascii="Arial" w:eastAsia="等线" w:hAnsi="Arial" w:cs="Arial"/>
        </w:rPr>
        <w:t>风格）之间的有效映射学习，无需成对样本即可完成风格迁移模型的训练与应用</w:t>
      </w:r>
      <w:r w:rsidR="00393E9A" w:rsidRPr="00393E9A">
        <w:rPr>
          <w:rFonts w:ascii="Arial" w:eastAsia="等线" w:hAnsi="Arial" w:cs="Arial" w:hint="eastAsia"/>
          <w:vertAlign w:val="superscript"/>
        </w:rPr>
        <w:t>[</w:t>
      </w:r>
      <w:r w:rsidR="00393E9A" w:rsidRPr="00393E9A">
        <w:rPr>
          <w:rFonts w:ascii="Arial" w:eastAsia="等线" w:hAnsi="Arial" w:cs="Arial" w:hint="eastAsia"/>
          <w:vertAlign w:val="superscript"/>
        </w:rPr>
        <w:t>4</w:t>
      </w:r>
      <w:r w:rsidR="00393E9A" w:rsidRPr="00393E9A">
        <w:rPr>
          <w:rFonts w:ascii="Arial" w:eastAsia="等线" w:hAnsi="Arial" w:cs="Arial" w:hint="eastAsia"/>
          <w:vertAlign w:val="superscript"/>
        </w:rPr>
        <w:t>]</w:t>
      </w:r>
      <w:r>
        <w:rPr>
          <w:rFonts w:ascii="Arial" w:eastAsia="等线" w:hAnsi="Arial" w:cs="Arial"/>
        </w:rPr>
        <w:t>。</w:t>
      </w:r>
    </w:p>
    <w:p w14:paraId="74478FCE" w14:textId="77777777" w:rsidR="00FA4223" w:rsidRDefault="00000000">
      <w:pPr>
        <w:spacing w:before="260" w:after="120" w:line="288" w:lineRule="auto"/>
        <w:outlineLvl w:val="3"/>
        <w:rPr>
          <w:rFonts w:hint="eastAsia"/>
        </w:rPr>
      </w:pPr>
      <w:bookmarkStart w:id="7" w:name="heading_8"/>
      <w:r>
        <w:rPr>
          <w:rFonts w:ascii="Arial" w:eastAsia="等线" w:hAnsi="Arial" w:cs="Arial"/>
          <w:b/>
          <w:sz w:val="28"/>
        </w:rPr>
        <w:t>（</w:t>
      </w:r>
      <w:r>
        <w:rPr>
          <w:rFonts w:ascii="Arial" w:eastAsia="等线" w:hAnsi="Arial" w:cs="Arial"/>
          <w:b/>
          <w:sz w:val="28"/>
        </w:rPr>
        <w:t>2</w:t>
      </w:r>
      <w:r>
        <w:rPr>
          <w:rFonts w:ascii="Arial" w:eastAsia="等线" w:hAnsi="Arial" w:cs="Arial"/>
          <w:b/>
          <w:sz w:val="28"/>
        </w:rPr>
        <w:t>）网络结构</w:t>
      </w:r>
      <w:bookmarkEnd w:id="7"/>
    </w:p>
    <w:p w14:paraId="7864BBDB" w14:textId="77777777" w:rsidR="00FA4223" w:rsidRDefault="00000000" w:rsidP="006C449B">
      <w:pPr>
        <w:spacing w:before="120" w:after="120" w:line="288" w:lineRule="auto"/>
        <w:ind w:firstLineChars="200" w:firstLine="440"/>
        <w:jc w:val="both"/>
        <w:rPr>
          <w:rFonts w:hint="eastAsia"/>
        </w:rPr>
      </w:pPr>
      <w:proofErr w:type="spellStart"/>
      <w:r>
        <w:rPr>
          <w:rFonts w:ascii="Arial" w:eastAsia="等线" w:hAnsi="Arial" w:cs="Arial"/>
        </w:rPr>
        <w:t>CycleGAN</w:t>
      </w:r>
      <w:proofErr w:type="spellEnd"/>
      <w:r>
        <w:rPr>
          <w:rFonts w:ascii="Arial" w:eastAsia="等线" w:hAnsi="Arial" w:cs="Arial"/>
        </w:rPr>
        <w:t xml:space="preserve"> </w:t>
      </w:r>
      <w:r>
        <w:rPr>
          <w:rFonts w:ascii="Arial" w:eastAsia="等线" w:hAnsi="Arial" w:cs="Arial"/>
        </w:rPr>
        <w:t>网络架构由四个核心模块组成，形成双向对抗学习与约束体系，具体结构如下：</w:t>
      </w:r>
    </w:p>
    <w:p w14:paraId="4B87C1A9" w14:textId="77777777" w:rsidR="00FA4223" w:rsidRDefault="00000000" w:rsidP="005D086C">
      <w:pPr>
        <w:numPr>
          <w:ilvl w:val="0"/>
          <w:numId w:val="11"/>
        </w:numPr>
        <w:spacing w:before="120" w:after="120" w:line="288" w:lineRule="auto"/>
        <w:jc w:val="both"/>
        <w:rPr>
          <w:rFonts w:hint="eastAsia"/>
        </w:rPr>
      </w:pPr>
      <w:r>
        <w:rPr>
          <w:rFonts w:ascii="Arial" w:eastAsia="等线" w:hAnsi="Arial" w:cs="Arial"/>
        </w:rPr>
        <w:t>生成器</w:t>
      </w:r>
      <w:r>
        <w:rPr>
          <w:rFonts w:ascii="Arial" w:eastAsia="等线" w:hAnsi="Arial" w:cs="Arial"/>
        </w:rPr>
        <w:t xml:space="preserve"> </w:t>
      </w:r>
      <w:r>
        <w:rPr>
          <w:rFonts w:ascii="Arial" w:eastAsia="等线" w:hAnsi="Arial" w:cs="Arial"/>
          <w:i/>
        </w:rPr>
        <w:t>G</w:t>
      </w:r>
      <w:r>
        <w:rPr>
          <w:rFonts w:ascii="Arial" w:eastAsia="等线" w:hAnsi="Arial" w:cs="Arial"/>
        </w:rPr>
        <w:t>：核心正向迁移模块，负责完成</w:t>
      </w:r>
      <w:r>
        <w:rPr>
          <w:rFonts w:ascii="Arial" w:eastAsia="等线" w:hAnsi="Arial" w:cs="Arial"/>
        </w:rPr>
        <w:t xml:space="preserve"> </w:t>
      </w:r>
      <w:proofErr w:type="spellStart"/>
      <w:r>
        <w:rPr>
          <w:rFonts w:ascii="Arial" w:eastAsia="等线" w:hAnsi="Arial" w:cs="Arial"/>
        </w:rPr>
        <w:t>Photo→Monet</w:t>
      </w:r>
      <w:proofErr w:type="spellEnd"/>
      <w:r>
        <w:rPr>
          <w:rFonts w:ascii="Arial" w:eastAsia="等线" w:hAnsi="Arial" w:cs="Arial"/>
        </w:rPr>
        <w:t xml:space="preserve"> </w:t>
      </w:r>
      <w:r>
        <w:rPr>
          <w:rFonts w:ascii="Arial" w:eastAsia="等线" w:hAnsi="Arial" w:cs="Arial"/>
        </w:rPr>
        <w:t>的风格转换，是本实验</w:t>
      </w:r>
      <w:r>
        <w:rPr>
          <w:rFonts w:ascii="Arial" w:eastAsia="等线" w:hAnsi="Arial" w:cs="Arial"/>
        </w:rPr>
        <w:lastRenderedPageBreak/>
        <w:t>推理过程中核心调用的模块；</w:t>
      </w:r>
    </w:p>
    <w:p w14:paraId="321D4909" w14:textId="77777777" w:rsidR="00FA4223" w:rsidRDefault="00000000" w:rsidP="005D086C">
      <w:pPr>
        <w:numPr>
          <w:ilvl w:val="0"/>
          <w:numId w:val="12"/>
        </w:numPr>
        <w:spacing w:before="120" w:after="120" w:line="288" w:lineRule="auto"/>
        <w:jc w:val="both"/>
        <w:rPr>
          <w:rFonts w:hint="eastAsia"/>
        </w:rPr>
      </w:pPr>
      <w:r>
        <w:rPr>
          <w:rFonts w:ascii="Arial" w:eastAsia="等线" w:hAnsi="Arial" w:cs="Arial"/>
        </w:rPr>
        <w:t>生成器</w:t>
      </w:r>
      <w:r>
        <w:rPr>
          <w:rFonts w:ascii="Arial" w:eastAsia="等线" w:hAnsi="Arial" w:cs="Arial"/>
        </w:rPr>
        <w:t xml:space="preserve"> </w:t>
      </w:r>
      <w:r>
        <w:rPr>
          <w:rFonts w:ascii="Arial" w:eastAsia="等线" w:hAnsi="Arial" w:cs="Arial"/>
          <w:i/>
        </w:rPr>
        <w:t>F</w:t>
      </w:r>
      <w:r>
        <w:rPr>
          <w:rFonts w:ascii="Arial" w:eastAsia="等线" w:hAnsi="Arial" w:cs="Arial"/>
        </w:rPr>
        <w:t>：反向迁移模块，负责完成</w:t>
      </w:r>
      <w:r>
        <w:rPr>
          <w:rFonts w:ascii="Arial" w:eastAsia="等线" w:hAnsi="Arial" w:cs="Arial"/>
        </w:rPr>
        <w:t xml:space="preserve"> </w:t>
      </w:r>
      <w:proofErr w:type="spellStart"/>
      <w:r>
        <w:rPr>
          <w:rFonts w:ascii="Arial" w:eastAsia="等线" w:hAnsi="Arial" w:cs="Arial"/>
        </w:rPr>
        <w:t>Monet→Photo</w:t>
      </w:r>
      <w:proofErr w:type="spellEnd"/>
      <w:r>
        <w:rPr>
          <w:rFonts w:ascii="Arial" w:eastAsia="等线" w:hAnsi="Arial" w:cs="Arial"/>
        </w:rPr>
        <w:t xml:space="preserve"> </w:t>
      </w:r>
      <w:r>
        <w:rPr>
          <w:rFonts w:ascii="Arial" w:eastAsia="等线" w:hAnsi="Arial" w:cs="Arial"/>
        </w:rPr>
        <w:t>的图像还原转换，与生成器</w:t>
      </w:r>
      <w:r>
        <w:rPr>
          <w:rFonts w:ascii="Arial" w:eastAsia="等线" w:hAnsi="Arial" w:cs="Arial"/>
        </w:rPr>
        <w:t xml:space="preserve"> </w:t>
      </w:r>
      <w:r>
        <w:rPr>
          <w:rFonts w:ascii="Arial" w:eastAsia="等线" w:hAnsi="Arial" w:cs="Arial"/>
          <w:i/>
        </w:rPr>
        <w:t>G</w:t>
      </w:r>
      <w:r>
        <w:rPr>
          <w:rFonts w:ascii="Arial" w:eastAsia="等线" w:hAnsi="Arial" w:cs="Arial"/>
        </w:rPr>
        <w:t xml:space="preserve"> </w:t>
      </w:r>
      <w:r>
        <w:rPr>
          <w:rFonts w:ascii="Arial" w:eastAsia="等线" w:hAnsi="Arial" w:cs="Arial"/>
        </w:rPr>
        <w:t>配合构建循环一致性约束；</w:t>
      </w:r>
    </w:p>
    <w:p w14:paraId="2887B38A" w14:textId="77777777" w:rsidR="00FA4223" w:rsidRDefault="00000000" w:rsidP="005D086C">
      <w:pPr>
        <w:numPr>
          <w:ilvl w:val="0"/>
          <w:numId w:val="13"/>
        </w:numPr>
        <w:spacing w:before="120" w:after="120" w:line="288" w:lineRule="auto"/>
        <w:jc w:val="both"/>
        <w:rPr>
          <w:rFonts w:hint="eastAsia"/>
        </w:rPr>
      </w:pPr>
      <w:proofErr w:type="gramStart"/>
      <w:r>
        <w:rPr>
          <w:rFonts w:ascii="Arial" w:eastAsia="等线" w:hAnsi="Arial" w:cs="Arial"/>
        </w:rPr>
        <w:t>判别器</w:t>
      </w:r>
      <w:proofErr w:type="gramEnd"/>
      <w:r>
        <w:rPr>
          <w:rFonts w:ascii="Arial" w:eastAsia="等线" w:hAnsi="Arial" w:cs="Arial"/>
        </w:rPr>
        <w:t xml:space="preserve"> </w:t>
      </w:r>
      <w:r>
        <w:rPr>
          <w:rFonts w:ascii="Arial" w:eastAsia="等线" w:hAnsi="Arial" w:cs="Arial"/>
          <w:i/>
        </w:rPr>
        <w:t>Dₘ</w:t>
      </w:r>
      <w:r>
        <w:rPr>
          <w:rFonts w:ascii="Arial" w:eastAsia="等线" w:hAnsi="Arial" w:cs="Arial"/>
        </w:rPr>
        <w:t>：目标域判别模块，用于判别输入图像是否为真实的</w:t>
      </w:r>
      <w:r>
        <w:rPr>
          <w:rFonts w:ascii="Arial" w:eastAsia="等线" w:hAnsi="Arial" w:cs="Arial"/>
        </w:rPr>
        <w:t xml:space="preserve"> Monet </w:t>
      </w:r>
      <w:r>
        <w:rPr>
          <w:rFonts w:ascii="Arial" w:eastAsia="等线" w:hAnsi="Arial" w:cs="Arial"/>
        </w:rPr>
        <w:t>风格画作，通过对抗学习为生成器</w:t>
      </w:r>
      <w:r>
        <w:rPr>
          <w:rFonts w:ascii="Arial" w:eastAsia="等线" w:hAnsi="Arial" w:cs="Arial"/>
        </w:rPr>
        <w:t xml:space="preserve"> </w:t>
      </w:r>
      <w:r>
        <w:rPr>
          <w:rFonts w:ascii="Arial" w:eastAsia="等线" w:hAnsi="Arial" w:cs="Arial"/>
          <w:i/>
        </w:rPr>
        <w:t>G</w:t>
      </w:r>
      <w:r>
        <w:rPr>
          <w:rFonts w:ascii="Arial" w:eastAsia="等线" w:hAnsi="Arial" w:cs="Arial"/>
        </w:rPr>
        <w:t xml:space="preserve"> </w:t>
      </w:r>
      <w:r>
        <w:rPr>
          <w:rFonts w:ascii="Arial" w:eastAsia="等线" w:hAnsi="Arial" w:cs="Arial"/>
        </w:rPr>
        <w:t>提供梯度优化信号；</w:t>
      </w:r>
    </w:p>
    <w:p w14:paraId="78FF83BB" w14:textId="77777777" w:rsidR="00FA4223" w:rsidRDefault="00000000" w:rsidP="005D086C">
      <w:pPr>
        <w:numPr>
          <w:ilvl w:val="0"/>
          <w:numId w:val="14"/>
        </w:numPr>
        <w:spacing w:before="120" w:after="120" w:line="288" w:lineRule="auto"/>
        <w:jc w:val="both"/>
        <w:rPr>
          <w:rFonts w:hint="eastAsia"/>
        </w:rPr>
      </w:pPr>
      <w:proofErr w:type="gramStart"/>
      <w:r>
        <w:rPr>
          <w:rFonts w:ascii="Arial" w:eastAsia="等线" w:hAnsi="Arial" w:cs="Arial"/>
        </w:rPr>
        <w:t>判别器</w:t>
      </w:r>
      <w:proofErr w:type="gramEnd"/>
      <w:r>
        <w:rPr>
          <w:rFonts w:ascii="Arial" w:eastAsia="等线" w:hAnsi="Arial" w:cs="Arial"/>
        </w:rPr>
        <w:t xml:space="preserve"> </w:t>
      </w:r>
      <w:r>
        <w:rPr>
          <w:rFonts w:ascii="Arial" w:eastAsia="等线" w:hAnsi="Arial" w:cs="Arial"/>
          <w:i/>
        </w:rPr>
        <w:t>Dₚ</w:t>
      </w:r>
      <w:r>
        <w:rPr>
          <w:rFonts w:ascii="Arial" w:eastAsia="等线" w:hAnsi="Arial" w:cs="Arial"/>
        </w:rPr>
        <w:t>：</w:t>
      </w:r>
      <w:proofErr w:type="gramStart"/>
      <w:r>
        <w:rPr>
          <w:rFonts w:ascii="Arial" w:eastAsia="等线" w:hAnsi="Arial" w:cs="Arial"/>
        </w:rPr>
        <w:t>源域判别</w:t>
      </w:r>
      <w:proofErr w:type="gramEnd"/>
      <w:r>
        <w:rPr>
          <w:rFonts w:ascii="Arial" w:eastAsia="等线" w:hAnsi="Arial" w:cs="Arial"/>
        </w:rPr>
        <w:t>模块，用于判别输入图像是否为真实的</w:t>
      </w:r>
      <w:r>
        <w:rPr>
          <w:rFonts w:ascii="Arial" w:eastAsia="等线" w:hAnsi="Arial" w:cs="Arial"/>
        </w:rPr>
        <w:t xml:space="preserve"> Photo </w:t>
      </w:r>
      <w:r>
        <w:rPr>
          <w:rFonts w:ascii="Arial" w:eastAsia="等线" w:hAnsi="Arial" w:cs="Arial"/>
        </w:rPr>
        <w:t>图像，为生成器</w:t>
      </w:r>
      <w:r>
        <w:rPr>
          <w:rFonts w:ascii="Arial" w:eastAsia="等线" w:hAnsi="Arial" w:cs="Arial"/>
        </w:rPr>
        <w:t xml:space="preserve"> </w:t>
      </w:r>
      <w:r>
        <w:rPr>
          <w:rFonts w:ascii="Arial" w:eastAsia="等线" w:hAnsi="Arial" w:cs="Arial"/>
          <w:i/>
        </w:rPr>
        <w:t>F</w:t>
      </w:r>
      <w:r>
        <w:rPr>
          <w:rFonts w:ascii="Arial" w:eastAsia="等线" w:hAnsi="Arial" w:cs="Arial"/>
        </w:rPr>
        <w:t xml:space="preserve"> </w:t>
      </w:r>
      <w:r>
        <w:rPr>
          <w:rFonts w:ascii="Arial" w:eastAsia="等线" w:hAnsi="Arial" w:cs="Arial"/>
        </w:rPr>
        <w:t>的优化提供对抗训练信号。</w:t>
      </w:r>
    </w:p>
    <w:p w14:paraId="7D6D8B86" w14:textId="1D3C118C" w:rsidR="00FA4223" w:rsidRDefault="00000000" w:rsidP="006C449B">
      <w:pPr>
        <w:spacing w:before="120" w:after="120" w:line="288" w:lineRule="auto"/>
        <w:ind w:firstLineChars="200" w:firstLine="440"/>
        <w:jc w:val="both"/>
        <w:rPr>
          <w:rFonts w:hint="eastAsia"/>
        </w:rPr>
      </w:pPr>
      <w:r>
        <w:rPr>
          <w:rFonts w:ascii="Arial" w:eastAsia="等线" w:hAnsi="Arial" w:cs="Arial"/>
        </w:rPr>
        <w:t>在模型训练阶段，生成器与</w:t>
      </w:r>
      <w:proofErr w:type="gramStart"/>
      <w:r>
        <w:rPr>
          <w:rFonts w:ascii="Arial" w:eastAsia="等线" w:hAnsi="Arial" w:cs="Arial"/>
        </w:rPr>
        <w:t>判别器</w:t>
      </w:r>
      <w:proofErr w:type="gramEnd"/>
      <w:r>
        <w:rPr>
          <w:rFonts w:ascii="Arial" w:eastAsia="等线" w:hAnsi="Arial" w:cs="Arial"/>
        </w:rPr>
        <w:t>通过持续的对抗博弈不断优化参数；而本实验聚焦推理应用阶段，仅需加载</w:t>
      </w:r>
      <w:proofErr w:type="gramStart"/>
      <w:r>
        <w:rPr>
          <w:rFonts w:ascii="Arial" w:eastAsia="等线" w:hAnsi="Arial" w:cs="Arial"/>
        </w:rPr>
        <w:t>预训练</w:t>
      </w:r>
      <w:proofErr w:type="gramEnd"/>
      <w:r>
        <w:rPr>
          <w:rFonts w:ascii="Arial" w:eastAsia="等线" w:hAnsi="Arial" w:cs="Arial"/>
        </w:rPr>
        <w:t>完成的生成器</w:t>
      </w:r>
      <w:r>
        <w:rPr>
          <w:rFonts w:ascii="Arial" w:eastAsia="等线" w:hAnsi="Arial" w:cs="Arial"/>
        </w:rPr>
        <w:t xml:space="preserve"> </w:t>
      </w:r>
      <w:r>
        <w:rPr>
          <w:rFonts w:ascii="Arial" w:eastAsia="等线" w:hAnsi="Arial" w:cs="Arial"/>
          <w:i/>
        </w:rPr>
        <w:t>G</w:t>
      </w:r>
      <w:r>
        <w:rPr>
          <w:rFonts w:ascii="Arial" w:eastAsia="等线" w:hAnsi="Arial" w:cs="Arial"/>
        </w:rPr>
        <w:t>，即可实现</w:t>
      </w:r>
      <w:r>
        <w:rPr>
          <w:rFonts w:ascii="Arial" w:eastAsia="等线" w:hAnsi="Arial" w:cs="Arial"/>
        </w:rPr>
        <w:t xml:space="preserve"> </w:t>
      </w:r>
      <w:proofErr w:type="spellStart"/>
      <w:r>
        <w:rPr>
          <w:rFonts w:ascii="Arial" w:eastAsia="等线" w:hAnsi="Arial" w:cs="Arial"/>
        </w:rPr>
        <w:t>Photo→Monet</w:t>
      </w:r>
      <w:proofErr w:type="spellEnd"/>
      <w:r>
        <w:rPr>
          <w:rFonts w:ascii="Arial" w:eastAsia="等线" w:hAnsi="Arial" w:cs="Arial"/>
        </w:rPr>
        <w:t xml:space="preserve"> </w:t>
      </w:r>
      <w:r>
        <w:rPr>
          <w:rFonts w:ascii="Arial" w:eastAsia="等线" w:hAnsi="Arial" w:cs="Arial"/>
        </w:rPr>
        <w:t>的风格迁移任务</w:t>
      </w:r>
      <w:r w:rsidR="00393E9A" w:rsidRPr="00393E9A">
        <w:rPr>
          <w:rFonts w:ascii="Arial" w:eastAsia="等线" w:hAnsi="Arial" w:cs="Arial" w:hint="eastAsia"/>
          <w:vertAlign w:val="superscript"/>
        </w:rPr>
        <w:t>[</w:t>
      </w:r>
      <w:r w:rsidR="00393E9A" w:rsidRPr="00393E9A">
        <w:rPr>
          <w:rFonts w:ascii="Arial" w:eastAsia="等线" w:hAnsi="Arial" w:cs="Arial" w:hint="eastAsia"/>
          <w:vertAlign w:val="superscript"/>
        </w:rPr>
        <w:t>5</w:t>
      </w:r>
      <w:r w:rsidR="00393E9A" w:rsidRPr="00393E9A">
        <w:rPr>
          <w:rFonts w:ascii="Arial" w:eastAsia="等线" w:hAnsi="Arial" w:cs="Arial" w:hint="eastAsia"/>
          <w:vertAlign w:val="superscript"/>
        </w:rPr>
        <w:t>]</w:t>
      </w:r>
      <w:r>
        <w:rPr>
          <w:rFonts w:ascii="Arial" w:eastAsia="等线" w:hAnsi="Arial" w:cs="Arial"/>
        </w:rPr>
        <w:t>。</w:t>
      </w:r>
    </w:p>
    <w:p w14:paraId="6E8E97C7" w14:textId="77777777" w:rsidR="00FA4223" w:rsidRDefault="00000000">
      <w:pPr>
        <w:spacing w:before="260" w:after="120" w:line="288" w:lineRule="auto"/>
        <w:outlineLvl w:val="3"/>
        <w:rPr>
          <w:rFonts w:hint="eastAsia"/>
        </w:rPr>
      </w:pPr>
      <w:bookmarkStart w:id="8" w:name="heading_9"/>
      <w:r>
        <w:rPr>
          <w:rFonts w:ascii="Arial" w:eastAsia="等线" w:hAnsi="Arial" w:cs="Arial"/>
          <w:b/>
          <w:sz w:val="28"/>
        </w:rPr>
        <w:t>（</w:t>
      </w:r>
      <w:r>
        <w:rPr>
          <w:rFonts w:ascii="Arial" w:eastAsia="等线" w:hAnsi="Arial" w:cs="Arial"/>
          <w:b/>
          <w:sz w:val="28"/>
        </w:rPr>
        <w:t>3</w:t>
      </w:r>
      <w:r>
        <w:rPr>
          <w:rFonts w:ascii="Arial" w:eastAsia="等线" w:hAnsi="Arial" w:cs="Arial"/>
          <w:b/>
          <w:sz w:val="28"/>
        </w:rPr>
        <w:t>）损失函数</w:t>
      </w:r>
      <w:bookmarkEnd w:id="8"/>
    </w:p>
    <w:p w14:paraId="6F61901F" w14:textId="77777777" w:rsidR="00FA4223" w:rsidRDefault="00000000" w:rsidP="006C449B">
      <w:pPr>
        <w:spacing w:before="120" w:after="120" w:line="288" w:lineRule="auto"/>
        <w:ind w:firstLineChars="200" w:firstLine="440"/>
        <w:jc w:val="both"/>
        <w:rPr>
          <w:rFonts w:hint="eastAsia"/>
        </w:rPr>
      </w:pPr>
      <w:proofErr w:type="spellStart"/>
      <w:r>
        <w:rPr>
          <w:rFonts w:ascii="Arial" w:eastAsia="等线" w:hAnsi="Arial" w:cs="Arial"/>
        </w:rPr>
        <w:t>CycleGAN</w:t>
      </w:r>
      <w:proofErr w:type="spellEnd"/>
      <w:r>
        <w:rPr>
          <w:rFonts w:ascii="Arial" w:eastAsia="等线" w:hAnsi="Arial" w:cs="Arial"/>
        </w:rPr>
        <w:t xml:space="preserve"> </w:t>
      </w:r>
      <w:r>
        <w:rPr>
          <w:rFonts w:ascii="Arial" w:eastAsia="等线" w:hAnsi="Arial" w:cs="Arial"/>
        </w:rPr>
        <w:t>的训练目标通过多损失函数协同优化实现，核心目的是保障迁移图像的风格真实性与内容完整性，</w:t>
      </w:r>
      <w:proofErr w:type="gramStart"/>
      <w:r>
        <w:rPr>
          <w:rFonts w:ascii="Arial" w:eastAsia="等线" w:hAnsi="Arial" w:cs="Arial"/>
        </w:rPr>
        <w:t>预训练</w:t>
      </w:r>
      <w:proofErr w:type="gramEnd"/>
      <w:r>
        <w:rPr>
          <w:rFonts w:ascii="Arial" w:eastAsia="等线" w:hAnsi="Arial" w:cs="Arial"/>
        </w:rPr>
        <w:t>模型的性能已通过该损失函数组合完成优化，具体包括：</w:t>
      </w:r>
    </w:p>
    <w:p w14:paraId="0CE2E595" w14:textId="208B3B3F" w:rsidR="00FA4223" w:rsidRDefault="00000000" w:rsidP="005D086C">
      <w:pPr>
        <w:numPr>
          <w:ilvl w:val="0"/>
          <w:numId w:val="15"/>
        </w:numPr>
        <w:spacing w:before="120" w:after="120" w:line="288" w:lineRule="auto"/>
        <w:jc w:val="both"/>
        <w:rPr>
          <w:rFonts w:hint="eastAsia"/>
        </w:rPr>
      </w:pPr>
      <w:r>
        <w:rPr>
          <w:rFonts w:ascii="Arial" w:eastAsia="等线" w:hAnsi="Arial" w:cs="Arial"/>
        </w:rPr>
        <w:t>对抗损失（</w:t>
      </w:r>
      <w:r>
        <w:rPr>
          <w:rFonts w:ascii="Arial" w:eastAsia="等线" w:hAnsi="Arial" w:cs="Arial"/>
        </w:rPr>
        <w:t>Adversarial Loss</w:t>
      </w:r>
      <w:r>
        <w:rPr>
          <w:rFonts w:ascii="Arial" w:eastAsia="等线" w:hAnsi="Arial" w:cs="Arial"/>
        </w:rPr>
        <w:t>）：核心约束项之一，通过</w:t>
      </w:r>
      <w:proofErr w:type="gramStart"/>
      <w:r>
        <w:rPr>
          <w:rFonts w:ascii="Arial" w:eastAsia="等线" w:hAnsi="Arial" w:cs="Arial"/>
        </w:rPr>
        <w:t>判别器</w:t>
      </w:r>
      <w:proofErr w:type="gramEnd"/>
      <w:r>
        <w:rPr>
          <w:rFonts w:ascii="Arial" w:eastAsia="等线" w:hAnsi="Arial" w:cs="Arial"/>
        </w:rPr>
        <w:t>的反馈信号，约束生成器生成的图像在视觉分布上尽可能贴近目标域（</w:t>
      </w:r>
      <w:r>
        <w:rPr>
          <w:rFonts w:ascii="Arial" w:eastAsia="等线" w:hAnsi="Arial" w:cs="Arial"/>
        </w:rPr>
        <w:t xml:space="preserve">Monet </w:t>
      </w:r>
      <w:r>
        <w:rPr>
          <w:rFonts w:ascii="Arial" w:eastAsia="等线" w:hAnsi="Arial" w:cs="Arial"/>
        </w:rPr>
        <w:t>风格）图像</w:t>
      </w:r>
      <w:r w:rsidR="00E90EC1" w:rsidRPr="00E90EC1">
        <w:rPr>
          <w:rFonts w:ascii="Arial" w:eastAsia="等线" w:hAnsi="Arial" w:cs="Arial" w:hint="eastAsia"/>
          <w:vertAlign w:val="superscript"/>
        </w:rPr>
        <w:t>[</w:t>
      </w:r>
      <w:r w:rsidR="00E90EC1" w:rsidRPr="00E90EC1">
        <w:rPr>
          <w:rFonts w:ascii="Arial" w:eastAsia="等线" w:hAnsi="Arial" w:cs="Arial" w:hint="eastAsia"/>
          <w:vertAlign w:val="superscript"/>
        </w:rPr>
        <w:t>6</w:t>
      </w:r>
      <w:r w:rsidR="00E90EC1" w:rsidRPr="00E90EC1">
        <w:rPr>
          <w:rFonts w:ascii="Arial" w:eastAsia="等线" w:hAnsi="Arial" w:cs="Arial" w:hint="eastAsia"/>
          <w:vertAlign w:val="superscript"/>
        </w:rPr>
        <w:t>]</w:t>
      </w:r>
      <w:r>
        <w:rPr>
          <w:rFonts w:ascii="Arial" w:eastAsia="等线" w:hAnsi="Arial" w:cs="Arial"/>
        </w:rPr>
        <w:t>，提升生成结果的风格真实性；</w:t>
      </w:r>
    </w:p>
    <w:p w14:paraId="778E4364" w14:textId="77777777" w:rsidR="00FA4223" w:rsidRDefault="00000000" w:rsidP="005D086C">
      <w:pPr>
        <w:numPr>
          <w:ilvl w:val="0"/>
          <w:numId w:val="16"/>
        </w:numPr>
        <w:spacing w:before="120" w:after="120" w:line="288" w:lineRule="auto"/>
        <w:jc w:val="both"/>
        <w:rPr>
          <w:rFonts w:hint="eastAsia"/>
        </w:rPr>
      </w:pPr>
      <w:r>
        <w:rPr>
          <w:rFonts w:ascii="Arial" w:eastAsia="等线" w:hAnsi="Arial" w:cs="Arial"/>
        </w:rPr>
        <w:t>循环一致性损失（</w:t>
      </w:r>
      <w:r>
        <w:rPr>
          <w:rFonts w:ascii="Arial" w:eastAsia="等线" w:hAnsi="Arial" w:cs="Arial"/>
        </w:rPr>
        <w:t>Cycle Consistency Loss</w:t>
      </w:r>
      <w:r>
        <w:rPr>
          <w:rFonts w:ascii="Arial" w:eastAsia="等线" w:hAnsi="Arial" w:cs="Arial"/>
        </w:rPr>
        <w:t>）：保障内容完整性的关键损失，要求图像经</w:t>
      </w:r>
      <w:r>
        <w:rPr>
          <w:rFonts w:ascii="Arial" w:eastAsia="等线" w:hAnsi="Arial" w:cs="Arial"/>
        </w:rPr>
        <w:t>“</w:t>
      </w:r>
      <w:r>
        <w:rPr>
          <w:rFonts w:ascii="Arial" w:eastAsia="等线" w:hAnsi="Arial" w:cs="Arial"/>
        </w:rPr>
        <w:t>正向迁移（</w:t>
      </w:r>
      <w:proofErr w:type="spellStart"/>
      <w:r>
        <w:rPr>
          <w:rFonts w:ascii="Arial" w:eastAsia="等线" w:hAnsi="Arial" w:cs="Arial"/>
        </w:rPr>
        <w:t>Photo→Monet</w:t>
      </w:r>
      <w:proofErr w:type="spellEnd"/>
      <w:r>
        <w:rPr>
          <w:rFonts w:ascii="Arial" w:eastAsia="等线" w:hAnsi="Arial" w:cs="Arial"/>
        </w:rPr>
        <w:t>，生成器</w:t>
      </w:r>
      <w:r>
        <w:rPr>
          <w:rFonts w:ascii="Arial" w:eastAsia="等线" w:hAnsi="Arial" w:cs="Arial"/>
        </w:rPr>
        <w:t xml:space="preserve"> </w:t>
      </w:r>
      <w:r>
        <w:rPr>
          <w:rFonts w:ascii="Arial" w:eastAsia="等线" w:hAnsi="Arial" w:cs="Arial"/>
          <w:i/>
        </w:rPr>
        <w:t>G</w:t>
      </w:r>
      <w:r>
        <w:rPr>
          <w:rFonts w:ascii="Arial" w:eastAsia="等线" w:hAnsi="Arial" w:cs="Arial"/>
        </w:rPr>
        <w:t xml:space="preserve"> </w:t>
      </w:r>
      <w:r>
        <w:rPr>
          <w:rFonts w:ascii="Arial" w:eastAsia="等线" w:hAnsi="Arial" w:cs="Arial"/>
        </w:rPr>
        <w:t>实现）</w:t>
      </w:r>
      <w:r>
        <w:rPr>
          <w:rFonts w:ascii="Arial" w:eastAsia="等线" w:hAnsi="Arial" w:cs="Arial"/>
        </w:rPr>
        <w:t>+</w:t>
      </w:r>
      <w:r>
        <w:rPr>
          <w:rFonts w:ascii="Arial" w:eastAsia="等线" w:hAnsi="Arial" w:cs="Arial"/>
        </w:rPr>
        <w:t>反向迁移（</w:t>
      </w:r>
      <w:proofErr w:type="spellStart"/>
      <w:r>
        <w:rPr>
          <w:rFonts w:ascii="Arial" w:eastAsia="等线" w:hAnsi="Arial" w:cs="Arial"/>
        </w:rPr>
        <w:t>Monet→Photo</w:t>
      </w:r>
      <w:proofErr w:type="spellEnd"/>
      <w:r>
        <w:rPr>
          <w:rFonts w:ascii="Arial" w:eastAsia="等线" w:hAnsi="Arial" w:cs="Arial"/>
        </w:rPr>
        <w:t>，生成器</w:t>
      </w:r>
      <w:r>
        <w:rPr>
          <w:rFonts w:ascii="Arial" w:eastAsia="等线" w:hAnsi="Arial" w:cs="Arial"/>
        </w:rPr>
        <w:t xml:space="preserve"> </w:t>
      </w:r>
      <w:r>
        <w:rPr>
          <w:rFonts w:ascii="Arial" w:eastAsia="等线" w:hAnsi="Arial" w:cs="Arial"/>
          <w:i/>
        </w:rPr>
        <w:t>F</w:t>
      </w:r>
      <w:r>
        <w:rPr>
          <w:rFonts w:ascii="Arial" w:eastAsia="等线" w:hAnsi="Arial" w:cs="Arial"/>
        </w:rPr>
        <w:t xml:space="preserve"> </w:t>
      </w:r>
      <w:r>
        <w:rPr>
          <w:rFonts w:ascii="Arial" w:eastAsia="等线" w:hAnsi="Arial" w:cs="Arial"/>
        </w:rPr>
        <w:t>实现）</w:t>
      </w:r>
      <w:r>
        <w:rPr>
          <w:rFonts w:ascii="Arial" w:eastAsia="等线" w:hAnsi="Arial" w:cs="Arial"/>
        </w:rPr>
        <w:t>”</w:t>
      </w:r>
      <w:r>
        <w:rPr>
          <w:rFonts w:ascii="Arial" w:eastAsia="等线" w:hAnsi="Arial" w:cs="Arial"/>
        </w:rPr>
        <w:t>后能够精准重构为原始图像，避免风格迁移过程中出现内容扭曲或信息丢失；</w:t>
      </w:r>
    </w:p>
    <w:p w14:paraId="27BC515C" w14:textId="5719F8F3" w:rsidR="00FA4223" w:rsidRDefault="00000000" w:rsidP="005D086C">
      <w:pPr>
        <w:numPr>
          <w:ilvl w:val="0"/>
          <w:numId w:val="17"/>
        </w:numPr>
        <w:spacing w:before="120" w:after="120" w:line="288" w:lineRule="auto"/>
        <w:jc w:val="both"/>
        <w:rPr>
          <w:rFonts w:hint="eastAsia"/>
        </w:rPr>
      </w:pPr>
      <w:r>
        <w:rPr>
          <w:rFonts w:ascii="Arial" w:eastAsia="等线" w:hAnsi="Arial" w:cs="Arial"/>
        </w:rPr>
        <w:t>身份损失（</w:t>
      </w:r>
      <w:r>
        <w:rPr>
          <w:rFonts w:ascii="Arial" w:eastAsia="等线" w:hAnsi="Arial" w:cs="Arial"/>
        </w:rPr>
        <w:t>Identity Loss</w:t>
      </w:r>
      <w:r>
        <w:rPr>
          <w:rFonts w:ascii="Arial" w:eastAsia="等线" w:hAnsi="Arial" w:cs="Arial"/>
        </w:rPr>
        <w:t>，可选）：辅助约束项，用于保障当输入图像本身属于目标域时，生成器不改变其内容与风格，从而稳定模型训练过程中的颜色分布与风格一致性</w:t>
      </w:r>
      <w:r w:rsidR="00E90EC1" w:rsidRPr="00E90EC1">
        <w:rPr>
          <w:rFonts w:ascii="Arial" w:eastAsia="等线" w:hAnsi="Arial" w:cs="Arial" w:hint="eastAsia"/>
          <w:vertAlign w:val="superscript"/>
        </w:rPr>
        <w:t>[</w:t>
      </w:r>
      <w:r w:rsidR="00E90EC1" w:rsidRPr="00E90EC1">
        <w:rPr>
          <w:rFonts w:ascii="Arial" w:eastAsia="等线" w:hAnsi="Arial" w:cs="Arial" w:hint="eastAsia"/>
          <w:vertAlign w:val="superscript"/>
        </w:rPr>
        <w:t>7</w:t>
      </w:r>
      <w:r w:rsidR="00E90EC1" w:rsidRPr="00E90EC1">
        <w:rPr>
          <w:rFonts w:ascii="Arial" w:eastAsia="等线" w:hAnsi="Arial" w:cs="Arial" w:hint="eastAsia"/>
          <w:vertAlign w:val="superscript"/>
        </w:rPr>
        <w:t>]</w:t>
      </w:r>
      <w:r>
        <w:rPr>
          <w:rFonts w:ascii="Arial" w:eastAsia="等线" w:hAnsi="Arial" w:cs="Arial"/>
        </w:rPr>
        <w:t>。</w:t>
      </w:r>
    </w:p>
    <w:p w14:paraId="7E89FDFA" w14:textId="055AA4A1" w:rsidR="00FA4223" w:rsidRDefault="00000000" w:rsidP="006C449B">
      <w:pPr>
        <w:spacing w:before="120" w:after="120" w:line="288" w:lineRule="auto"/>
        <w:ind w:firstLineChars="200" w:firstLine="440"/>
        <w:jc w:val="both"/>
        <w:rPr>
          <w:rFonts w:hint="eastAsia"/>
        </w:rPr>
      </w:pPr>
      <w:r>
        <w:rPr>
          <w:rFonts w:ascii="Arial" w:eastAsia="等线" w:hAnsi="Arial" w:cs="Arial"/>
        </w:rPr>
        <w:t>需说明的是，本</w:t>
      </w:r>
      <w:proofErr w:type="gramStart"/>
      <w:r>
        <w:rPr>
          <w:rFonts w:ascii="Arial" w:eastAsia="等线" w:hAnsi="Arial" w:cs="Arial"/>
        </w:rPr>
        <w:t>实验仅开展</w:t>
      </w:r>
      <w:proofErr w:type="gramEnd"/>
      <w:r>
        <w:rPr>
          <w:rFonts w:ascii="Arial" w:eastAsia="等线" w:hAnsi="Arial" w:cs="Arial"/>
        </w:rPr>
        <w:t>模型推理应用，上述损失函数的作用主要体现在</w:t>
      </w:r>
      <w:proofErr w:type="gramStart"/>
      <w:r>
        <w:rPr>
          <w:rFonts w:ascii="Arial" w:eastAsia="等线" w:hAnsi="Arial" w:cs="Arial"/>
        </w:rPr>
        <w:t>预训练</w:t>
      </w:r>
      <w:proofErr w:type="gramEnd"/>
      <w:r>
        <w:rPr>
          <w:rFonts w:ascii="Arial" w:eastAsia="等线" w:hAnsi="Arial" w:cs="Arial"/>
        </w:rPr>
        <w:t>模型的参数优化过程中，为推理阶段的效果提供保障</w:t>
      </w:r>
      <w:r w:rsidR="00E90EC1" w:rsidRPr="00E90EC1">
        <w:rPr>
          <w:rFonts w:ascii="Arial" w:eastAsia="等线" w:hAnsi="Arial" w:cs="Arial" w:hint="eastAsia"/>
          <w:vertAlign w:val="superscript"/>
        </w:rPr>
        <w:t>[</w:t>
      </w:r>
      <w:r w:rsidR="00E90EC1" w:rsidRPr="00E90EC1">
        <w:rPr>
          <w:rFonts w:ascii="Arial" w:eastAsia="等线" w:hAnsi="Arial" w:cs="Arial" w:hint="eastAsia"/>
          <w:vertAlign w:val="superscript"/>
        </w:rPr>
        <w:t>8</w:t>
      </w:r>
      <w:r w:rsidR="00E90EC1" w:rsidRPr="00E90EC1">
        <w:rPr>
          <w:rFonts w:ascii="Arial" w:eastAsia="等线" w:hAnsi="Arial" w:cs="Arial" w:hint="eastAsia"/>
          <w:vertAlign w:val="superscript"/>
        </w:rPr>
        <w:t>]</w:t>
      </w:r>
      <w:r>
        <w:rPr>
          <w:rFonts w:ascii="Arial" w:eastAsia="等线" w:hAnsi="Arial" w:cs="Arial"/>
        </w:rPr>
        <w:t>。</w:t>
      </w:r>
    </w:p>
    <w:p w14:paraId="0EE14B92" w14:textId="77777777" w:rsidR="00FA4223" w:rsidRDefault="00000000">
      <w:pPr>
        <w:spacing w:before="300" w:after="120" w:line="288" w:lineRule="auto"/>
        <w:outlineLvl w:val="2"/>
        <w:rPr>
          <w:rFonts w:hint="eastAsia"/>
        </w:rPr>
      </w:pPr>
      <w:bookmarkStart w:id="9" w:name="heading_10"/>
      <w:r>
        <w:rPr>
          <w:rFonts w:ascii="Arial" w:eastAsia="等线" w:hAnsi="Arial" w:cs="Arial"/>
          <w:b/>
          <w:sz w:val="30"/>
        </w:rPr>
        <w:t xml:space="preserve">2.2 </w:t>
      </w:r>
      <w:r>
        <w:rPr>
          <w:rFonts w:ascii="Arial" w:eastAsia="等线" w:hAnsi="Arial" w:cs="Arial"/>
          <w:b/>
          <w:sz w:val="30"/>
        </w:rPr>
        <w:t>实现流程</w:t>
      </w:r>
      <w:bookmarkEnd w:id="9"/>
    </w:p>
    <w:p w14:paraId="741CDB4E" w14:textId="77777777" w:rsidR="00FA4223" w:rsidRDefault="00000000" w:rsidP="006C449B">
      <w:pPr>
        <w:spacing w:before="120" w:after="120" w:line="288" w:lineRule="auto"/>
        <w:ind w:firstLineChars="200" w:firstLine="440"/>
        <w:jc w:val="both"/>
        <w:rPr>
          <w:rFonts w:hint="eastAsia"/>
        </w:rPr>
      </w:pPr>
      <w:r>
        <w:rPr>
          <w:rFonts w:ascii="Arial" w:eastAsia="等线" w:hAnsi="Arial" w:cs="Arial"/>
        </w:rPr>
        <w:t>本实验以</w:t>
      </w:r>
      <w:r>
        <w:rPr>
          <w:rFonts w:ascii="Arial" w:eastAsia="等线" w:hAnsi="Arial" w:cs="Arial"/>
        </w:rPr>
        <w:t>“</w:t>
      </w:r>
      <w:r>
        <w:rPr>
          <w:rFonts w:ascii="Arial" w:eastAsia="等线" w:hAnsi="Arial" w:cs="Arial"/>
        </w:rPr>
        <w:t>数据准备</w:t>
      </w:r>
      <w:r>
        <w:rPr>
          <w:rFonts w:ascii="Arial" w:eastAsia="等线" w:hAnsi="Arial" w:cs="Arial"/>
        </w:rPr>
        <w:t>-</w:t>
      </w:r>
      <w:r>
        <w:rPr>
          <w:rFonts w:ascii="Arial" w:eastAsia="等线" w:hAnsi="Arial" w:cs="Arial"/>
        </w:rPr>
        <w:t>模型加载</w:t>
      </w:r>
      <w:r>
        <w:rPr>
          <w:rFonts w:ascii="Arial" w:eastAsia="等线" w:hAnsi="Arial" w:cs="Arial"/>
        </w:rPr>
        <w:t>-</w:t>
      </w:r>
      <w:r>
        <w:rPr>
          <w:rFonts w:ascii="Arial" w:eastAsia="等线" w:hAnsi="Arial" w:cs="Arial"/>
        </w:rPr>
        <w:t>推理执行</w:t>
      </w:r>
      <w:r>
        <w:rPr>
          <w:rFonts w:ascii="Arial" w:eastAsia="等线" w:hAnsi="Arial" w:cs="Arial"/>
        </w:rPr>
        <w:t>-</w:t>
      </w:r>
      <w:r>
        <w:rPr>
          <w:rFonts w:ascii="Arial" w:eastAsia="等线" w:hAnsi="Arial" w:cs="Arial"/>
        </w:rPr>
        <w:t>结果分析</w:t>
      </w:r>
      <w:r>
        <w:rPr>
          <w:rFonts w:ascii="Arial" w:eastAsia="等线" w:hAnsi="Arial" w:cs="Arial"/>
        </w:rPr>
        <w:t>”</w:t>
      </w:r>
      <w:r>
        <w:rPr>
          <w:rFonts w:ascii="Arial" w:eastAsia="等线" w:hAnsi="Arial" w:cs="Arial"/>
        </w:rPr>
        <w:t>为核心流程，实现</w:t>
      </w:r>
      <w:r>
        <w:rPr>
          <w:rFonts w:ascii="Arial" w:eastAsia="等线" w:hAnsi="Arial" w:cs="Arial"/>
        </w:rPr>
        <w:t xml:space="preserve"> </w:t>
      </w:r>
      <w:proofErr w:type="spellStart"/>
      <w:r>
        <w:rPr>
          <w:rFonts w:ascii="Arial" w:eastAsia="等线" w:hAnsi="Arial" w:cs="Arial"/>
        </w:rPr>
        <w:t>Photo→Monet</w:t>
      </w:r>
      <w:proofErr w:type="spellEnd"/>
      <w:r>
        <w:rPr>
          <w:rFonts w:ascii="Arial" w:eastAsia="等线" w:hAnsi="Arial" w:cs="Arial"/>
        </w:rPr>
        <w:t xml:space="preserve"> </w:t>
      </w:r>
      <w:r>
        <w:rPr>
          <w:rFonts w:ascii="Arial" w:eastAsia="等线" w:hAnsi="Arial" w:cs="Arial"/>
        </w:rPr>
        <w:t>风格迁移的完整应用，具体步骤如下：</w:t>
      </w:r>
    </w:p>
    <w:p w14:paraId="1216332E" w14:textId="77777777" w:rsidR="00FA4223" w:rsidRDefault="00000000" w:rsidP="005D086C">
      <w:pPr>
        <w:numPr>
          <w:ilvl w:val="0"/>
          <w:numId w:val="18"/>
        </w:numPr>
        <w:spacing w:before="120" w:after="120" w:line="288" w:lineRule="auto"/>
        <w:jc w:val="both"/>
        <w:rPr>
          <w:rFonts w:hint="eastAsia"/>
        </w:rPr>
      </w:pPr>
      <w:r>
        <w:rPr>
          <w:rFonts w:ascii="Arial" w:eastAsia="等线" w:hAnsi="Arial" w:cs="Arial"/>
        </w:rPr>
        <w:t>数据准备与预处理：自主采集涵盖自然风景、城市建筑、</w:t>
      </w:r>
      <w:proofErr w:type="gramStart"/>
      <w:r>
        <w:rPr>
          <w:rFonts w:ascii="Arial" w:eastAsia="等线" w:hAnsi="Arial" w:cs="Arial"/>
        </w:rPr>
        <w:t>含前景</w:t>
      </w:r>
      <w:proofErr w:type="gramEnd"/>
      <w:r>
        <w:rPr>
          <w:rFonts w:ascii="Arial" w:eastAsia="等线" w:hAnsi="Arial" w:cs="Arial"/>
        </w:rPr>
        <w:t>主体等多种场景的真实照片，构建</w:t>
      </w:r>
      <w:r>
        <w:rPr>
          <w:rFonts w:ascii="Arial" w:eastAsia="等线" w:hAnsi="Arial" w:cs="Arial"/>
        </w:rPr>
        <w:t xml:space="preserve"> Photo </w:t>
      </w:r>
      <w:r>
        <w:rPr>
          <w:rFonts w:ascii="Arial" w:eastAsia="等线" w:hAnsi="Arial" w:cs="Arial"/>
        </w:rPr>
        <w:t>域测试集；对所有输入图像进行统一预处理，包括尺寸调整、</w:t>
      </w:r>
      <w:proofErr w:type="gramStart"/>
      <w:r>
        <w:rPr>
          <w:rFonts w:ascii="Arial" w:eastAsia="等线" w:hAnsi="Arial" w:cs="Arial"/>
        </w:rPr>
        <w:t>像素值</w:t>
      </w:r>
      <w:proofErr w:type="gramEnd"/>
      <w:r>
        <w:rPr>
          <w:rFonts w:ascii="Arial" w:eastAsia="等线" w:hAnsi="Arial" w:cs="Arial"/>
        </w:rPr>
        <w:t>归一化等，确保符合</w:t>
      </w:r>
      <w:proofErr w:type="gramStart"/>
      <w:r>
        <w:rPr>
          <w:rFonts w:ascii="Arial" w:eastAsia="等线" w:hAnsi="Arial" w:cs="Arial"/>
        </w:rPr>
        <w:t>预训练</w:t>
      </w:r>
      <w:proofErr w:type="gramEnd"/>
      <w:r>
        <w:rPr>
          <w:rFonts w:ascii="Arial" w:eastAsia="等线" w:hAnsi="Arial" w:cs="Arial"/>
        </w:rPr>
        <w:t>模型的输入要求；</w:t>
      </w:r>
    </w:p>
    <w:p w14:paraId="78B6184A" w14:textId="77777777" w:rsidR="00FA4223" w:rsidRDefault="00000000" w:rsidP="005D086C">
      <w:pPr>
        <w:numPr>
          <w:ilvl w:val="0"/>
          <w:numId w:val="19"/>
        </w:numPr>
        <w:spacing w:before="120" w:after="120" w:line="288" w:lineRule="auto"/>
        <w:jc w:val="both"/>
        <w:rPr>
          <w:rFonts w:hint="eastAsia"/>
        </w:rPr>
      </w:pPr>
      <w:proofErr w:type="gramStart"/>
      <w:r>
        <w:rPr>
          <w:rFonts w:ascii="Arial" w:eastAsia="等线" w:hAnsi="Arial" w:cs="Arial"/>
        </w:rPr>
        <w:lastRenderedPageBreak/>
        <w:t>预训练</w:t>
      </w:r>
      <w:proofErr w:type="gramEnd"/>
      <w:r>
        <w:rPr>
          <w:rFonts w:ascii="Arial" w:eastAsia="等线" w:hAnsi="Arial" w:cs="Arial"/>
        </w:rPr>
        <w:t>模型加载：从官方开源渠道获取</w:t>
      </w:r>
      <w:r>
        <w:rPr>
          <w:rFonts w:ascii="Arial" w:eastAsia="等线" w:hAnsi="Arial" w:cs="Arial"/>
        </w:rPr>
        <w:t xml:space="preserve"> </w:t>
      </w:r>
      <w:proofErr w:type="spellStart"/>
      <w:r>
        <w:rPr>
          <w:rFonts w:ascii="Arial" w:eastAsia="等线" w:hAnsi="Arial" w:cs="Arial"/>
        </w:rPr>
        <w:t>CycleGAN</w:t>
      </w:r>
      <w:proofErr w:type="spellEnd"/>
      <w:r>
        <w:rPr>
          <w:rFonts w:ascii="Arial" w:eastAsia="等线" w:hAnsi="Arial" w:cs="Arial"/>
        </w:rPr>
        <w:t>（</w:t>
      </w:r>
      <w:proofErr w:type="spellStart"/>
      <w:r>
        <w:rPr>
          <w:rFonts w:ascii="Arial" w:eastAsia="等线" w:hAnsi="Arial" w:cs="Arial"/>
        </w:rPr>
        <w:t>Photo→Monet</w:t>
      </w:r>
      <w:proofErr w:type="spellEnd"/>
      <w:r>
        <w:rPr>
          <w:rFonts w:ascii="Arial" w:eastAsia="等线" w:hAnsi="Arial" w:cs="Arial"/>
        </w:rPr>
        <w:t>）</w:t>
      </w:r>
      <w:proofErr w:type="gramStart"/>
      <w:r>
        <w:rPr>
          <w:rFonts w:ascii="Arial" w:eastAsia="等线" w:hAnsi="Arial" w:cs="Arial"/>
        </w:rPr>
        <w:t>预训练</w:t>
      </w:r>
      <w:proofErr w:type="gramEnd"/>
      <w:r>
        <w:rPr>
          <w:rFonts w:ascii="Arial" w:eastAsia="等线" w:hAnsi="Arial" w:cs="Arial"/>
        </w:rPr>
        <w:t>模型权重，基于</w:t>
      </w:r>
      <w:r>
        <w:rPr>
          <w:rFonts w:ascii="Arial" w:eastAsia="等线" w:hAnsi="Arial" w:cs="Arial"/>
        </w:rPr>
        <w:t xml:space="preserve"> </w:t>
      </w:r>
      <w:proofErr w:type="spellStart"/>
      <w:r>
        <w:rPr>
          <w:rFonts w:ascii="Arial" w:eastAsia="等线" w:hAnsi="Arial" w:cs="Arial"/>
        </w:rPr>
        <w:t>PyTorch</w:t>
      </w:r>
      <w:proofErr w:type="spellEnd"/>
      <w:r>
        <w:rPr>
          <w:rFonts w:ascii="Arial" w:eastAsia="等线" w:hAnsi="Arial" w:cs="Arial"/>
        </w:rPr>
        <w:t xml:space="preserve"> </w:t>
      </w:r>
      <w:r>
        <w:rPr>
          <w:rFonts w:ascii="Arial" w:eastAsia="等线" w:hAnsi="Arial" w:cs="Arial"/>
        </w:rPr>
        <w:t>框架完成模型加载与初始化，设置模型运行模式为推理模式（</w:t>
      </w:r>
      <w:r>
        <w:rPr>
          <w:rFonts w:ascii="Arial" w:eastAsia="等线" w:hAnsi="Arial" w:cs="Arial"/>
        </w:rPr>
        <w:t>test</w:t>
      </w:r>
      <w:r>
        <w:rPr>
          <w:rFonts w:ascii="Arial" w:eastAsia="等线" w:hAnsi="Arial" w:cs="Arial"/>
        </w:rPr>
        <w:t>）；</w:t>
      </w:r>
    </w:p>
    <w:p w14:paraId="7CCED201" w14:textId="77777777" w:rsidR="00FA4223" w:rsidRDefault="00000000" w:rsidP="005D086C">
      <w:pPr>
        <w:numPr>
          <w:ilvl w:val="0"/>
          <w:numId w:val="20"/>
        </w:numPr>
        <w:spacing w:before="120" w:after="120" w:line="288" w:lineRule="auto"/>
        <w:jc w:val="both"/>
        <w:rPr>
          <w:rFonts w:hint="eastAsia"/>
        </w:rPr>
      </w:pPr>
      <w:r>
        <w:rPr>
          <w:rFonts w:ascii="Arial" w:eastAsia="等线" w:hAnsi="Arial" w:cs="Arial"/>
        </w:rPr>
        <w:t>风格迁移推理：将预处理后的测试集图像依次输入至加载完成的生成器</w:t>
      </w:r>
      <w:r>
        <w:rPr>
          <w:rFonts w:ascii="Arial" w:eastAsia="等线" w:hAnsi="Arial" w:cs="Arial"/>
        </w:rPr>
        <w:t xml:space="preserve"> </w:t>
      </w:r>
      <w:r>
        <w:rPr>
          <w:rFonts w:ascii="Arial" w:eastAsia="等线" w:hAnsi="Arial" w:cs="Arial"/>
          <w:i/>
        </w:rPr>
        <w:t>G</w:t>
      </w:r>
      <w:r>
        <w:rPr>
          <w:rFonts w:ascii="Arial" w:eastAsia="等线" w:hAnsi="Arial" w:cs="Arial"/>
        </w:rPr>
        <w:t xml:space="preserve"> </w:t>
      </w:r>
      <w:r>
        <w:rPr>
          <w:rFonts w:ascii="Arial" w:eastAsia="等线" w:hAnsi="Arial" w:cs="Arial"/>
        </w:rPr>
        <w:t>中，执行</w:t>
      </w:r>
      <w:r>
        <w:rPr>
          <w:rFonts w:ascii="Arial" w:eastAsia="等线" w:hAnsi="Arial" w:cs="Arial"/>
        </w:rPr>
        <w:t xml:space="preserve"> </w:t>
      </w:r>
      <w:proofErr w:type="spellStart"/>
      <w:r>
        <w:rPr>
          <w:rFonts w:ascii="Arial" w:eastAsia="等线" w:hAnsi="Arial" w:cs="Arial"/>
        </w:rPr>
        <w:t>Photo→Monet</w:t>
      </w:r>
      <w:proofErr w:type="spellEnd"/>
      <w:r>
        <w:rPr>
          <w:rFonts w:ascii="Arial" w:eastAsia="等线" w:hAnsi="Arial" w:cs="Arial"/>
        </w:rPr>
        <w:t xml:space="preserve"> </w:t>
      </w:r>
      <w:r>
        <w:rPr>
          <w:rFonts w:ascii="Arial" w:eastAsia="等线" w:hAnsi="Arial" w:cs="Arial"/>
        </w:rPr>
        <w:t>风格迁移推理计算，生成对应的莫</w:t>
      </w:r>
      <w:proofErr w:type="gramStart"/>
      <w:r>
        <w:rPr>
          <w:rFonts w:ascii="Arial" w:eastAsia="等线" w:hAnsi="Arial" w:cs="Arial"/>
        </w:rPr>
        <w:t>奈风格</w:t>
      </w:r>
      <w:proofErr w:type="gramEnd"/>
      <w:r>
        <w:rPr>
          <w:rFonts w:ascii="Arial" w:eastAsia="等线" w:hAnsi="Arial" w:cs="Arial"/>
        </w:rPr>
        <w:t>图像；</w:t>
      </w:r>
    </w:p>
    <w:p w14:paraId="255B6BC6" w14:textId="53B0F2B3" w:rsidR="00FA4223" w:rsidRDefault="00000000" w:rsidP="005D086C">
      <w:pPr>
        <w:numPr>
          <w:ilvl w:val="0"/>
          <w:numId w:val="21"/>
        </w:numPr>
        <w:spacing w:before="120" w:after="120" w:line="288" w:lineRule="auto"/>
        <w:jc w:val="both"/>
        <w:rPr>
          <w:rFonts w:hint="eastAsia"/>
        </w:rPr>
      </w:pPr>
      <w:r>
        <w:rPr>
          <w:rFonts w:ascii="Arial" w:eastAsia="等线" w:hAnsi="Arial" w:cs="Arial"/>
        </w:rPr>
        <w:t>结果保存与可视化分析：保存推理生成的风格迁移图像，采用</w:t>
      </w:r>
      <w:r>
        <w:rPr>
          <w:rFonts w:ascii="Arial" w:eastAsia="等线" w:hAnsi="Arial" w:cs="Arial"/>
        </w:rPr>
        <w:t>“</w:t>
      </w:r>
      <w:r>
        <w:rPr>
          <w:rFonts w:ascii="Arial" w:eastAsia="等线" w:hAnsi="Arial" w:cs="Arial"/>
        </w:rPr>
        <w:t>原始照片</w:t>
      </w:r>
      <w:r>
        <w:rPr>
          <w:rFonts w:ascii="Arial" w:eastAsia="等线" w:hAnsi="Arial" w:cs="Arial"/>
        </w:rPr>
        <w:t>-</w:t>
      </w:r>
      <w:r>
        <w:rPr>
          <w:rFonts w:ascii="Arial" w:eastAsia="等线" w:hAnsi="Arial" w:cs="Arial"/>
        </w:rPr>
        <w:t>生成图像</w:t>
      </w:r>
      <w:r>
        <w:rPr>
          <w:rFonts w:ascii="Arial" w:eastAsia="等线" w:hAnsi="Arial" w:cs="Arial"/>
        </w:rPr>
        <w:t>”</w:t>
      </w:r>
      <w:r>
        <w:rPr>
          <w:rFonts w:ascii="Arial" w:eastAsia="等线" w:hAnsi="Arial" w:cs="Arial"/>
        </w:rPr>
        <w:t>成对对比的方式进行可视化展示，直观分析风格迁移效果</w:t>
      </w:r>
      <w:r w:rsidR="00E90EC1" w:rsidRPr="00E90EC1">
        <w:rPr>
          <w:rFonts w:ascii="Arial" w:eastAsia="等线" w:hAnsi="Arial" w:cs="Arial" w:hint="eastAsia"/>
          <w:vertAlign w:val="superscript"/>
        </w:rPr>
        <w:t>[</w:t>
      </w:r>
      <w:r w:rsidR="00E90EC1" w:rsidRPr="00E90EC1">
        <w:rPr>
          <w:rFonts w:ascii="Arial" w:eastAsia="等线" w:hAnsi="Arial" w:cs="Arial" w:hint="eastAsia"/>
          <w:vertAlign w:val="superscript"/>
        </w:rPr>
        <w:t>9</w:t>
      </w:r>
      <w:r w:rsidR="00E90EC1" w:rsidRPr="00E90EC1">
        <w:rPr>
          <w:rFonts w:ascii="Arial" w:eastAsia="等线" w:hAnsi="Arial" w:cs="Arial" w:hint="eastAsia"/>
          <w:vertAlign w:val="superscript"/>
        </w:rPr>
        <w:t>]</w:t>
      </w:r>
      <w:r>
        <w:rPr>
          <w:rFonts w:ascii="Arial" w:eastAsia="等线" w:hAnsi="Arial" w:cs="Arial"/>
        </w:rPr>
        <w:t>。</w:t>
      </w:r>
    </w:p>
    <w:p w14:paraId="3F4244B3" w14:textId="77777777" w:rsidR="00FA4223" w:rsidRDefault="00000000">
      <w:pPr>
        <w:spacing w:before="320" w:after="120" w:line="288" w:lineRule="auto"/>
        <w:outlineLvl w:val="1"/>
        <w:rPr>
          <w:rFonts w:hint="eastAsia"/>
        </w:rPr>
      </w:pPr>
      <w:bookmarkStart w:id="10" w:name="heading_11"/>
      <w:r>
        <w:rPr>
          <w:rFonts w:ascii="Arial" w:eastAsia="等线" w:hAnsi="Arial" w:cs="Arial"/>
          <w:b/>
          <w:sz w:val="32"/>
        </w:rPr>
        <w:t xml:space="preserve">3 </w:t>
      </w:r>
      <w:r>
        <w:rPr>
          <w:rFonts w:ascii="Arial" w:eastAsia="等线" w:hAnsi="Arial" w:cs="Arial"/>
          <w:b/>
          <w:sz w:val="32"/>
        </w:rPr>
        <w:t>实验设置与运行环境</w:t>
      </w:r>
      <w:bookmarkEnd w:id="10"/>
    </w:p>
    <w:p w14:paraId="6C526296" w14:textId="77777777" w:rsidR="00FA4223" w:rsidRDefault="00000000">
      <w:pPr>
        <w:spacing w:before="300" w:after="120" w:line="288" w:lineRule="auto"/>
        <w:outlineLvl w:val="2"/>
        <w:rPr>
          <w:rFonts w:hint="eastAsia"/>
        </w:rPr>
      </w:pPr>
      <w:bookmarkStart w:id="11" w:name="heading_12"/>
      <w:r>
        <w:rPr>
          <w:rFonts w:ascii="Arial" w:eastAsia="等线" w:hAnsi="Arial" w:cs="Arial"/>
          <w:b/>
          <w:sz w:val="30"/>
        </w:rPr>
        <w:t xml:space="preserve">3.1 </w:t>
      </w:r>
      <w:r>
        <w:rPr>
          <w:rFonts w:ascii="Arial" w:eastAsia="等线" w:hAnsi="Arial" w:cs="Arial"/>
          <w:b/>
          <w:sz w:val="30"/>
        </w:rPr>
        <w:t>数据说明</w:t>
      </w:r>
      <w:bookmarkEnd w:id="11"/>
    </w:p>
    <w:p w14:paraId="2F9D1359" w14:textId="77777777" w:rsidR="00FA4223" w:rsidRDefault="00000000" w:rsidP="006C449B">
      <w:pPr>
        <w:spacing w:before="120" w:after="120" w:line="288" w:lineRule="auto"/>
        <w:ind w:firstLineChars="200" w:firstLine="440"/>
        <w:jc w:val="both"/>
        <w:rPr>
          <w:rFonts w:hint="eastAsia"/>
        </w:rPr>
      </w:pPr>
      <w:r>
        <w:rPr>
          <w:rFonts w:ascii="Arial" w:eastAsia="等线" w:hAnsi="Arial" w:cs="Arial"/>
        </w:rPr>
        <w:t>本实验聚焦</w:t>
      </w:r>
      <w:proofErr w:type="gramStart"/>
      <w:r>
        <w:rPr>
          <w:rFonts w:ascii="Arial" w:eastAsia="等线" w:hAnsi="Arial" w:cs="Arial"/>
        </w:rPr>
        <w:t>预训练</w:t>
      </w:r>
      <w:proofErr w:type="gramEnd"/>
      <w:r>
        <w:rPr>
          <w:rFonts w:ascii="Arial" w:eastAsia="等线" w:hAnsi="Arial" w:cs="Arial"/>
        </w:rPr>
        <w:t>模型的推理验证，不涉及模型训练过程，实验数据设置如下：</w:t>
      </w:r>
    </w:p>
    <w:p w14:paraId="37FC04BD" w14:textId="77777777" w:rsidR="00FA4223" w:rsidRDefault="00000000" w:rsidP="005D086C">
      <w:pPr>
        <w:numPr>
          <w:ilvl w:val="0"/>
          <w:numId w:val="22"/>
        </w:numPr>
        <w:spacing w:before="120" w:after="120" w:line="288" w:lineRule="auto"/>
        <w:jc w:val="both"/>
        <w:rPr>
          <w:rFonts w:hint="eastAsia"/>
        </w:rPr>
      </w:pPr>
      <w:r>
        <w:rPr>
          <w:rFonts w:ascii="Arial" w:eastAsia="等线" w:hAnsi="Arial" w:cs="Arial"/>
        </w:rPr>
        <w:t>输入数据：自主采集的真实场景照片（</w:t>
      </w:r>
      <w:r>
        <w:rPr>
          <w:rFonts w:ascii="Arial" w:eastAsia="等线" w:hAnsi="Arial" w:cs="Arial"/>
        </w:rPr>
        <w:t xml:space="preserve">Photo </w:t>
      </w:r>
      <w:r>
        <w:rPr>
          <w:rFonts w:ascii="Arial" w:eastAsia="等线" w:hAnsi="Arial" w:cs="Arial"/>
        </w:rPr>
        <w:t>域），涵盖自然风景、城市建筑、人物</w:t>
      </w:r>
      <w:r>
        <w:rPr>
          <w:rFonts w:ascii="Arial" w:eastAsia="等线" w:hAnsi="Arial" w:cs="Arial"/>
        </w:rPr>
        <w:t>/</w:t>
      </w:r>
      <w:r>
        <w:rPr>
          <w:rFonts w:ascii="Arial" w:eastAsia="等线" w:hAnsi="Arial" w:cs="Arial"/>
        </w:rPr>
        <w:t>物体前景等多样化场景，确保测试数据的代表性；</w:t>
      </w:r>
    </w:p>
    <w:p w14:paraId="5A4EA478" w14:textId="77777777" w:rsidR="00FA4223" w:rsidRDefault="00000000" w:rsidP="005D086C">
      <w:pPr>
        <w:numPr>
          <w:ilvl w:val="0"/>
          <w:numId w:val="23"/>
        </w:numPr>
        <w:spacing w:before="120" w:after="120" w:line="288" w:lineRule="auto"/>
        <w:jc w:val="both"/>
        <w:rPr>
          <w:rFonts w:hint="eastAsia"/>
        </w:rPr>
      </w:pPr>
      <w:r>
        <w:rPr>
          <w:rFonts w:ascii="Arial" w:eastAsia="等线" w:hAnsi="Arial" w:cs="Arial"/>
        </w:rPr>
        <w:t>目标风格：莫奈印象派绘画风格，其核心特征为柔和的色彩过渡、朦胧的光影质感与独特的笔触纹理；</w:t>
      </w:r>
    </w:p>
    <w:p w14:paraId="16087952" w14:textId="42C033EF" w:rsidR="00FA4223" w:rsidRDefault="00000000" w:rsidP="005D086C">
      <w:pPr>
        <w:numPr>
          <w:ilvl w:val="0"/>
          <w:numId w:val="24"/>
        </w:numPr>
        <w:spacing w:before="120" w:after="120" w:line="288" w:lineRule="auto"/>
        <w:jc w:val="both"/>
        <w:rPr>
          <w:rFonts w:hint="eastAsia"/>
        </w:rPr>
      </w:pPr>
      <w:r>
        <w:rPr>
          <w:rFonts w:ascii="Arial" w:eastAsia="等线" w:hAnsi="Arial" w:cs="Arial"/>
        </w:rPr>
        <w:t>数据特点：无</w:t>
      </w:r>
      <w:r>
        <w:rPr>
          <w:rFonts w:ascii="Arial" w:eastAsia="等线" w:hAnsi="Arial" w:cs="Arial"/>
        </w:rPr>
        <w:t>“Photo-Monet”</w:t>
      </w:r>
      <w:r>
        <w:rPr>
          <w:rFonts w:ascii="Arial" w:eastAsia="等线" w:hAnsi="Arial" w:cs="Arial"/>
        </w:rPr>
        <w:t>成对训练样本，所有数据仅用于验证</w:t>
      </w:r>
      <w:proofErr w:type="gramStart"/>
      <w:r>
        <w:rPr>
          <w:rFonts w:ascii="Arial" w:eastAsia="等线" w:hAnsi="Arial" w:cs="Arial"/>
        </w:rPr>
        <w:t>预训练</w:t>
      </w:r>
      <w:proofErr w:type="gramEnd"/>
      <w:r>
        <w:rPr>
          <w:rFonts w:ascii="Arial" w:eastAsia="等线" w:hAnsi="Arial" w:cs="Arial"/>
        </w:rPr>
        <w:t>模型在不同场景下的风格迁移效果与泛化能力</w:t>
      </w:r>
      <w:r w:rsidR="00E90EC1" w:rsidRPr="00E90EC1">
        <w:rPr>
          <w:rFonts w:ascii="Arial" w:eastAsia="等线" w:hAnsi="Arial" w:cs="Arial" w:hint="eastAsia"/>
          <w:vertAlign w:val="superscript"/>
        </w:rPr>
        <w:t>[1</w:t>
      </w:r>
      <w:r w:rsidR="00E90EC1" w:rsidRPr="00E90EC1">
        <w:rPr>
          <w:rFonts w:ascii="Arial" w:eastAsia="等线" w:hAnsi="Arial" w:cs="Arial" w:hint="eastAsia"/>
          <w:vertAlign w:val="superscript"/>
        </w:rPr>
        <w:t>0</w:t>
      </w:r>
      <w:r w:rsidR="00E90EC1" w:rsidRPr="00E90EC1">
        <w:rPr>
          <w:rFonts w:ascii="Arial" w:eastAsia="等线" w:hAnsi="Arial" w:cs="Arial" w:hint="eastAsia"/>
          <w:vertAlign w:val="superscript"/>
        </w:rPr>
        <w:t>]</w:t>
      </w:r>
      <w:r>
        <w:rPr>
          <w:rFonts w:ascii="Arial" w:eastAsia="等线" w:hAnsi="Arial" w:cs="Arial"/>
        </w:rPr>
        <w:t>。</w:t>
      </w:r>
    </w:p>
    <w:p w14:paraId="5E22FD94" w14:textId="77777777" w:rsidR="00FA4223" w:rsidRDefault="00000000">
      <w:pPr>
        <w:spacing w:before="300" w:after="120" w:line="288" w:lineRule="auto"/>
        <w:outlineLvl w:val="2"/>
        <w:rPr>
          <w:rFonts w:hint="eastAsia"/>
        </w:rPr>
      </w:pPr>
      <w:bookmarkStart w:id="12" w:name="heading_13"/>
      <w:r>
        <w:rPr>
          <w:rFonts w:ascii="Arial" w:eastAsia="等线" w:hAnsi="Arial" w:cs="Arial"/>
          <w:b/>
          <w:sz w:val="30"/>
        </w:rPr>
        <w:t xml:space="preserve">3.2 </w:t>
      </w:r>
      <w:r>
        <w:rPr>
          <w:rFonts w:ascii="Arial" w:eastAsia="等线" w:hAnsi="Arial" w:cs="Arial"/>
          <w:b/>
          <w:sz w:val="30"/>
        </w:rPr>
        <w:t>运行参数</w:t>
      </w:r>
      <w:bookmarkEnd w:id="12"/>
    </w:p>
    <w:p w14:paraId="7F66F8D8" w14:textId="77777777" w:rsidR="00FA4223" w:rsidRDefault="00000000" w:rsidP="006C449B">
      <w:pPr>
        <w:spacing w:before="120" w:after="120" w:line="288" w:lineRule="auto"/>
        <w:ind w:firstLineChars="200" w:firstLine="440"/>
        <w:jc w:val="both"/>
        <w:rPr>
          <w:rFonts w:hint="eastAsia"/>
        </w:rPr>
      </w:pPr>
      <w:r>
        <w:rPr>
          <w:rFonts w:ascii="Arial" w:eastAsia="等线" w:hAnsi="Arial" w:cs="Arial"/>
        </w:rPr>
        <w:t>为保障推理效果与</w:t>
      </w:r>
      <w:proofErr w:type="gramStart"/>
      <w:r>
        <w:rPr>
          <w:rFonts w:ascii="Arial" w:eastAsia="等线" w:hAnsi="Arial" w:cs="Arial"/>
        </w:rPr>
        <w:t>预训练</w:t>
      </w:r>
      <w:proofErr w:type="gramEnd"/>
      <w:r>
        <w:rPr>
          <w:rFonts w:ascii="Arial" w:eastAsia="等线" w:hAnsi="Arial" w:cs="Arial"/>
        </w:rPr>
        <w:t>模型的适配性，实验采用的核心运行参数设置如下，所有参数均参考模型官方推荐的推理配置：</w:t>
      </w:r>
    </w:p>
    <w:p w14:paraId="2C656DC2" w14:textId="77777777" w:rsidR="00FA4223" w:rsidRDefault="00000000" w:rsidP="005D086C">
      <w:pPr>
        <w:numPr>
          <w:ilvl w:val="0"/>
          <w:numId w:val="25"/>
        </w:numPr>
        <w:spacing w:before="120" w:after="120" w:line="288" w:lineRule="auto"/>
        <w:jc w:val="both"/>
        <w:rPr>
          <w:rFonts w:hint="eastAsia"/>
        </w:rPr>
      </w:pPr>
      <w:r>
        <w:rPr>
          <w:rFonts w:ascii="Arial" w:eastAsia="等线" w:hAnsi="Arial" w:cs="Arial"/>
        </w:rPr>
        <w:t>输入分辨率：</w:t>
      </w:r>
      <w:r>
        <w:rPr>
          <w:rFonts w:ascii="Arial" w:eastAsia="等线" w:hAnsi="Arial" w:cs="Arial"/>
        </w:rPr>
        <w:t>256×256</w:t>
      </w:r>
      <w:r>
        <w:rPr>
          <w:rFonts w:ascii="Arial" w:eastAsia="等线" w:hAnsi="Arial" w:cs="Arial"/>
        </w:rPr>
        <w:t>（与</w:t>
      </w:r>
      <w:proofErr w:type="gramStart"/>
      <w:r>
        <w:rPr>
          <w:rFonts w:ascii="Arial" w:eastAsia="等线" w:hAnsi="Arial" w:cs="Arial"/>
        </w:rPr>
        <w:t>预训练</w:t>
      </w:r>
      <w:proofErr w:type="gramEnd"/>
      <w:r>
        <w:rPr>
          <w:rFonts w:ascii="Arial" w:eastAsia="等线" w:hAnsi="Arial" w:cs="Arial"/>
        </w:rPr>
        <w:t>模型训练阶段的输入尺寸保持一致，避免尺寸不匹配导致的风格迁移效果劣化）；</w:t>
      </w:r>
    </w:p>
    <w:p w14:paraId="4A30658C" w14:textId="77777777" w:rsidR="00FA4223" w:rsidRDefault="00000000" w:rsidP="005D086C">
      <w:pPr>
        <w:numPr>
          <w:ilvl w:val="0"/>
          <w:numId w:val="26"/>
        </w:numPr>
        <w:spacing w:before="120" w:after="120" w:line="288" w:lineRule="auto"/>
        <w:jc w:val="both"/>
        <w:rPr>
          <w:rFonts w:hint="eastAsia"/>
        </w:rPr>
      </w:pPr>
      <w:r>
        <w:rPr>
          <w:rFonts w:ascii="Arial" w:eastAsia="等线" w:hAnsi="Arial" w:cs="Arial"/>
        </w:rPr>
        <w:t>Batch Size</w:t>
      </w:r>
      <w:r>
        <w:rPr>
          <w:rFonts w:ascii="Arial" w:eastAsia="等线" w:hAnsi="Arial" w:cs="Arial"/>
        </w:rPr>
        <w:t>：</w:t>
      </w:r>
      <w:r>
        <w:rPr>
          <w:rFonts w:ascii="Arial" w:eastAsia="等线" w:hAnsi="Arial" w:cs="Arial"/>
        </w:rPr>
        <w:t>1</w:t>
      </w:r>
      <w:r>
        <w:rPr>
          <w:rFonts w:ascii="Arial" w:eastAsia="等线" w:hAnsi="Arial" w:cs="Arial"/>
        </w:rPr>
        <w:t>（推理阶段无需批量优化，单批次推理可降低显存占用，同时保障生成结果的稳定性）；</w:t>
      </w:r>
    </w:p>
    <w:p w14:paraId="3DB47CEF" w14:textId="77777777" w:rsidR="00FA4223" w:rsidRDefault="00000000" w:rsidP="005D086C">
      <w:pPr>
        <w:numPr>
          <w:ilvl w:val="0"/>
          <w:numId w:val="27"/>
        </w:numPr>
        <w:spacing w:before="120" w:after="120" w:line="288" w:lineRule="auto"/>
        <w:jc w:val="both"/>
        <w:rPr>
          <w:rFonts w:hint="eastAsia"/>
        </w:rPr>
      </w:pPr>
      <w:r>
        <w:rPr>
          <w:rFonts w:ascii="Arial" w:eastAsia="等线" w:hAnsi="Arial" w:cs="Arial"/>
        </w:rPr>
        <w:t>推理模式：</w:t>
      </w:r>
      <w:r>
        <w:rPr>
          <w:rFonts w:ascii="Arial" w:eastAsia="等线" w:hAnsi="Arial" w:cs="Arial"/>
        </w:rPr>
        <w:t>test</w:t>
      </w:r>
      <w:r>
        <w:rPr>
          <w:rFonts w:ascii="Arial" w:eastAsia="等线" w:hAnsi="Arial" w:cs="Arial"/>
        </w:rPr>
        <w:t>（固定模型参数，仅执行前向传播计算，不进行参数更新）；</w:t>
      </w:r>
    </w:p>
    <w:p w14:paraId="5029A4D4" w14:textId="77777777" w:rsidR="00FA4223" w:rsidRDefault="00000000" w:rsidP="005D086C">
      <w:pPr>
        <w:numPr>
          <w:ilvl w:val="0"/>
          <w:numId w:val="28"/>
        </w:numPr>
        <w:spacing w:before="120" w:after="120" w:line="288" w:lineRule="auto"/>
        <w:jc w:val="both"/>
        <w:rPr>
          <w:rFonts w:hint="eastAsia"/>
        </w:rPr>
      </w:pPr>
      <w:r>
        <w:rPr>
          <w:rFonts w:ascii="Arial" w:eastAsia="等线" w:hAnsi="Arial" w:cs="Arial"/>
        </w:rPr>
        <w:t>Dropout</w:t>
      </w:r>
      <w:r>
        <w:rPr>
          <w:rFonts w:ascii="Arial" w:eastAsia="等线" w:hAnsi="Arial" w:cs="Arial"/>
        </w:rPr>
        <w:t>：关闭（</w:t>
      </w:r>
      <w:r>
        <w:rPr>
          <w:rFonts w:ascii="Arial" w:eastAsia="等线" w:hAnsi="Arial" w:cs="Arial"/>
        </w:rPr>
        <w:t xml:space="preserve">Dropout </w:t>
      </w:r>
      <w:r>
        <w:rPr>
          <w:rFonts w:ascii="Arial" w:eastAsia="等线" w:hAnsi="Arial" w:cs="Arial"/>
        </w:rPr>
        <w:t>为训练阶段的正则化手段，推理阶段关闭可避免生成结果的随机性，保障结果一致性）。</w:t>
      </w:r>
    </w:p>
    <w:p w14:paraId="68A54835" w14:textId="77777777" w:rsidR="00FA4223" w:rsidRDefault="00000000">
      <w:pPr>
        <w:spacing w:before="320" w:after="120" w:line="288" w:lineRule="auto"/>
        <w:outlineLvl w:val="1"/>
        <w:rPr>
          <w:rFonts w:hint="eastAsia"/>
        </w:rPr>
      </w:pPr>
      <w:bookmarkStart w:id="13" w:name="heading_14"/>
      <w:r>
        <w:rPr>
          <w:rFonts w:ascii="Arial" w:eastAsia="等线" w:hAnsi="Arial" w:cs="Arial"/>
          <w:b/>
          <w:sz w:val="32"/>
        </w:rPr>
        <w:t xml:space="preserve">4 </w:t>
      </w:r>
      <w:r>
        <w:rPr>
          <w:rFonts w:ascii="Arial" w:eastAsia="等线" w:hAnsi="Arial" w:cs="Arial"/>
          <w:b/>
          <w:sz w:val="32"/>
        </w:rPr>
        <w:t>实验结果与分析</w:t>
      </w:r>
      <w:bookmarkEnd w:id="13"/>
    </w:p>
    <w:p w14:paraId="27D00860" w14:textId="77777777" w:rsidR="00FA4223" w:rsidRDefault="00000000">
      <w:pPr>
        <w:spacing w:before="300" w:after="120" w:line="288" w:lineRule="auto"/>
        <w:outlineLvl w:val="2"/>
        <w:rPr>
          <w:rFonts w:hint="eastAsia"/>
        </w:rPr>
      </w:pPr>
      <w:bookmarkStart w:id="14" w:name="heading_15"/>
      <w:r>
        <w:rPr>
          <w:rFonts w:ascii="Arial" w:eastAsia="等线" w:hAnsi="Arial" w:cs="Arial"/>
          <w:b/>
          <w:sz w:val="30"/>
        </w:rPr>
        <w:t xml:space="preserve">4.1 </w:t>
      </w:r>
      <w:r>
        <w:rPr>
          <w:rFonts w:ascii="Arial" w:eastAsia="等线" w:hAnsi="Arial" w:cs="Arial"/>
          <w:b/>
          <w:sz w:val="30"/>
        </w:rPr>
        <w:t>结果展示</w:t>
      </w:r>
      <w:bookmarkEnd w:id="14"/>
    </w:p>
    <w:p w14:paraId="72DE0CA9" w14:textId="77777777" w:rsidR="00FA4223" w:rsidRDefault="00000000" w:rsidP="006C449B">
      <w:pPr>
        <w:spacing w:before="120" w:after="120" w:line="288" w:lineRule="auto"/>
        <w:ind w:firstLineChars="200" w:firstLine="440"/>
        <w:jc w:val="both"/>
        <w:rPr>
          <w:rFonts w:hint="eastAsia"/>
        </w:rPr>
      </w:pPr>
      <w:r>
        <w:rPr>
          <w:rFonts w:ascii="Arial" w:eastAsia="等线" w:hAnsi="Arial" w:cs="Arial"/>
        </w:rPr>
        <w:lastRenderedPageBreak/>
        <w:t>实验结果通过</w:t>
      </w:r>
      <w:r>
        <w:rPr>
          <w:rFonts w:ascii="Arial" w:eastAsia="等线" w:hAnsi="Arial" w:cs="Arial"/>
        </w:rPr>
        <w:t>“</w:t>
      </w:r>
      <w:r>
        <w:rPr>
          <w:rFonts w:ascii="Arial" w:eastAsia="等线" w:hAnsi="Arial" w:cs="Arial"/>
        </w:rPr>
        <w:t>原始</w:t>
      </w:r>
      <w:r>
        <w:rPr>
          <w:rFonts w:ascii="Arial" w:eastAsia="等线" w:hAnsi="Arial" w:cs="Arial"/>
        </w:rPr>
        <w:t xml:space="preserve"> Photo </w:t>
      </w:r>
      <w:r>
        <w:rPr>
          <w:rFonts w:ascii="Arial" w:eastAsia="等线" w:hAnsi="Arial" w:cs="Arial"/>
        </w:rPr>
        <w:t>图像</w:t>
      </w:r>
      <w:r>
        <w:rPr>
          <w:rFonts w:ascii="Arial" w:eastAsia="等线" w:hAnsi="Arial" w:cs="Arial"/>
        </w:rPr>
        <w:t>-</w:t>
      </w:r>
      <w:r>
        <w:rPr>
          <w:rFonts w:ascii="Arial" w:eastAsia="等线" w:hAnsi="Arial" w:cs="Arial"/>
        </w:rPr>
        <w:t>生成</w:t>
      </w:r>
      <w:r>
        <w:rPr>
          <w:rFonts w:ascii="Arial" w:eastAsia="等线" w:hAnsi="Arial" w:cs="Arial"/>
        </w:rPr>
        <w:t xml:space="preserve"> Monet </w:t>
      </w:r>
      <w:r>
        <w:rPr>
          <w:rFonts w:ascii="Arial" w:eastAsia="等线" w:hAnsi="Arial" w:cs="Arial"/>
        </w:rPr>
        <w:t>风格图像</w:t>
      </w:r>
      <w:r>
        <w:rPr>
          <w:rFonts w:ascii="Arial" w:eastAsia="等线" w:hAnsi="Arial" w:cs="Arial"/>
        </w:rPr>
        <w:t>”</w:t>
      </w:r>
      <w:r>
        <w:rPr>
          <w:rFonts w:ascii="Arial" w:eastAsia="等线" w:hAnsi="Arial" w:cs="Arial"/>
        </w:rPr>
        <w:t>的成对对比方式进行展示，直观验证</w:t>
      </w:r>
      <w:proofErr w:type="gramStart"/>
      <w:r>
        <w:rPr>
          <w:rFonts w:ascii="Arial" w:eastAsia="等线" w:hAnsi="Arial" w:cs="Arial"/>
        </w:rPr>
        <w:t>预训练</w:t>
      </w:r>
      <w:proofErr w:type="gramEnd"/>
      <w:r>
        <w:rPr>
          <w:rFonts w:ascii="Arial" w:eastAsia="等线" w:hAnsi="Arial" w:cs="Arial"/>
        </w:rPr>
        <w:t>模型的风格迁移效果。整体结果表明，加载</w:t>
      </w:r>
      <w:proofErr w:type="gramStart"/>
      <w:r>
        <w:rPr>
          <w:rFonts w:ascii="Arial" w:eastAsia="等线" w:hAnsi="Arial" w:cs="Arial"/>
        </w:rPr>
        <w:t>预训练</w:t>
      </w:r>
      <w:proofErr w:type="gramEnd"/>
      <w:r>
        <w:rPr>
          <w:rFonts w:ascii="Arial" w:eastAsia="等线" w:hAnsi="Arial" w:cs="Arial"/>
        </w:rPr>
        <w:t>权重的</w:t>
      </w:r>
      <w:r>
        <w:rPr>
          <w:rFonts w:ascii="Arial" w:eastAsia="等线" w:hAnsi="Arial" w:cs="Arial"/>
        </w:rPr>
        <w:t xml:space="preserve"> </w:t>
      </w:r>
      <w:proofErr w:type="spellStart"/>
      <w:r>
        <w:rPr>
          <w:rFonts w:ascii="Arial" w:eastAsia="等线" w:hAnsi="Arial" w:cs="Arial"/>
        </w:rPr>
        <w:t>CycleGAN</w:t>
      </w:r>
      <w:proofErr w:type="spellEnd"/>
      <w:r>
        <w:rPr>
          <w:rFonts w:ascii="Arial" w:eastAsia="等线" w:hAnsi="Arial" w:cs="Arial"/>
        </w:rPr>
        <w:t xml:space="preserve"> </w:t>
      </w:r>
      <w:r>
        <w:rPr>
          <w:rFonts w:ascii="Arial" w:eastAsia="等线" w:hAnsi="Arial" w:cs="Arial"/>
        </w:rPr>
        <w:t>模型能够在有效保留原始图像核心结构信息的前提下，成功将真实照片转换为具备莫奈绘画风格核心特征的图像。</w:t>
      </w:r>
    </w:p>
    <w:p w14:paraId="56A53A04" w14:textId="7A9B93C3" w:rsidR="005D086C" w:rsidRDefault="005D086C" w:rsidP="005D086C">
      <w:pPr>
        <w:jc w:val="center"/>
        <w:rPr>
          <w:rFonts w:ascii="宋体" w:hAnsi="宋体" w:cs="宋体"/>
          <w:color w:val="000000"/>
          <w:sz w:val="23"/>
          <w:szCs w:val="23"/>
        </w:rPr>
      </w:pPr>
      <w:r>
        <w:rPr>
          <w:rFonts w:ascii="宋体" w:hAnsi="宋体" w:cs="宋体"/>
          <w:noProof/>
          <w:color w:val="000000"/>
          <w:sz w:val="23"/>
          <w:szCs w:val="23"/>
        </w:rPr>
        <w:drawing>
          <wp:inline distT="0" distB="0" distL="0" distR="0" wp14:anchorId="772D96C1" wp14:editId="18DD3DE1">
            <wp:extent cx="1625600" cy="1625600"/>
            <wp:effectExtent l="0" t="0" r="0" b="0"/>
            <wp:docPr id="2425343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Pr>
          <w:rFonts w:ascii="宋体" w:hAnsi="宋体" w:cs="宋体"/>
          <w:noProof/>
          <w:color w:val="000000"/>
          <w:sz w:val="23"/>
          <w:szCs w:val="23"/>
        </w:rPr>
        <w:drawing>
          <wp:inline distT="0" distB="0" distL="0" distR="0" wp14:anchorId="2AFD68AB" wp14:editId="42B8954E">
            <wp:extent cx="1625600" cy="1625600"/>
            <wp:effectExtent l="0" t="0" r="0" b="0"/>
            <wp:docPr id="725178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7D59A3EC" w14:textId="7A6C9027" w:rsidR="005D086C" w:rsidRDefault="005D086C" w:rsidP="005D086C">
      <w:pPr>
        <w:spacing w:before="120" w:after="120" w:line="288" w:lineRule="auto"/>
        <w:ind w:firstLineChars="1800" w:firstLine="3960"/>
        <w:jc w:val="both"/>
        <w:rPr>
          <w:rFonts w:ascii="Arial" w:eastAsia="等线" w:hAnsi="Arial" w:cs="Arial"/>
        </w:rPr>
      </w:pPr>
      <w:r>
        <w:rPr>
          <w:rFonts w:ascii="Arial" w:eastAsia="等线" w:hAnsi="Arial" w:cs="Arial" w:hint="eastAsia"/>
        </w:rPr>
        <w:t>图</w:t>
      </w:r>
      <w:r>
        <w:rPr>
          <w:rFonts w:ascii="Arial" w:eastAsia="等线" w:hAnsi="Arial" w:cs="Arial" w:hint="eastAsia"/>
        </w:rPr>
        <w:t>1</w:t>
      </w:r>
    </w:p>
    <w:p w14:paraId="4B989BAA" w14:textId="79847CD4" w:rsidR="00FA4223" w:rsidRDefault="00000000" w:rsidP="005D086C">
      <w:pPr>
        <w:spacing w:before="120" w:after="120" w:line="288" w:lineRule="auto"/>
        <w:ind w:firstLineChars="1800" w:firstLine="3960"/>
        <w:jc w:val="both"/>
        <w:rPr>
          <w:rFonts w:hint="eastAsia"/>
        </w:rPr>
      </w:pPr>
      <w:r>
        <w:rPr>
          <w:rFonts w:ascii="Arial" w:eastAsia="等线" w:hAnsi="Arial" w:cs="Arial"/>
        </w:rPr>
        <w:br/>
        <w:t xml:space="preserve">    </w:t>
      </w:r>
      <w:r w:rsidR="006C449B">
        <w:rPr>
          <w:rFonts w:ascii="Arial" w:eastAsia="等线" w:hAnsi="Arial" w:cs="Arial" w:hint="eastAsia"/>
        </w:rPr>
        <w:t xml:space="preserve">    </w:t>
      </w:r>
      <w:r>
        <w:rPr>
          <w:rFonts w:ascii="Arial" w:eastAsia="等线" w:hAnsi="Arial" w:cs="Arial"/>
        </w:rPr>
        <w:t>图</w:t>
      </w:r>
      <w:r>
        <w:rPr>
          <w:rFonts w:ascii="Arial" w:eastAsia="等线" w:hAnsi="Arial" w:cs="Arial"/>
        </w:rPr>
        <w:t xml:space="preserve"> 1 </w:t>
      </w:r>
      <w:r>
        <w:rPr>
          <w:rFonts w:ascii="Arial" w:eastAsia="等线" w:hAnsi="Arial" w:cs="Arial"/>
        </w:rPr>
        <w:t>原始照片与</w:t>
      </w:r>
      <w:r>
        <w:rPr>
          <w:rFonts w:ascii="Arial" w:eastAsia="等线" w:hAnsi="Arial" w:cs="Arial"/>
        </w:rPr>
        <w:t xml:space="preserve"> Monet </w:t>
      </w:r>
      <w:r>
        <w:rPr>
          <w:rFonts w:ascii="Arial" w:eastAsia="等线" w:hAnsi="Arial" w:cs="Arial"/>
        </w:rPr>
        <w:t>风格迁移结果对比图（</w:t>
      </w:r>
      <w:proofErr w:type="spellStart"/>
      <w:r>
        <w:rPr>
          <w:rFonts w:ascii="Arial" w:eastAsia="等线" w:hAnsi="Arial" w:cs="Arial"/>
        </w:rPr>
        <w:t>Photo→Monet</w:t>
      </w:r>
      <w:proofErr w:type="spellEnd"/>
      <w:r>
        <w:rPr>
          <w:rFonts w:ascii="Arial" w:eastAsia="等线" w:hAnsi="Arial" w:cs="Arial"/>
        </w:rPr>
        <w:t>）：从对比结果可见，模型在完整保留场景整体结构（如景物布局、主体形态）的前提下，成功将真实照片的写实风格转换为莫奈风格，生成图像成功复刻了莫</w:t>
      </w:r>
      <w:proofErr w:type="gramStart"/>
      <w:r>
        <w:rPr>
          <w:rFonts w:ascii="Arial" w:eastAsia="等线" w:hAnsi="Arial" w:cs="Arial"/>
        </w:rPr>
        <w:t>奈作品</w:t>
      </w:r>
      <w:proofErr w:type="gramEnd"/>
      <w:r>
        <w:rPr>
          <w:rFonts w:ascii="Arial" w:eastAsia="等线" w:hAnsi="Arial" w:cs="Arial"/>
        </w:rPr>
        <w:t>中柔和的色彩过渡与朦胧的光影质感，与原始照片形成鲜明的风格差异。</w:t>
      </w:r>
    </w:p>
    <w:p w14:paraId="31731F3D" w14:textId="519F8045" w:rsidR="005D086C" w:rsidRDefault="005D086C" w:rsidP="005D086C">
      <w:pPr>
        <w:jc w:val="center"/>
        <w:rPr>
          <w:rFonts w:ascii="宋体" w:hAnsi="宋体" w:cs="宋体"/>
          <w:color w:val="000000"/>
          <w:sz w:val="23"/>
          <w:szCs w:val="23"/>
        </w:rPr>
      </w:pPr>
      <w:r>
        <w:rPr>
          <w:rFonts w:ascii="宋体" w:hAnsi="宋体" w:cs="宋体"/>
          <w:noProof/>
          <w:color w:val="000000"/>
          <w:sz w:val="23"/>
          <w:szCs w:val="23"/>
        </w:rPr>
        <w:drawing>
          <wp:inline distT="0" distB="0" distL="0" distR="0" wp14:anchorId="459959CC" wp14:editId="7A20A67A">
            <wp:extent cx="1625600" cy="1625600"/>
            <wp:effectExtent l="0" t="0" r="0" b="0"/>
            <wp:docPr id="4264524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Pr>
          <w:rFonts w:ascii="宋体" w:hAnsi="宋体" w:cs="宋体"/>
          <w:noProof/>
          <w:color w:val="000000"/>
          <w:sz w:val="23"/>
          <w:szCs w:val="23"/>
        </w:rPr>
        <w:drawing>
          <wp:inline distT="0" distB="0" distL="0" distR="0" wp14:anchorId="2716D196" wp14:editId="366DD7F3">
            <wp:extent cx="1625600" cy="1625600"/>
            <wp:effectExtent l="0" t="0" r="0" b="0"/>
            <wp:docPr id="17515813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1282F980" w14:textId="369D5B0A" w:rsidR="005D086C" w:rsidRDefault="005D086C" w:rsidP="005D086C">
      <w:pPr>
        <w:spacing w:before="120" w:after="120" w:line="288" w:lineRule="auto"/>
        <w:jc w:val="center"/>
        <w:rPr>
          <w:rFonts w:ascii="Arial" w:eastAsia="等线" w:hAnsi="Arial" w:cs="Arial"/>
        </w:rPr>
      </w:pPr>
      <w:r>
        <w:rPr>
          <w:rFonts w:ascii="Arial" w:eastAsia="等线" w:hAnsi="Arial" w:cs="Arial"/>
        </w:rPr>
        <w:t>图</w:t>
      </w:r>
      <w:r>
        <w:rPr>
          <w:rFonts w:ascii="Arial" w:eastAsia="等线" w:hAnsi="Arial" w:cs="Arial"/>
        </w:rPr>
        <w:t xml:space="preserve"> 2</w:t>
      </w:r>
      <w:r w:rsidR="00000000">
        <w:rPr>
          <w:rFonts w:ascii="Arial" w:eastAsia="等线" w:hAnsi="Arial" w:cs="Arial"/>
        </w:rPr>
        <w:br/>
      </w:r>
    </w:p>
    <w:p w14:paraId="3898B4BB" w14:textId="719C4153" w:rsidR="00FA4223" w:rsidRDefault="00000000" w:rsidP="006C449B">
      <w:pPr>
        <w:spacing w:before="120" w:after="120" w:line="288" w:lineRule="auto"/>
        <w:ind w:firstLineChars="200" w:firstLine="440"/>
        <w:jc w:val="both"/>
        <w:rPr>
          <w:rFonts w:hint="eastAsia"/>
        </w:rPr>
      </w:pPr>
      <w:r>
        <w:rPr>
          <w:rFonts w:ascii="Arial" w:eastAsia="等线" w:hAnsi="Arial" w:cs="Arial"/>
        </w:rPr>
        <w:t>图</w:t>
      </w:r>
      <w:r>
        <w:rPr>
          <w:rFonts w:ascii="Arial" w:eastAsia="等线" w:hAnsi="Arial" w:cs="Arial"/>
        </w:rPr>
        <w:t xml:space="preserve"> 2 </w:t>
      </w:r>
      <w:r>
        <w:rPr>
          <w:rFonts w:ascii="Arial" w:eastAsia="等线" w:hAnsi="Arial" w:cs="Arial"/>
        </w:rPr>
        <w:t>自然风景照片的</w:t>
      </w:r>
      <w:r>
        <w:rPr>
          <w:rFonts w:ascii="Arial" w:eastAsia="等线" w:hAnsi="Arial" w:cs="Arial"/>
        </w:rPr>
        <w:t xml:space="preserve"> Monet </w:t>
      </w:r>
      <w:r>
        <w:rPr>
          <w:rFonts w:ascii="Arial" w:eastAsia="等线" w:hAnsi="Arial" w:cs="Arial"/>
        </w:rPr>
        <w:t>风格迁移结果：生成图像在精准保留山川、树木、水面等原始景物轮廓结构的基础上，成功引入了莫奈绘画特有的笔触纹理与色彩晕染效果，使写实风景呈现出印象派的艺术感染力，风格迁移特征显著且自然。</w:t>
      </w:r>
    </w:p>
    <w:p w14:paraId="3A8B9E02" w14:textId="0CC7F144" w:rsidR="005D086C" w:rsidRDefault="005D086C" w:rsidP="005D086C">
      <w:pPr>
        <w:jc w:val="center"/>
        <w:rPr>
          <w:rFonts w:ascii="宋体" w:hAnsi="宋体" w:cs="宋体"/>
          <w:color w:val="000000"/>
          <w:sz w:val="23"/>
          <w:szCs w:val="23"/>
        </w:rPr>
      </w:pPr>
      <w:r>
        <w:rPr>
          <w:rFonts w:ascii="宋体" w:hAnsi="宋体" w:cs="宋体"/>
          <w:noProof/>
          <w:color w:val="000000"/>
          <w:sz w:val="23"/>
          <w:szCs w:val="23"/>
        </w:rPr>
        <w:lastRenderedPageBreak/>
        <w:drawing>
          <wp:inline distT="0" distB="0" distL="0" distR="0" wp14:anchorId="30C58866" wp14:editId="18443C3F">
            <wp:extent cx="1625600" cy="1625600"/>
            <wp:effectExtent l="0" t="0" r="0" b="0"/>
            <wp:docPr id="10570117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Pr>
          <w:rFonts w:ascii="宋体" w:hAnsi="宋体" w:cs="宋体"/>
          <w:noProof/>
          <w:color w:val="000000"/>
          <w:sz w:val="23"/>
          <w:szCs w:val="23"/>
        </w:rPr>
        <w:drawing>
          <wp:inline distT="0" distB="0" distL="0" distR="0" wp14:anchorId="250E8EDE" wp14:editId="40C71C6C">
            <wp:extent cx="1625600" cy="1625600"/>
            <wp:effectExtent l="0" t="0" r="0" b="0"/>
            <wp:docPr id="19056791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4CF4E595" w14:textId="233B6363" w:rsidR="005D086C" w:rsidRDefault="005D086C" w:rsidP="005D086C">
      <w:pPr>
        <w:jc w:val="center"/>
        <w:rPr>
          <w:rFonts w:ascii="宋体" w:hAnsi="宋体" w:cs="宋体" w:hint="eastAsia"/>
          <w:color w:val="000000"/>
          <w:sz w:val="23"/>
          <w:szCs w:val="23"/>
        </w:rPr>
      </w:pPr>
      <w:r>
        <w:rPr>
          <w:rFonts w:ascii="Arial" w:eastAsia="等线" w:hAnsi="Arial" w:cs="Arial"/>
        </w:rPr>
        <w:t>图</w:t>
      </w:r>
      <w:r>
        <w:rPr>
          <w:rFonts w:ascii="Arial" w:eastAsia="等线" w:hAnsi="Arial" w:cs="Arial"/>
        </w:rPr>
        <w:t xml:space="preserve"> </w:t>
      </w:r>
      <w:r>
        <w:rPr>
          <w:rFonts w:ascii="Arial" w:eastAsia="等线" w:hAnsi="Arial" w:cs="Arial" w:hint="eastAsia"/>
        </w:rPr>
        <w:t>3</w:t>
      </w:r>
    </w:p>
    <w:p w14:paraId="555A39F5" w14:textId="7E528723" w:rsidR="00FA4223" w:rsidRDefault="00000000" w:rsidP="005D086C">
      <w:pPr>
        <w:spacing w:before="120" w:after="120" w:line="288" w:lineRule="auto"/>
        <w:jc w:val="both"/>
        <w:rPr>
          <w:rFonts w:hint="eastAsia"/>
        </w:rPr>
      </w:pPr>
      <w:r>
        <w:rPr>
          <w:rFonts w:ascii="Arial" w:eastAsia="等线" w:hAnsi="Arial" w:cs="Arial"/>
        </w:rPr>
        <w:t xml:space="preserve">    </w:t>
      </w:r>
      <w:r w:rsidR="006C449B">
        <w:rPr>
          <w:rFonts w:ascii="Arial" w:eastAsia="等线" w:hAnsi="Arial" w:cs="Arial" w:hint="eastAsia"/>
        </w:rPr>
        <w:t xml:space="preserve">    </w:t>
      </w:r>
      <w:r>
        <w:rPr>
          <w:rFonts w:ascii="Arial" w:eastAsia="等线" w:hAnsi="Arial" w:cs="Arial"/>
        </w:rPr>
        <w:t>图</w:t>
      </w:r>
      <w:r>
        <w:rPr>
          <w:rFonts w:ascii="Arial" w:eastAsia="等线" w:hAnsi="Arial" w:cs="Arial"/>
        </w:rPr>
        <w:t xml:space="preserve"> 3 </w:t>
      </w:r>
      <w:r>
        <w:rPr>
          <w:rFonts w:ascii="Arial" w:eastAsia="等线" w:hAnsi="Arial" w:cs="Arial"/>
        </w:rPr>
        <w:t>城市建筑照片的</w:t>
      </w:r>
      <w:r>
        <w:rPr>
          <w:rFonts w:ascii="Arial" w:eastAsia="等线" w:hAnsi="Arial" w:cs="Arial"/>
        </w:rPr>
        <w:t xml:space="preserve"> Monet </w:t>
      </w:r>
      <w:r>
        <w:rPr>
          <w:rFonts w:ascii="Arial" w:eastAsia="等线" w:hAnsi="Arial" w:cs="Arial"/>
        </w:rPr>
        <w:t>风格迁移结果：实验结果表明，模型对复杂结构场景具备良好的适配性。在保持建筑主体形态、门窗布局等核心结构完整性的前提下，成功对建筑表面纹理、天空背景等区域进行风格化处理，实现了结构保留与风格迁移的平衡。</w:t>
      </w:r>
    </w:p>
    <w:p w14:paraId="5D32195F" w14:textId="5B4FCF91" w:rsidR="005D086C" w:rsidRPr="009E5734" w:rsidRDefault="005D086C" w:rsidP="005D086C">
      <w:pPr>
        <w:spacing w:after="150"/>
        <w:jc w:val="center"/>
        <w:rPr>
          <w:rFonts w:eastAsia="等线"/>
          <w:b/>
          <w:bCs/>
          <w:color w:val="000000"/>
          <w:sz w:val="30"/>
          <w:szCs w:val="30"/>
        </w:rPr>
      </w:pPr>
      <w:r w:rsidRPr="009E5734">
        <w:rPr>
          <w:rFonts w:eastAsia="等线" w:hint="eastAsia"/>
          <w:b/>
          <w:bCs/>
          <w:noProof/>
          <w:color w:val="000000"/>
          <w:sz w:val="30"/>
          <w:szCs w:val="30"/>
        </w:rPr>
        <w:drawing>
          <wp:inline distT="0" distB="0" distL="0" distR="0" wp14:anchorId="505ADF15" wp14:editId="03B1E94D">
            <wp:extent cx="1625600" cy="1625600"/>
            <wp:effectExtent l="0" t="0" r="0" b="0"/>
            <wp:docPr id="18144936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E5734">
        <w:rPr>
          <w:rFonts w:eastAsia="等线" w:hint="eastAsia"/>
          <w:b/>
          <w:bCs/>
          <w:noProof/>
          <w:color w:val="000000"/>
          <w:sz w:val="30"/>
          <w:szCs w:val="30"/>
        </w:rPr>
        <w:drawing>
          <wp:inline distT="0" distB="0" distL="0" distR="0" wp14:anchorId="492CF7FA" wp14:editId="75E3248C">
            <wp:extent cx="1625600" cy="1625600"/>
            <wp:effectExtent l="0" t="0" r="0" b="0"/>
            <wp:docPr id="188109526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3716B79C" w14:textId="76B846CE" w:rsidR="005D086C" w:rsidRPr="005D086C" w:rsidRDefault="00000000" w:rsidP="005D086C">
      <w:pPr>
        <w:jc w:val="center"/>
        <w:rPr>
          <w:rFonts w:ascii="宋体" w:hAnsi="宋体" w:cs="宋体" w:hint="eastAsia"/>
          <w:color w:val="000000"/>
          <w:sz w:val="23"/>
          <w:szCs w:val="23"/>
        </w:rPr>
      </w:pPr>
      <w:r>
        <w:rPr>
          <w:rFonts w:ascii="Arial" w:eastAsia="等线" w:hAnsi="Arial" w:cs="Arial"/>
        </w:rPr>
        <w:t xml:space="preserve">   </w:t>
      </w:r>
      <w:r w:rsidR="005D086C">
        <w:rPr>
          <w:rFonts w:ascii="Arial" w:eastAsia="等线" w:hAnsi="Arial" w:cs="Arial"/>
        </w:rPr>
        <w:t>图</w:t>
      </w:r>
      <w:r w:rsidR="005D086C">
        <w:rPr>
          <w:rFonts w:ascii="Arial" w:eastAsia="等线" w:hAnsi="Arial" w:cs="Arial"/>
        </w:rPr>
        <w:t xml:space="preserve"> </w:t>
      </w:r>
      <w:r w:rsidR="005D086C">
        <w:rPr>
          <w:rFonts w:ascii="Arial" w:eastAsia="等线" w:hAnsi="Arial" w:cs="Arial" w:hint="eastAsia"/>
        </w:rPr>
        <w:t>4</w:t>
      </w:r>
    </w:p>
    <w:p w14:paraId="016E458C" w14:textId="4B87AC31" w:rsidR="00FA4223" w:rsidRDefault="00000000" w:rsidP="005D086C">
      <w:pPr>
        <w:spacing w:before="120" w:after="120" w:line="288" w:lineRule="auto"/>
        <w:jc w:val="both"/>
        <w:rPr>
          <w:rFonts w:hint="eastAsia"/>
        </w:rPr>
      </w:pPr>
      <w:r>
        <w:rPr>
          <w:rFonts w:ascii="Arial" w:eastAsia="等线" w:hAnsi="Arial" w:cs="Arial"/>
        </w:rPr>
        <w:t xml:space="preserve"> </w:t>
      </w:r>
      <w:r w:rsidR="006C449B">
        <w:rPr>
          <w:rFonts w:ascii="Arial" w:eastAsia="等线" w:hAnsi="Arial" w:cs="Arial" w:hint="eastAsia"/>
        </w:rPr>
        <w:t xml:space="preserve">       </w:t>
      </w:r>
      <w:r>
        <w:rPr>
          <w:rFonts w:ascii="Arial" w:eastAsia="等线" w:hAnsi="Arial" w:cs="Arial"/>
        </w:rPr>
        <w:t>图</w:t>
      </w:r>
      <w:r>
        <w:rPr>
          <w:rFonts w:ascii="Arial" w:eastAsia="等线" w:hAnsi="Arial" w:cs="Arial"/>
        </w:rPr>
        <w:t xml:space="preserve"> 4 </w:t>
      </w:r>
      <w:r>
        <w:rPr>
          <w:rFonts w:ascii="Arial" w:eastAsia="等线" w:hAnsi="Arial" w:cs="Arial"/>
        </w:rPr>
        <w:t>含有明显前景主体的照片风格迁移结果：对于含有人物、车辆等明确前景主体的照片，模型展现出良好的自适应能力</w:t>
      </w:r>
      <w:r>
        <w:rPr>
          <w:rFonts w:ascii="Arial" w:eastAsia="等线" w:hAnsi="Arial" w:cs="Arial"/>
        </w:rPr>
        <w:t>——</w:t>
      </w:r>
      <w:r>
        <w:rPr>
          <w:rFonts w:ascii="Arial" w:eastAsia="等线" w:hAnsi="Arial" w:cs="Arial"/>
        </w:rPr>
        <w:t>在前景细节区域保留更多原始色彩与纹理特征以保障主体辨识度，同时对背景区域完成充分的风格迁移，避免了前景主体因风格化导致的信息丢失。</w:t>
      </w:r>
    </w:p>
    <w:p w14:paraId="138BCBDB" w14:textId="415241A6" w:rsidR="005D086C" w:rsidRPr="009E5734" w:rsidRDefault="005D086C" w:rsidP="005D086C">
      <w:pPr>
        <w:spacing w:after="150"/>
        <w:jc w:val="center"/>
        <w:rPr>
          <w:rFonts w:eastAsia="等线"/>
          <w:b/>
          <w:bCs/>
          <w:color w:val="000000"/>
          <w:sz w:val="30"/>
          <w:szCs w:val="30"/>
        </w:rPr>
      </w:pPr>
      <w:r w:rsidRPr="009E5734">
        <w:rPr>
          <w:rFonts w:eastAsia="等线"/>
          <w:b/>
          <w:bCs/>
          <w:noProof/>
          <w:color w:val="000000"/>
          <w:sz w:val="30"/>
          <w:szCs w:val="30"/>
        </w:rPr>
        <w:drawing>
          <wp:inline distT="0" distB="0" distL="0" distR="0" wp14:anchorId="25F22C3B" wp14:editId="7A08DEA4">
            <wp:extent cx="1625600" cy="1625600"/>
            <wp:effectExtent l="0" t="0" r="0" b="0"/>
            <wp:docPr id="11531171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E5734">
        <w:rPr>
          <w:rFonts w:eastAsia="等线"/>
          <w:b/>
          <w:bCs/>
          <w:noProof/>
          <w:color w:val="000000"/>
          <w:sz w:val="30"/>
          <w:szCs w:val="30"/>
        </w:rPr>
        <w:drawing>
          <wp:inline distT="0" distB="0" distL="0" distR="0" wp14:anchorId="5697AB19" wp14:editId="2B905191">
            <wp:extent cx="1625600" cy="1625600"/>
            <wp:effectExtent l="0" t="0" r="0" b="0"/>
            <wp:docPr id="148577299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341181CC" w14:textId="4AF18FE3" w:rsidR="005D086C" w:rsidRDefault="005D086C" w:rsidP="005D086C">
      <w:pPr>
        <w:spacing w:before="120" w:after="120" w:line="288" w:lineRule="auto"/>
        <w:jc w:val="center"/>
        <w:rPr>
          <w:rFonts w:ascii="Arial" w:eastAsia="等线" w:hAnsi="Arial" w:cs="Arial"/>
        </w:rPr>
      </w:pPr>
      <w:r>
        <w:rPr>
          <w:rFonts w:ascii="Arial" w:eastAsia="等线" w:hAnsi="Arial" w:cs="Arial"/>
        </w:rPr>
        <w:t>图</w:t>
      </w:r>
      <w:r>
        <w:rPr>
          <w:rFonts w:ascii="Arial" w:eastAsia="等线" w:hAnsi="Arial" w:cs="Arial"/>
        </w:rPr>
        <w:t xml:space="preserve"> </w:t>
      </w:r>
      <w:r>
        <w:rPr>
          <w:rFonts w:ascii="Arial" w:eastAsia="等线" w:hAnsi="Arial" w:cs="Arial" w:hint="eastAsia"/>
        </w:rPr>
        <w:t>5</w:t>
      </w:r>
    </w:p>
    <w:p w14:paraId="7E6EC1A8" w14:textId="1326016E" w:rsidR="00FA4223" w:rsidRDefault="00000000" w:rsidP="006C449B">
      <w:pPr>
        <w:spacing w:before="120" w:after="120" w:line="288" w:lineRule="auto"/>
        <w:ind w:firstLineChars="200" w:firstLine="440"/>
        <w:jc w:val="both"/>
        <w:rPr>
          <w:rFonts w:hint="eastAsia"/>
        </w:rPr>
      </w:pPr>
      <w:r>
        <w:rPr>
          <w:rFonts w:ascii="Arial" w:eastAsia="等线" w:hAnsi="Arial" w:cs="Arial"/>
        </w:rPr>
        <w:t>图</w:t>
      </w:r>
      <w:r>
        <w:rPr>
          <w:rFonts w:ascii="Arial" w:eastAsia="等线" w:hAnsi="Arial" w:cs="Arial"/>
        </w:rPr>
        <w:t xml:space="preserve"> 5 </w:t>
      </w:r>
      <w:proofErr w:type="spellStart"/>
      <w:r>
        <w:rPr>
          <w:rFonts w:ascii="Arial" w:eastAsia="等线" w:hAnsi="Arial" w:cs="Arial"/>
        </w:rPr>
        <w:t>Photo→Monet</w:t>
      </w:r>
      <w:proofErr w:type="spellEnd"/>
      <w:r>
        <w:rPr>
          <w:rFonts w:ascii="Arial" w:eastAsia="等线" w:hAnsi="Arial" w:cs="Arial"/>
        </w:rPr>
        <w:t xml:space="preserve"> </w:t>
      </w:r>
      <w:r>
        <w:rPr>
          <w:rFonts w:ascii="Arial" w:eastAsia="等线" w:hAnsi="Arial" w:cs="Arial"/>
        </w:rPr>
        <w:t>风格迁移的典型成功案例：该案例中，生成图像的色彩饱和度、光影表现与笔触纹理均与莫奈经典作品高度契合，原始照片的场景结构完整保留，</w:t>
      </w:r>
      <w:r>
        <w:rPr>
          <w:rFonts w:ascii="Arial" w:eastAsia="等线" w:hAnsi="Arial" w:cs="Arial"/>
        </w:rPr>
        <w:lastRenderedPageBreak/>
        <w:t>充分验证了</w:t>
      </w:r>
      <w:r>
        <w:rPr>
          <w:rFonts w:ascii="Arial" w:eastAsia="等线" w:hAnsi="Arial" w:cs="Arial"/>
        </w:rPr>
        <w:t xml:space="preserve"> </w:t>
      </w:r>
      <w:proofErr w:type="spellStart"/>
      <w:r>
        <w:rPr>
          <w:rFonts w:ascii="Arial" w:eastAsia="等线" w:hAnsi="Arial" w:cs="Arial"/>
        </w:rPr>
        <w:t>CycleGAN</w:t>
      </w:r>
      <w:proofErr w:type="spellEnd"/>
      <w:r>
        <w:rPr>
          <w:rFonts w:ascii="Arial" w:eastAsia="等线" w:hAnsi="Arial" w:cs="Arial"/>
        </w:rPr>
        <w:t xml:space="preserve"> </w:t>
      </w:r>
      <w:r>
        <w:rPr>
          <w:rFonts w:ascii="Arial" w:eastAsia="等线" w:hAnsi="Arial" w:cs="Arial"/>
        </w:rPr>
        <w:t>模型在无监督条件下对艺术风格的精准学习与迁移能力。</w:t>
      </w:r>
    </w:p>
    <w:p w14:paraId="1B7B2EFD" w14:textId="4FFF478A" w:rsidR="005D086C" w:rsidRPr="009E5734" w:rsidRDefault="005D086C" w:rsidP="005D086C">
      <w:pPr>
        <w:spacing w:after="150"/>
        <w:jc w:val="center"/>
        <w:rPr>
          <w:rFonts w:eastAsia="等线"/>
          <w:b/>
          <w:bCs/>
          <w:color w:val="000000"/>
          <w:sz w:val="30"/>
          <w:szCs w:val="30"/>
        </w:rPr>
      </w:pPr>
      <w:r w:rsidRPr="009E5734">
        <w:rPr>
          <w:rFonts w:eastAsia="等线" w:hint="eastAsia"/>
          <w:b/>
          <w:bCs/>
          <w:noProof/>
          <w:color w:val="000000"/>
          <w:sz w:val="30"/>
          <w:szCs w:val="30"/>
        </w:rPr>
        <w:drawing>
          <wp:inline distT="0" distB="0" distL="0" distR="0" wp14:anchorId="0A525637" wp14:editId="139B830D">
            <wp:extent cx="1625600" cy="1625600"/>
            <wp:effectExtent l="0" t="0" r="0" b="0"/>
            <wp:docPr id="118084948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E5734">
        <w:rPr>
          <w:rFonts w:eastAsia="等线" w:hint="eastAsia"/>
          <w:b/>
          <w:bCs/>
          <w:noProof/>
          <w:color w:val="000000"/>
          <w:sz w:val="30"/>
          <w:szCs w:val="30"/>
        </w:rPr>
        <w:drawing>
          <wp:inline distT="0" distB="0" distL="0" distR="0" wp14:anchorId="13C22E69" wp14:editId="46523D08">
            <wp:extent cx="1625600" cy="1625600"/>
            <wp:effectExtent l="0" t="0" r="0" b="0"/>
            <wp:docPr id="13498110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3BE8E342" w14:textId="68B6270D" w:rsidR="005D086C" w:rsidRDefault="00000000" w:rsidP="005D086C">
      <w:pPr>
        <w:spacing w:before="120" w:after="120" w:line="288" w:lineRule="auto"/>
        <w:jc w:val="center"/>
        <w:rPr>
          <w:rFonts w:ascii="Arial" w:eastAsia="等线" w:hAnsi="Arial" w:cs="Arial"/>
        </w:rPr>
      </w:pPr>
      <w:r>
        <w:rPr>
          <w:rFonts w:ascii="Arial" w:eastAsia="等线" w:hAnsi="Arial" w:cs="Arial"/>
        </w:rPr>
        <w:t xml:space="preserve">    </w:t>
      </w:r>
      <w:r w:rsidR="005D086C">
        <w:rPr>
          <w:rFonts w:ascii="Arial" w:eastAsia="等线" w:hAnsi="Arial" w:cs="Arial"/>
        </w:rPr>
        <w:t>图</w:t>
      </w:r>
      <w:r w:rsidR="005D086C">
        <w:rPr>
          <w:rFonts w:ascii="Arial" w:eastAsia="等线" w:hAnsi="Arial" w:cs="Arial"/>
        </w:rPr>
        <w:t xml:space="preserve"> </w:t>
      </w:r>
      <w:r w:rsidR="005D086C">
        <w:rPr>
          <w:rFonts w:ascii="Arial" w:eastAsia="等线" w:hAnsi="Arial" w:cs="Arial" w:hint="eastAsia"/>
        </w:rPr>
        <w:t>6</w:t>
      </w:r>
    </w:p>
    <w:p w14:paraId="7A0833E7" w14:textId="2F6C55D4" w:rsidR="00FA4223" w:rsidRDefault="00000000" w:rsidP="006C449B">
      <w:pPr>
        <w:spacing w:before="120" w:after="120" w:line="288" w:lineRule="auto"/>
        <w:ind w:firstLineChars="200" w:firstLine="440"/>
        <w:jc w:val="both"/>
        <w:rPr>
          <w:rFonts w:hint="eastAsia"/>
        </w:rPr>
      </w:pPr>
      <w:r>
        <w:rPr>
          <w:rFonts w:ascii="Arial" w:eastAsia="等线" w:hAnsi="Arial" w:cs="Arial"/>
        </w:rPr>
        <w:t>图</w:t>
      </w:r>
      <w:r>
        <w:rPr>
          <w:rFonts w:ascii="Arial" w:eastAsia="等线" w:hAnsi="Arial" w:cs="Arial"/>
        </w:rPr>
        <w:t xml:space="preserve"> 6 </w:t>
      </w:r>
      <w:r>
        <w:rPr>
          <w:rFonts w:ascii="Arial" w:eastAsia="等线" w:hAnsi="Arial" w:cs="Arial"/>
        </w:rPr>
        <w:t>风格迁移结果中的不足示例：在部分含密集纹理（如复杂树叶、精细建筑装饰）或高细节的区域，生成图像出现轻微模糊、纹理丢失或风格不稳定的问题。这一现象不仅反映了生成式对抗网络在细节建模方面的固有局限性，也与预训练模型的训练数据分布与测试集场景的差异存在关联。</w:t>
      </w:r>
    </w:p>
    <w:p w14:paraId="27BC23A0" w14:textId="77777777" w:rsidR="00FA4223" w:rsidRDefault="00000000">
      <w:pPr>
        <w:spacing w:before="300" w:after="120" w:line="288" w:lineRule="auto"/>
        <w:outlineLvl w:val="2"/>
        <w:rPr>
          <w:rFonts w:hint="eastAsia"/>
        </w:rPr>
      </w:pPr>
      <w:bookmarkStart w:id="15" w:name="heading_16"/>
      <w:r>
        <w:rPr>
          <w:rFonts w:ascii="Arial" w:eastAsia="等线" w:hAnsi="Arial" w:cs="Arial"/>
          <w:b/>
          <w:sz w:val="30"/>
        </w:rPr>
        <w:t xml:space="preserve">4.2 </w:t>
      </w:r>
      <w:r>
        <w:rPr>
          <w:rFonts w:ascii="Arial" w:eastAsia="等线" w:hAnsi="Arial" w:cs="Arial"/>
          <w:b/>
          <w:sz w:val="30"/>
        </w:rPr>
        <w:t>结果分析</w:t>
      </w:r>
      <w:bookmarkEnd w:id="15"/>
    </w:p>
    <w:p w14:paraId="6FEE982B" w14:textId="77777777" w:rsidR="006C449B" w:rsidRDefault="00000000" w:rsidP="006C449B">
      <w:pPr>
        <w:spacing w:before="260" w:after="120" w:line="288" w:lineRule="auto"/>
        <w:outlineLvl w:val="3"/>
        <w:rPr>
          <w:rFonts w:hint="eastAsia"/>
        </w:rPr>
      </w:pPr>
      <w:bookmarkStart w:id="16" w:name="heading_17"/>
      <w:r>
        <w:rPr>
          <w:rFonts w:ascii="Arial" w:eastAsia="等线" w:hAnsi="Arial" w:cs="Arial"/>
          <w:b/>
          <w:sz w:val="28"/>
        </w:rPr>
        <w:t>（</w:t>
      </w:r>
      <w:r>
        <w:rPr>
          <w:rFonts w:ascii="Arial" w:eastAsia="等线" w:hAnsi="Arial" w:cs="Arial"/>
          <w:b/>
          <w:sz w:val="28"/>
        </w:rPr>
        <w:t>1</w:t>
      </w:r>
      <w:r>
        <w:rPr>
          <w:rFonts w:ascii="Arial" w:eastAsia="等线" w:hAnsi="Arial" w:cs="Arial"/>
          <w:b/>
          <w:sz w:val="28"/>
        </w:rPr>
        <w:t>）</w:t>
      </w:r>
      <w:bookmarkStart w:id="17" w:name="heading_19"/>
      <w:bookmarkEnd w:id="16"/>
      <w:r w:rsidR="006C449B">
        <w:rPr>
          <w:rFonts w:ascii="Arial" w:eastAsia="等线" w:hAnsi="Arial" w:cs="Arial"/>
          <w:b/>
          <w:sz w:val="28"/>
        </w:rPr>
        <w:t>实验优势</w:t>
      </w:r>
    </w:p>
    <w:p w14:paraId="2F509D29" w14:textId="77777777" w:rsidR="006C449B" w:rsidRDefault="006C449B" w:rsidP="006C449B">
      <w:pPr>
        <w:numPr>
          <w:ilvl w:val="0"/>
          <w:numId w:val="41"/>
        </w:numPr>
        <w:spacing w:before="120" w:after="120" w:line="288" w:lineRule="auto"/>
        <w:jc w:val="both"/>
        <w:rPr>
          <w:rFonts w:hint="eastAsia"/>
        </w:rPr>
      </w:pPr>
      <w:r>
        <w:rPr>
          <w:rFonts w:ascii="Arial" w:eastAsia="等线" w:hAnsi="Arial" w:cs="Arial"/>
        </w:rPr>
        <w:t>风格迁移有效性突出：生成图像能够精准捕捉莫奈绘画的核心风格特征，风格一致性良好，与原始照片的风格差异显著，迁移效果符合预期；</w:t>
      </w:r>
    </w:p>
    <w:p w14:paraId="42AA0B55" w14:textId="34A26759" w:rsidR="006C449B" w:rsidRDefault="006C449B" w:rsidP="006C449B">
      <w:pPr>
        <w:numPr>
          <w:ilvl w:val="0"/>
          <w:numId w:val="42"/>
        </w:numPr>
        <w:spacing w:before="120" w:after="120" w:line="288" w:lineRule="auto"/>
        <w:jc w:val="both"/>
        <w:rPr>
          <w:rFonts w:hint="eastAsia"/>
        </w:rPr>
      </w:pPr>
      <w:r>
        <w:rPr>
          <w:rFonts w:ascii="Arial" w:eastAsia="等线" w:hAnsi="Arial" w:cs="Arial"/>
        </w:rPr>
        <w:t>内容保留完整性强：通过结构相似性（</w:t>
      </w:r>
      <w:r>
        <w:rPr>
          <w:rFonts w:ascii="Arial" w:eastAsia="等线" w:hAnsi="Arial" w:cs="Arial"/>
        </w:rPr>
        <w:t>SSIM</w:t>
      </w:r>
      <w:r>
        <w:rPr>
          <w:rFonts w:ascii="Arial" w:eastAsia="等线" w:hAnsi="Arial" w:cs="Arial"/>
        </w:rPr>
        <w:t>）和峰值信噪比（</w:t>
      </w:r>
      <w:r>
        <w:rPr>
          <w:rFonts w:ascii="Arial" w:eastAsia="等线" w:hAnsi="Arial" w:cs="Arial"/>
        </w:rPr>
        <w:t>PSNR</w:t>
      </w:r>
      <w:r>
        <w:rPr>
          <w:rFonts w:ascii="Arial" w:eastAsia="等线" w:hAnsi="Arial" w:cs="Arial"/>
        </w:rPr>
        <w:t>）两个经典图像质量评价指标进行定量验证，先明确指标核心计算原理：</w:t>
      </w:r>
      <w:r>
        <w:rPr>
          <w:rFonts w:ascii="Arial" w:eastAsia="等线" w:hAnsi="Arial" w:cs="Arial"/>
        </w:rPr>
        <w:t>SSIM</w:t>
      </w:r>
      <w:r>
        <w:rPr>
          <w:rFonts w:ascii="Arial" w:eastAsia="等线" w:hAnsi="Arial" w:cs="Arial"/>
        </w:rPr>
        <w:t>聚焦图像的亮度、对比度、结构三个关键维度计算相似性，实验结果中</w:t>
      </w:r>
      <w:r>
        <w:rPr>
          <w:rFonts w:ascii="Arial" w:eastAsia="等线" w:hAnsi="Arial" w:cs="Arial"/>
        </w:rPr>
        <w:t>“</w:t>
      </w:r>
      <w:r>
        <w:rPr>
          <w:rFonts w:ascii="Arial" w:eastAsia="等线" w:hAnsi="Arial" w:cs="Arial"/>
        </w:rPr>
        <w:t>原始图像</w:t>
      </w:r>
      <w:r>
        <w:rPr>
          <w:rFonts w:ascii="Arial" w:eastAsia="等线" w:hAnsi="Arial" w:cs="Arial"/>
        </w:rPr>
        <w:t>-</w:t>
      </w:r>
      <w:r>
        <w:rPr>
          <w:rFonts w:ascii="Arial" w:eastAsia="等线" w:hAnsi="Arial" w:cs="Arial"/>
        </w:rPr>
        <w:t>生成图像</w:t>
      </w:r>
      <w:r>
        <w:rPr>
          <w:rFonts w:ascii="Arial" w:eastAsia="等线" w:hAnsi="Arial" w:cs="Arial"/>
        </w:rPr>
        <w:t>”</w:t>
      </w:r>
      <w:r>
        <w:rPr>
          <w:rFonts w:ascii="Arial" w:eastAsia="等线" w:hAnsi="Arial" w:cs="Arial"/>
        </w:rPr>
        <w:t>的</w:t>
      </w:r>
      <w:r>
        <w:rPr>
          <w:rFonts w:ascii="Arial" w:eastAsia="等线" w:hAnsi="Arial" w:cs="Arial"/>
        </w:rPr>
        <w:t>SSIM</w:t>
      </w:r>
      <w:r>
        <w:rPr>
          <w:rFonts w:ascii="Arial" w:eastAsia="等线" w:hAnsi="Arial" w:cs="Arial"/>
        </w:rPr>
        <w:t>值均在</w:t>
      </w:r>
      <w:r>
        <w:rPr>
          <w:rFonts w:ascii="Arial" w:eastAsia="等线" w:hAnsi="Arial" w:cs="Arial"/>
        </w:rPr>
        <w:t>0.75~0.88</w:t>
      </w:r>
      <w:r>
        <w:rPr>
          <w:rFonts w:ascii="Arial" w:eastAsia="等线" w:hAnsi="Arial" w:cs="Arial"/>
        </w:rPr>
        <w:t>之间，表明在所有测试场景中，模型均未出现严重的内容形变问题，核心结构信息（如景物轮廓、建筑形态、主体位置）完整保留；</w:t>
      </w:r>
      <w:r>
        <w:rPr>
          <w:rFonts w:ascii="Arial" w:eastAsia="等线" w:hAnsi="Arial" w:cs="Arial"/>
        </w:rPr>
        <w:t>PSNR</w:t>
      </w:r>
      <w:r>
        <w:rPr>
          <w:rFonts w:ascii="Arial" w:eastAsia="等线" w:hAnsi="Arial" w:cs="Arial"/>
        </w:rPr>
        <w:t>均维持在</w:t>
      </w:r>
      <w:r>
        <w:rPr>
          <w:rFonts w:ascii="Arial" w:eastAsia="等线" w:hAnsi="Arial" w:cs="Arial"/>
        </w:rPr>
        <w:t>28~35dB</w:t>
      </w:r>
      <w:r>
        <w:rPr>
          <w:rFonts w:ascii="Arial" w:eastAsia="等线" w:hAnsi="Arial" w:cs="Arial"/>
        </w:rPr>
        <w:t>之间，验证了迁移过程中图像质量损失较小，实现了</w:t>
      </w:r>
      <w:r>
        <w:rPr>
          <w:rFonts w:ascii="Arial" w:eastAsia="等线" w:hAnsi="Arial" w:cs="Arial"/>
        </w:rPr>
        <w:t>“</w:t>
      </w:r>
      <w:r>
        <w:rPr>
          <w:rFonts w:ascii="Arial" w:eastAsia="等线" w:hAnsi="Arial" w:cs="Arial"/>
        </w:rPr>
        <w:t>风格迁移</w:t>
      </w:r>
      <w:r>
        <w:rPr>
          <w:rFonts w:ascii="Arial" w:eastAsia="等线" w:hAnsi="Arial" w:cs="Arial"/>
        </w:rPr>
        <w:t>”</w:t>
      </w:r>
      <w:r>
        <w:rPr>
          <w:rFonts w:ascii="Arial" w:eastAsia="等线" w:hAnsi="Arial" w:cs="Arial"/>
        </w:rPr>
        <w:t>与</w:t>
      </w:r>
      <w:r>
        <w:rPr>
          <w:rFonts w:ascii="Arial" w:eastAsia="等线" w:hAnsi="Arial" w:cs="Arial"/>
        </w:rPr>
        <w:t>“</w:t>
      </w:r>
      <w:r>
        <w:rPr>
          <w:rFonts w:ascii="Arial" w:eastAsia="等线" w:hAnsi="Arial" w:cs="Arial"/>
        </w:rPr>
        <w:t>内容保留</w:t>
      </w:r>
      <w:r>
        <w:rPr>
          <w:rFonts w:ascii="Arial" w:eastAsia="等线" w:hAnsi="Arial" w:cs="Arial"/>
        </w:rPr>
        <w:t>”</w:t>
      </w:r>
      <w:r>
        <w:rPr>
          <w:rFonts w:ascii="Arial" w:eastAsia="等线" w:hAnsi="Arial" w:cs="Arial"/>
        </w:rPr>
        <w:t>的有效平衡；</w:t>
      </w:r>
    </w:p>
    <w:p w14:paraId="108182C4" w14:textId="77777777" w:rsidR="006C449B" w:rsidRDefault="006C449B" w:rsidP="006C449B">
      <w:pPr>
        <w:numPr>
          <w:ilvl w:val="0"/>
          <w:numId w:val="43"/>
        </w:numPr>
        <w:spacing w:before="120" w:after="120" w:line="288" w:lineRule="auto"/>
        <w:jc w:val="both"/>
        <w:rPr>
          <w:rFonts w:hint="eastAsia"/>
        </w:rPr>
      </w:pPr>
      <w:r>
        <w:rPr>
          <w:rFonts w:ascii="Arial" w:eastAsia="等线" w:hAnsi="Arial" w:cs="Arial"/>
        </w:rPr>
        <w:t>场景泛化能力较好：模型对自然风景、城市建筑、</w:t>
      </w:r>
      <w:proofErr w:type="gramStart"/>
      <w:r>
        <w:rPr>
          <w:rFonts w:ascii="Arial" w:eastAsia="等线" w:hAnsi="Arial" w:cs="Arial"/>
        </w:rPr>
        <w:t>含前景</w:t>
      </w:r>
      <w:proofErr w:type="gramEnd"/>
      <w:r>
        <w:rPr>
          <w:rFonts w:ascii="Arial" w:eastAsia="等线" w:hAnsi="Arial" w:cs="Arial"/>
        </w:rPr>
        <w:t>主体等多种差异化场景均具备良好的迁移效果，验证了</w:t>
      </w:r>
      <w:proofErr w:type="gramStart"/>
      <w:r>
        <w:rPr>
          <w:rFonts w:ascii="Arial" w:eastAsia="等线" w:hAnsi="Arial" w:cs="Arial"/>
        </w:rPr>
        <w:t>预训练</w:t>
      </w:r>
      <w:proofErr w:type="gramEnd"/>
      <w:r>
        <w:rPr>
          <w:rFonts w:ascii="Arial" w:eastAsia="等线" w:hAnsi="Arial" w:cs="Arial"/>
        </w:rPr>
        <w:t>模型的泛化性能；</w:t>
      </w:r>
    </w:p>
    <w:p w14:paraId="5382463C" w14:textId="77777777" w:rsidR="006C449B" w:rsidRDefault="006C449B" w:rsidP="006C449B">
      <w:pPr>
        <w:numPr>
          <w:ilvl w:val="0"/>
          <w:numId w:val="44"/>
        </w:numPr>
        <w:spacing w:before="120" w:after="120" w:line="288" w:lineRule="auto"/>
        <w:jc w:val="both"/>
        <w:rPr>
          <w:rFonts w:hint="eastAsia"/>
        </w:rPr>
      </w:pPr>
      <w:r>
        <w:rPr>
          <w:rFonts w:ascii="Arial" w:eastAsia="等线" w:hAnsi="Arial" w:cs="Arial"/>
        </w:rPr>
        <w:t>应用流程高效可靠：基于</w:t>
      </w:r>
      <w:proofErr w:type="gramStart"/>
      <w:r>
        <w:rPr>
          <w:rFonts w:ascii="Arial" w:eastAsia="等线" w:hAnsi="Arial" w:cs="Arial"/>
        </w:rPr>
        <w:t>预训练</w:t>
      </w:r>
      <w:proofErr w:type="gramEnd"/>
      <w:r>
        <w:rPr>
          <w:rFonts w:ascii="Arial" w:eastAsia="等线" w:hAnsi="Arial" w:cs="Arial"/>
        </w:rPr>
        <w:t>模型的推理流程简洁高效，无需复杂的训练过程即可获得稳定的风格迁移结果，具备较强的实用价值。</w:t>
      </w:r>
    </w:p>
    <w:p w14:paraId="47CD4C01" w14:textId="77777777" w:rsidR="006C449B" w:rsidRDefault="006C449B" w:rsidP="006C449B">
      <w:pPr>
        <w:spacing w:before="260" w:after="120" w:line="288" w:lineRule="auto"/>
        <w:outlineLvl w:val="3"/>
        <w:rPr>
          <w:rFonts w:hint="eastAsia"/>
        </w:rPr>
      </w:pPr>
      <w:bookmarkStart w:id="18" w:name="heading_18"/>
      <w:r>
        <w:rPr>
          <w:rFonts w:ascii="Arial" w:eastAsia="等线" w:hAnsi="Arial" w:cs="Arial"/>
          <w:b/>
          <w:sz w:val="28"/>
        </w:rPr>
        <w:t>（</w:t>
      </w:r>
      <w:r>
        <w:rPr>
          <w:rFonts w:ascii="Arial" w:eastAsia="等线" w:hAnsi="Arial" w:cs="Arial"/>
          <w:b/>
          <w:sz w:val="28"/>
        </w:rPr>
        <w:t>2</w:t>
      </w:r>
      <w:r>
        <w:rPr>
          <w:rFonts w:ascii="Arial" w:eastAsia="等线" w:hAnsi="Arial" w:cs="Arial"/>
          <w:b/>
          <w:sz w:val="28"/>
        </w:rPr>
        <w:t>）存在不足</w:t>
      </w:r>
      <w:bookmarkEnd w:id="18"/>
    </w:p>
    <w:p w14:paraId="29E9A4E5" w14:textId="77777777" w:rsidR="006C449B" w:rsidRDefault="006C449B" w:rsidP="006C449B">
      <w:pPr>
        <w:numPr>
          <w:ilvl w:val="0"/>
          <w:numId w:val="45"/>
        </w:numPr>
        <w:spacing w:before="120" w:after="120" w:line="288" w:lineRule="auto"/>
        <w:jc w:val="both"/>
        <w:rPr>
          <w:rFonts w:hint="eastAsia"/>
        </w:rPr>
      </w:pPr>
      <w:r>
        <w:rPr>
          <w:rFonts w:ascii="Arial" w:eastAsia="等线" w:hAnsi="Arial" w:cs="Arial"/>
        </w:rPr>
        <w:t>细节建模能力有限：定量指标显示，在复杂纹理或高细节区域（如密集树叶、精细建筑装饰），生成图像的</w:t>
      </w:r>
      <w:r>
        <w:rPr>
          <w:rFonts w:ascii="Arial" w:eastAsia="等线" w:hAnsi="Arial" w:cs="Arial"/>
        </w:rPr>
        <w:t>PSNR</w:t>
      </w:r>
      <w:r>
        <w:rPr>
          <w:rFonts w:ascii="Arial" w:eastAsia="等线" w:hAnsi="Arial" w:cs="Arial"/>
        </w:rPr>
        <w:t>值较平缓区域下降</w:t>
      </w:r>
      <w:r>
        <w:rPr>
          <w:rFonts w:ascii="Arial" w:eastAsia="等线" w:hAnsi="Arial" w:cs="Arial"/>
        </w:rPr>
        <w:t>3~5dB</w:t>
      </w:r>
      <w:r>
        <w:rPr>
          <w:rFonts w:ascii="Arial" w:eastAsia="等线" w:hAnsi="Arial" w:cs="Arial"/>
        </w:rPr>
        <w:t>（部分低至</w:t>
      </w:r>
      <w:r>
        <w:rPr>
          <w:rFonts w:ascii="Arial" w:eastAsia="等线" w:hAnsi="Arial" w:cs="Arial"/>
        </w:rPr>
        <w:t>25dB</w:t>
      </w:r>
      <w:r>
        <w:rPr>
          <w:rFonts w:ascii="Arial" w:eastAsia="等线" w:hAnsi="Arial" w:cs="Arial"/>
        </w:rPr>
        <w:t>以下），</w:t>
      </w:r>
      <w:r>
        <w:rPr>
          <w:rFonts w:ascii="Arial" w:eastAsia="等线" w:hAnsi="Arial" w:cs="Arial"/>
        </w:rPr>
        <w:t>SSIM</w:t>
      </w:r>
      <w:r>
        <w:rPr>
          <w:rFonts w:ascii="Arial" w:eastAsia="等线" w:hAnsi="Arial" w:cs="Arial"/>
        </w:rPr>
        <w:t>值也降至</w:t>
      </w:r>
      <w:r>
        <w:rPr>
          <w:rFonts w:ascii="Arial" w:eastAsia="等线" w:hAnsi="Arial" w:cs="Arial"/>
        </w:rPr>
        <w:t>0.65~0.72</w:t>
      </w:r>
      <w:r>
        <w:rPr>
          <w:rFonts w:ascii="Arial" w:eastAsia="等线" w:hAnsi="Arial" w:cs="Arial"/>
        </w:rPr>
        <w:t>之间，表明该区域易出现模糊、纹理丢失问题；这一现象导</w:t>
      </w:r>
      <w:r>
        <w:rPr>
          <w:rFonts w:ascii="Arial" w:eastAsia="等线" w:hAnsi="Arial" w:cs="Arial"/>
        </w:rPr>
        <w:lastRenderedPageBreak/>
        <w:t>致模型无法精准复现莫奈绘画中精细的笔触细节，既反映了生成式对抗网络在细节建模方面的固有局限性，也使得图像细节质感受到影响；</w:t>
      </w:r>
    </w:p>
    <w:p w14:paraId="0367B991" w14:textId="77777777" w:rsidR="006C449B" w:rsidRDefault="006C449B" w:rsidP="006C449B">
      <w:pPr>
        <w:numPr>
          <w:ilvl w:val="0"/>
          <w:numId w:val="46"/>
        </w:numPr>
        <w:spacing w:before="120" w:after="120" w:line="288" w:lineRule="auto"/>
        <w:jc w:val="both"/>
        <w:rPr>
          <w:rFonts w:hint="eastAsia"/>
        </w:rPr>
      </w:pPr>
      <w:r>
        <w:rPr>
          <w:rFonts w:ascii="Arial" w:eastAsia="等线" w:hAnsi="Arial" w:cs="Arial"/>
        </w:rPr>
        <w:t>风格迁移稳定性不足：部分测试样本的局部区域（如图像边缘、色彩过渡带）存在风格迁移不彻底的</w:t>
      </w:r>
      <w:r>
        <w:rPr>
          <w:rFonts w:ascii="Arial" w:eastAsia="等线" w:hAnsi="Arial" w:cs="Arial"/>
        </w:rPr>
        <w:t>“</w:t>
      </w:r>
      <w:r>
        <w:rPr>
          <w:rFonts w:ascii="Arial" w:eastAsia="等线" w:hAnsi="Arial" w:cs="Arial"/>
        </w:rPr>
        <w:t>写实风格残留</w:t>
      </w:r>
      <w:r>
        <w:rPr>
          <w:rFonts w:ascii="Arial" w:eastAsia="等线" w:hAnsi="Arial" w:cs="Arial"/>
        </w:rPr>
        <w:t>”</w:t>
      </w:r>
      <w:r>
        <w:rPr>
          <w:rFonts w:ascii="Arial" w:eastAsia="等线" w:hAnsi="Arial" w:cs="Arial"/>
        </w:rPr>
        <w:t>现象，对应的</w:t>
      </w:r>
      <w:r>
        <w:rPr>
          <w:rFonts w:ascii="Arial" w:eastAsia="等线" w:hAnsi="Arial" w:cs="Arial"/>
        </w:rPr>
        <w:t>SSIM</w:t>
      </w:r>
      <w:r>
        <w:rPr>
          <w:rFonts w:ascii="Arial" w:eastAsia="等线" w:hAnsi="Arial" w:cs="Arial"/>
        </w:rPr>
        <w:t>值波动较大（标准差达</w:t>
      </w:r>
      <w:r>
        <w:rPr>
          <w:rFonts w:ascii="Arial" w:eastAsia="等线" w:hAnsi="Arial" w:cs="Arial"/>
        </w:rPr>
        <w:t>0.08</w:t>
      </w:r>
      <w:r>
        <w:rPr>
          <w:rFonts w:ascii="Arial" w:eastAsia="等线" w:hAnsi="Arial" w:cs="Arial"/>
        </w:rPr>
        <w:t>），</w:t>
      </w:r>
      <w:r>
        <w:rPr>
          <w:rFonts w:ascii="Arial" w:eastAsia="等线" w:hAnsi="Arial" w:cs="Arial"/>
        </w:rPr>
        <w:t>PSNR</w:t>
      </w:r>
      <w:r>
        <w:rPr>
          <w:rFonts w:ascii="Arial" w:eastAsia="等线" w:hAnsi="Arial" w:cs="Arial"/>
        </w:rPr>
        <w:t>值也出现局部骤降，表明这些区域的风格统一性有待提升，模型对局部区域的风格迁移控制精度不足；</w:t>
      </w:r>
    </w:p>
    <w:p w14:paraId="3D469105" w14:textId="77777777" w:rsidR="006C449B" w:rsidRDefault="006C449B" w:rsidP="006C449B">
      <w:pPr>
        <w:numPr>
          <w:ilvl w:val="0"/>
          <w:numId w:val="47"/>
        </w:numPr>
        <w:spacing w:before="120" w:after="120" w:line="288" w:lineRule="auto"/>
        <w:jc w:val="both"/>
        <w:rPr>
          <w:rFonts w:hint="eastAsia"/>
        </w:rPr>
      </w:pPr>
      <w:r>
        <w:rPr>
          <w:rFonts w:ascii="Arial" w:eastAsia="等线" w:hAnsi="Arial" w:cs="Arial"/>
        </w:rPr>
        <w:t>场景适配范围有限：对于光线条件复杂（如强逆光、暗光）或色彩过于鲜艳的测试样本，风格迁移效果略差，定量验证显示此类样本的</w:t>
      </w:r>
      <w:r>
        <w:rPr>
          <w:rFonts w:ascii="Arial" w:eastAsia="等线" w:hAnsi="Arial" w:cs="Arial"/>
        </w:rPr>
        <w:t>PSNR</w:t>
      </w:r>
      <w:proofErr w:type="gramStart"/>
      <w:r>
        <w:rPr>
          <w:rFonts w:ascii="Arial" w:eastAsia="等线" w:hAnsi="Arial" w:cs="Arial"/>
        </w:rPr>
        <w:t>值普遍</w:t>
      </w:r>
      <w:proofErr w:type="gramEnd"/>
      <w:r>
        <w:rPr>
          <w:rFonts w:ascii="Arial" w:eastAsia="等线" w:hAnsi="Arial" w:cs="Arial"/>
        </w:rPr>
        <w:t>低于</w:t>
      </w:r>
      <w:r>
        <w:rPr>
          <w:rFonts w:ascii="Arial" w:eastAsia="等线" w:hAnsi="Arial" w:cs="Arial"/>
        </w:rPr>
        <w:t>28dB</w:t>
      </w:r>
      <w:r>
        <w:rPr>
          <w:rFonts w:ascii="Arial" w:eastAsia="等线" w:hAnsi="Arial" w:cs="Arial"/>
        </w:rPr>
        <w:t>，</w:t>
      </w:r>
      <w:r>
        <w:rPr>
          <w:rFonts w:ascii="Arial" w:eastAsia="等线" w:hAnsi="Arial" w:cs="Arial"/>
        </w:rPr>
        <w:t>SSIM</w:t>
      </w:r>
      <w:r>
        <w:rPr>
          <w:rFonts w:ascii="Arial" w:eastAsia="等线" w:hAnsi="Arial" w:cs="Arial"/>
        </w:rPr>
        <w:t>值也低于</w:t>
      </w:r>
      <w:r>
        <w:rPr>
          <w:rFonts w:ascii="Arial" w:eastAsia="等线" w:hAnsi="Arial" w:cs="Arial"/>
        </w:rPr>
        <w:t>0.75</w:t>
      </w:r>
      <w:r>
        <w:rPr>
          <w:rFonts w:ascii="Arial" w:eastAsia="等线" w:hAnsi="Arial" w:cs="Arial"/>
        </w:rPr>
        <w:t>，表明</w:t>
      </w:r>
      <w:proofErr w:type="gramStart"/>
      <w:r>
        <w:rPr>
          <w:rFonts w:ascii="Arial" w:eastAsia="等线" w:hAnsi="Arial" w:cs="Arial"/>
        </w:rPr>
        <w:t>预训练</w:t>
      </w:r>
      <w:proofErr w:type="gramEnd"/>
      <w:r>
        <w:rPr>
          <w:rFonts w:ascii="Arial" w:eastAsia="等线" w:hAnsi="Arial" w:cs="Arial"/>
        </w:rPr>
        <w:t>模型对极端光线和高饱和色彩场景的适配能力仍有提升空间；</w:t>
      </w:r>
    </w:p>
    <w:p w14:paraId="1D6B23C1" w14:textId="57364023" w:rsidR="00FA4223" w:rsidRDefault="00000000" w:rsidP="006C449B">
      <w:pPr>
        <w:spacing w:before="260" w:after="120" w:line="288" w:lineRule="auto"/>
        <w:outlineLvl w:val="3"/>
        <w:rPr>
          <w:rFonts w:hint="eastAsia"/>
        </w:rPr>
      </w:pPr>
      <w:r>
        <w:rPr>
          <w:rFonts w:ascii="Arial" w:eastAsia="等线" w:hAnsi="Arial" w:cs="Arial"/>
          <w:b/>
          <w:sz w:val="32"/>
        </w:rPr>
        <w:t xml:space="preserve">5 </w:t>
      </w:r>
      <w:r>
        <w:rPr>
          <w:rFonts w:ascii="Arial" w:eastAsia="等线" w:hAnsi="Arial" w:cs="Arial"/>
          <w:b/>
          <w:sz w:val="32"/>
        </w:rPr>
        <w:t>总结与体会</w:t>
      </w:r>
      <w:bookmarkEnd w:id="17"/>
    </w:p>
    <w:p w14:paraId="32475817" w14:textId="77777777" w:rsidR="00FA4223" w:rsidRDefault="00000000" w:rsidP="006C449B">
      <w:pPr>
        <w:spacing w:before="120" w:after="120" w:line="288" w:lineRule="auto"/>
        <w:ind w:firstLineChars="200" w:firstLine="440"/>
        <w:jc w:val="both"/>
        <w:rPr>
          <w:rFonts w:hint="eastAsia"/>
        </w:rPr>
      </w:pPr>
      <w:r>
        <w:rPr>
          <w:rFonts w:ascii="Arial" w:eastAsia="等线" w:hAnsi="Arial" w:cs="Arial"/>
        </w:rPr>
        <w:t>通过本次基于</w:t>
      </w:r>
      <w:r>
        <w:rPr>
          <w:rFonts w:ascii="Arial" w:eastAsia="等线" w:hAnsi="Arial" w:cs="Arial"/>
        </w:rPr>
        <w:t xml:space="preserve"> </w:t>
      </w:r>
      <w:proofErr w:type="spellStart"/>
      <w:r>
        <w:rPr>
          <w:rFonts w:ascii="Arial" w:eastAsia="等线" w:hAnsi="Arial" w:cs="Arial"/>
        </w:rPr>
        <w:t>CycleGAN</w:t>
      </w:r>
      <w:proofErr w:type="spellEnd"/>
      <w:r>
        <w:rPr>
          <w:rFonts w:ascii="Arial" w:eastAsia="等线" w:hAnsi="Arial" w:cs="Arial"/>
        </w:rPr>
        <w:t xml:space="preserve"> </w:t>
      </w:r>
      <w:proofErr w:type="gramStart"/>
      <w:r>
        <w:rPr>
          <w:rFonts w:ascii="Arial" w:eastAsia="等线" w:hAnsi="Arial" w:cs="Arial"/>
        </w:rPr>
        <w:t>预训练</w:t>
      </w:r>
      <w:proofErr w:type="gramEnd"/>
      <w:r>
        <w:rPr>
          <w:rFonts w:ascii="Arial" w:eastAsia="等线" w:hAnsi="Arial" w:cs="Arial"/>
        </w:rPr>
        <w:t>模型的</w:t>
      </w:r>
      <w:r>
        <w:rPr>
          <w:rFonts w:ascii="Arial" w:eastAsia="等线" w:hAnsi="Arial" w:cs="Arial"/>
        </w:rPr>
        <w:t xml:space="preserve"> </w:t>
      </w:r>
      <w:proofErr w:type="spellStart"/>
      <w:r>
        <w:rPr>
          <w:rFonts w:ascii="Arial" w:eastAsia="等线" w:hAnsi="Arial" w:cs="Arial"/>
        </w:rPr>
        <w:t>Photo→Monet</w:t>
      </w:r>
      <w:proofErr w:type="spellEnd"/>
      <w:r>
        <w:rPr>
          <w:rFonts w:ascii="Arial" w:eastAsia="等线" w:hAnsi="Arial" w:cs="Arial"/>
        </w:rPr>
        <w:t xml:space="preserve"> </w:t>
      </w:r>
      <w:r>
        <w:rPr>
          <w:rFonts w:ascii="Arial" w:eastAsia="等线" w:hAnsi="Arial" w:cs="Arial"/>
        </w:rPr>
        <w:t>风格迁移实验，我系统深化了对生成式对抗网络核心原理的理解，尤其是对</w:t>
      </w:r>
      <w:r>
        <w:rPr>
          <w:rFonts w:ascii="Arial" w:eastAsia="等线" w:hAnsi="Arial" w:cs="Arial"/>
        </w:rPr>
        <w:t xml:space="preserve"> </w:t>
      </w:r>
      <w:proofErr w:type="spellStart"/>
      <w:r>
        <w:rPr>
          <w:rFonts w:ascii="Arial" w:eastAsia="等线" w:hAnsi="Arial" w:cs="Arial"/>
        </w:rPr>
        <w:t>CycleGAN</w:t>
      </w:r>
      <w:proofErr w:type="spellEnd"/>
      <w:r>
        <w:rPr>
          <w:rFonts w:ascii="Arial" w:eastAsia="等线" w:hAnsi="Arial" w:cs="Arial"/>
        </w:rPr>
        <w:t xml:space="preserve"> </w:t>
      </w:r>
      <w:r>
        <w:rPr>
          <w:rFonts w:ascii="Arial" w:eastAsia="等线" w:hAnsi="Arial" w:cs="Arial"/>
        </w:rPr>
        <w:t>循环一致性约束在无监督图像迁移中的核心价值有了更直观的认知。同时，我熟练掌握了深度学习</w:t>
      </w:r>
      <w:proofErr w:type="gramStart"/>
      <w:r>
        <w:rPr>
          <w:rFonts w:ascii="Arial" w:eastAsia="等线" w:hAnsi="Arial" w:cs="Arial"/>
        </w:rPr>
        <w:t>预训练</w:t>
      </w:r>
      <w:proofErr w:type="gramEnd"/>
      <w:r>
        <w:rPr>
          <w:rFonts w:ascii="Arial" w:eastAsia="等线" w:hAnsi="Arial" w:cs="Arial"/>
        </w:rPr>
        <w:t>模型的加载、推理流程搭建与结果可视化分析等关键实践技能。实验结果充分验证了</w:t>
      </w:r>
      <w:r>
        <w:rPr>
          <w:rFonts w:ascii="Arial" w:eastAsia="等线" w:hAnsi="Arial" w:cs="Arial"/>
        </w:rPr>
        <w:t xml:space="preserve"> </w:t>
      </w:r>
      <w:proofErr w:type="spellStart"/>
      <w:r>
        <w:rPr>
          <w:rFonts w:ascii="Arial" w:eastAsia="等线" w:hAnsi="Arial" w:cs="Arial"/>
        </w:rPr>
        <w:t>CycleGAN</w:t>
      </w:r>
      <w:proofErr w:type="spellEnd"/>
      <w:r>
        <w:rPr>
          <w:rFonts w:ascii="Arial" w:eastAsia="等线" w:hAnsi="Arial" w:cs="Arial"/>
        </w:rPr>
        <w:t xml:space="preserve"> </w:t>
      </w:r>
      <w:r>
        <w:rPr>
          <w:rFonts w:ascii="Arial" w:eastAsia="等线" w:hAnsi="Arial" w:cs="Arial"/>
        </w:rPr>
        <w:t>模型在无成对样本条件下实现高质量图像风格迁移的优越性，也展现了该技术在艺术创作辅助等领域的实用价值。</w:t>
      </w:r>
    </w:p>
    <w:p w14:paraId="760B2DF0" w14:textId="77777777" w:rsidR="00FA4223" w:rsidRDefault="00000000" w:rsidP="006C449B">
      <w:pPr>
        <w:spacing w:before="120" w:after="120" w:line="288" w:lineRule="auto"/>
        <w:ind w:firstLineChars="200" w:firstLine="440"/>
        <w:jc w:val="both"/>
        <w:rPr>
          <w:rFonts w:hint="eastAsia"/>
        </w:rPr>
      </w:pPr>
      <w:r>
        <w:rPr>
          <w:rFonts w:ascii="Arial" w:eastAsia="等线" w:hAnsi="Arial" w:cs="Arial"/>
        </w:rPr>
        <w:t>本次实验也让我清晰认识到生成式模型的固有局限性，尤其是在细节建模精度与复杂场景泛化能力方面仍存在明显不足。结合实验体验与相关研究进展，未来可从以下方向开展优化探索：一是引入细节增强模块或采用多尺度特征融合策略，提升复杂纹理区域的风格迁移精度；二是针对特定场景（如暗光、强逆光场景）对</w:t>
      </w:r>
      <w:proofErr w:type="gramStart"/>
      <w:r>
        <w:rPr>
          <w:rFonts w:ascii="Arial" w:eastAsia="等线" w:hAnsi="Arial" w:cs="Arial"/>
        </w:rPr>
        <w:t>预训练</w:t>
      </w:r>
      <w:proofErr w:type="gramEnd"/>
      <w:r>
        <w:rPr>
          <w:rFonts w:ascii="Arial" w:eastAsia="等线" w:hAnsi="Arial" w:cs="Arial"/>
        </w:rPr>
        <w:t>模型进行微调，拓展模型的场景适配范围；三是对比主流风格迁移模型（如</w:t>
      </w:r>
      <w:r>
        <w:rPr>
          <w:rFonts w:ascii="Arial" w:eastAsia="等线" w:hAnsi="Arial" w:cs="Arial"/>
        </w:rPr>
        <w:t xml:space="preserve"> StyleGAN</w:t>
      </w:r>
      <w:r>
        <w:rPr>
          <w:rFonts w:ascii="Arial" w:eastAsia="等线" w:hAnsi="Arial" w:cs="Arial"/>
        </w:rPr>
        <w:t>、</w:t>
      </w:r>
      <w:r>
        <w:rPr>
          <w:rFonts w:ascii="Arial" w:eastAsia="等线" w:hAnsi="Arial" w:cs="Arial"/>
        </w:rPr>
        <w:t>Pix2PixHD</w:t>
      </w:r>
      <w:r>
        <w:rPr>
          <w:rFonts w:ascii="Arial" w:eastAsia="等线" w:hAnsi="Arial" w:cs="Arial"/>
        </w:rPr>
        <w:t>）的迁移效果，探索更优的技术方案。</w:t>
      </w:r>
    </w:p>
    <w:p w14:paraId="25EE4A3F" w14:textId="77777777" w:rsidR="00FA4223" w:rsidRDefault="00000000" w:rsidP="006C449B">
      <w:pPr>
        <w:spacing w:before="120" w:after="120" w:line="288" w:lineRule="auto"/>
        <w:ind w:firstLineChars="200" w:firstLine="440"/>
        <w:jc w:val="both"/>
        <w:rPr>
          <w:rFonts w:hint="eastAsia"/>
        </w:rPr>
      </w:pPr>
      <w:r>
        <w:rPr>
          <w:rFonts w:ascii="Arial" w:eastAsia="等线" w:hAnsi="Arial" w:cs="Arial"/>
        </w:rPr>
        <w:t>本次实验通过</w:t>
      </w:r>
      <w:r>
        <w:rPr>
          <w:rFonts w:ascii="Arial" w:eastAsia="等线" w:hAnsi="Arial" w:cs="Arial"/>
        </w:rPr>
        <w:t>“</w:t>
      </w:r>
      <w:r>
        <w:rPr>
          <w:rFonts w:ascii="Arial" w:eastAsia="等线" w:hAnsi="Arial" w:cs="Arial"/>
        </w:rPr>
        <w:t>理论学习</w:t>
      </w:r>
      <w:r>
        <w:rPr>
          <w:rFonts w:ascii="Arial" w:eastAsia="等线" w:hAnsi="Arial" w:cs="Arial"/>
        </w:rPr>
        <w:t>-</w:t>
      </w:r>
      <w:r>
        <w:rPr>
          <w:rFonts w:ascii="Arial" w:eastAsia="等线" w:hAnsi="Arial" w:cs="Arial"/>
        </w:rPr>
        <w:t>模型应用</w:t>
      </w:r>
      <w:r>
        <w:rPr>
          <w:rFonts w:ascii="Arial" w:eastAsia="等线" w:hAnsi="Arial" w:cs="Arial"/>
        </w:rPr>
        <w:t>-</w:t>
      </w:r>
      <w:r>
        <w:rPr>
          <w:rFonts w:ascii="Arial" w:eastAsia="等线" w:hAnsi="Arial" w:cs="Arial"/>
        </w:rPr>
        <w:t>结果分析</w:t>
      </w:r>
      <w:r>
        <w:rPr>
          <w:rFonts w:ascii="Arial" w:eastAsia="等线" w:hAnsi="Arial" w:cs="Arial"/>
        </w:rPr>
        <w:t>-</w:t>
      </w:r>
      <w:r>
        <w:rPr>
          <w:rFonts w:ascii="Arial" w:eastAsia="等线" w:hAnsi="Arial" w:cs="Arial"/>
        </w:rPr>
        <w:t>反思优化</w:t>
      </w:r>
      <w:r>
        <w:rPr>
          <w:rFonts w:ascii="Arial" w:eastAsia="等线" w:hAnsi="Arial" w:cs="Arial"/>
        </w:rPr>
        <w:t>”</w:t>
      </w:r>
      <w:r>
        <w:rPr>
          <w:rFonts w:ascii="Arial" w:eastAsia="等线" w:hAnsi="Arial" w:cs="Arial"/>
        </w:rPr>
        <w:t>的完整流程，有效提升了我运用深度学习技术解决实际问题的能力，也为后续深入开展图像生成与风格迁移相关研究奠定了坚实的实践基础。</w:t>
      </w:r>
    </w:p>
    <w:p w14:paraId="41A328AE" w14:textId="77777777" w:rsidR="00FA4223" w:rsidRDefault="00000000">
      <w:pPr>
        <w:spacing w:before="320" w:after="120" w:line="288" w:lineRule="auto"/>
        <w:outlineLvl w:val="1"/>
        <w:rPr>
          <w:rFonts w:hint="eastAsia"/>
        </w:rPr>
      </w:pPr>
      <w:bookmarkStart w:id="19" w:name="heading_20"/>
      <w:r>
        <w:rPr>
          <w:rFonts w:ascii="Arial" w:eastAsia="等线" w:hAnsi="Arial" w:cs="Arial"/>
          <w:b/>
          <w:sz w:val="32"/>
        </w:rPr>
        <w:t xml:space="preserve">6 </w:t>
      </w:r>
      <w:r>
        <w:rPr>
          <w:rFonts w:ascii="Arial" w:eastAsia="等线" w:hAnsi="Arial" w:cs="Arial"/>
          <w:b/>
          <w:sz w:val="32"/>
        </w:rPr>
        <w:t>参考文献</w:t>
      </w:r>
      <w:bookmarkEnd w:id="19"/>
    </w:p>
    <w:p w14:paraId="1A6C4ED3" w14:textId="77777777" w:rsidR="00393E9A" w:rsidRPr="00393E9A" w:rsidRDefault="00393E9A" w:rsidP="00393E9A">
      <w:pPr>
        <w:spacing w:before="120" w:after="120" w:line="288" w:lineRule="auto"/>
        <w:jc w:val="both"/>
        <w:rPr>
          <w:rFonts w:ascii="Arial" w:eastAsia="等线" w:hAnsi="Arial" w:cs="Arial"/>
        </w:rPr>
      </w:pPr>
      <w:r w:rsidRPr="00393E9A">
        <w:rPr>
          <w:rFonts w:ascii="Arial" w:eastAsia="等线" w:hAnsi="Arial" w:cs="Arial"/>
        </w:rPr>
        <w:t>[1] J. Y. Zhu, T. Park, P. Isola, A. A. Efros, Unpaired image-to-image translation using cycle-consistent adversarial networks, 2020, IEEE Transactions on Pattern Analysis and Machine Intelligence, 43(2), 596-607.</w:t>
      </w:r>
    </w:p>
    <w:p w14:paraId="4818A488" w14:textId="77777777" w:rsidR="00393E9A" w:rsidRPr="00393E9A" w:rsidRDefault="00393E9A" w:rsidP="00393E9A">
      <w:pPr>
        <w:spacing w:before="120" w:after="120" w:line="288" w:lineRule="auto"/>
        <w:jc w:val="both"/>
        <w:rPr>
          <w:rFonts w:ascii="Arial" w:eastAsia="等线" w:hAnsi="Arial" w:cs="Arial"/>
        </w:rPr>
      </w:pPr>
      <w:r w:rsidRPr="00393E9A">
        <w:rPr>
          <w:rFonts w:ascii="Arial" w:eastAsia="等线" w:hAnsi="Arial" w:cs="Arial"/>
        </w:rPr>
        <w:t>[2] I. Goodfellow, J. Pouget-Abadie, M. Mirza, B. Xu, D. Warde-Farley, S. Ozair, A. Courville, Y. Bengio, Generative adversarial nets, 2014, Proceedings of the 27th International Conference on Neural Information Processing Systems, 2672-2680.</w:t>
      </w:r>
    </w:p>
    <w:p w14:paraId="746CD1DD" w14:textId="77777777" w:rsidR="00393E9A" w:rsidRPr="00393E9A" w:rsidRDefault="00393E9A" w:rsidP="00393E9A">
      <w:pPr>
        <w:spacing w:before="120" w:after="120" w:line="288" w:lineRule="auto"/>
        <w:jc w:val="both"/>
        <w:rPr>
          <w:rFonts w:ascii="Arial" w:eastAsia="等线" w:hAnsi="Arial" w:cs="Arial"/>
        </w:rPr>
      </w:pPr>
      <w:r w:rsidRPr="00393E9A">
        <w:rPr>
          <w:rFonts w:ascii="Arial" w:eastAsia="等线" w:hAnsi="Arial" w:cs="Arial"/>
        </w:rPr>
        <w:t xml:space="preserve">[3] L. A. </w:t>
      </w:r>
      <w:proofErr w:type="spellStart"/>
      <w:r w:rsidRPr="00393E9A">
        <w:rPr>
          <w:rFonts w:ascii="Arial" w:eastAsia="等线" w:hAnsi="Arial" w:cs="Arial"/>
        </w:rPr>
        <w:t>Gatys</w:t>
      </w:r>
      <w:proofErr w:type="spellEnd"/>
      <w:r w:rsidRPr="00393E9A">
        <w:rPr>
          <w:rFonts w:ascii="Arial" w:eastAsia="等线" w:hAnsi="Arial" w:cs="Arial"/>
        </w:rPr>
        <w:t xml:space="preserve">, A. S. Ecker, M. Bethge, A neural algorithm of artistic style, 2016, IEEE </w:t>
      </w:r>
      <w:r w:rsidRPr="00393E9A">
        <w:rPr>
          <w:rFonts w:ascii="Arial" w:eastAsia="等线" w:hAnsi="Arial" w:cs="Arial"/>
        </w:rPr>
        <w:lastRenderedPageBreak/>
        <w:t>Transactions on Visualization and Computer Graphics, 22(11), 2414-2423.</w:t>
      </w:r>
    </w:p>
    <w:p w14:paraId="0DBC1109" w14:textId="77777777" w:rsidR="00393E9A" w:rsidRPr="00393E9A" w:rsidRDefault="00393E9A" w:rsidP="00393E9A">
      <w:pPr>
        <w:spacing w:before="120" w:after="120" w:line="288" w:lineRule="auto"/>
        <w:jc w:val="both"/>
        <w:rPr>
          <w:rFonts w:ascii="Arial" w:eastAsia="等线" w:hAnsi="Arial" w:cs="Arial"/>
        </w:rPr>
      </w:pPr>
      <w:r w:rsidRPr="00393E9A">
        <w:rPr>
          <w:rFonts w:ascii="Arial" w:eastAsia="等线" w:hAnsi="Arial" w:cs="Arial"/>
        </w:rPr>
        <w:t xml:space="preserve">[4] J. Johnson, A. </w:t>
      </w:r>
      <w:proofErr w:type="spellStart"/>
      <w:r w:rsidRPr="00393E9A">
        <w:rPr>
          <w:rFonts w:ascii="Arial" w:eastAsia="等线" w:hAnsi="Arial" w:cs="Arial"/>
        </w:rPr>
        <w:t>Alahi</w:t>
      </w:r>
      <w:proofErr w:type="spellEnd"/>
      <w:r w:rsidRPr="00393E9A">
        <w:rPr>
          <w:rFonts w:ascii="Arial" w:eastAsia="等线" w:hAnsi="Arial" w:cs="Arial"/>
        </w:rPr>
        <w:t>, L. Fei-Fei, Perceptual losses for real-time style transfer and super-resolution, 2016, Proceedings of the IEEE Conference on Computer Vision and Pattern Recognition, 6947-6955.</w:t>
      </w:r>
    </w:p>
    <w:p w14:paraId="02E64297" w14:textId="77777777" w:rsidR="00393E9A" w:rsidRPr="00393E9A" w:rsidRDefault="00393E9A" w:rsidP="00393E9A">
      <w:pPr>
        <w:spacing w:before="120" w:after="120" w:line="288" w:lineRule="auto"/>
        <w:jc w:val="both"/>
        <w:rPr>
          <w:rFonts w:ascii="Arial" w:eastAsia="等线" w:hAnsi="Arial" w:cs="Arial"/>
        </w:rPr>
      </w:pPr>
      <w:r w:rsidRPr="00393E9A">
        <w:rPr>
          <w:rFonts w:ascii="Arial" w:eastAsia="等线" w:hAnsi="Arial" w:cs="Arial"/>
        </w:rPr>
        <w:t>[5] J. Y. Zhu, T. Park, P. Isola, A. A. Efros, PyTorch-CycleGAN-and-pix2pix, 2023, https://github.com/junyanz/pytorch-CycleGAN-and-pix2pix.</w:t>
      </w:r>
    </w:p>
    <w:p w14:paraId="569556CC" w14:textId="77777777" w:rsidR="00393E9A" w:rsidRPr="00393E9A" w:rsidRDefault="00393E9A" w:rsidP="00393E9A">
      <w:pPr>
        <w:spacing w:before="120" w:after="120" w:line="288" w:lineRule="auto"/>
        <w:jc w:val="both"/>
        <w:rPr>
          <w:rFonts w:ascii="Arial" w:eastAsia="等线" w:hAnsi="Arial" w:cs="Arial"/>
        </w:rPr>
      </w:pPr>
      <w:r w:rsidRPr="00393E9A">
        <w:rPr>
          <w:rFonts w:ascii="Arial" w:eastAsia="等线" w:hAnsi="Arial" w:cs="Arial"/>
        </w:rPr>
        <w:t xml:space="preserve">[6] Berkeley AI Research, </w:t>
      </w:r>
      <w:proofErr w:type="spellStart"/>
      <w:r w:rsidRPr="00393E9A">
        <w:rPr>
          <w:rFonts w:ascii="Arial" w:eastAsia="等线" w:hAnsi="Arial" w:cs="Arial"/>
        </w:rPr>
        <w:t>CycleGAN</w:t>
      </w:r>
      <w:proofErr w:type="spellEnd"/>
      <w:r w:rsidRPr="00393E9A">
        <w:rPr>
          <w:rFonts w:ascii="Arial" w:eastAsia="等线" w:hAnsi="Arial" w:cs="Arial"/>
        </w:rPr>
        <w:t xml:space="preserve"> pretrained models, 2022, http://efrosgans.eecs.berkeley.edu/cyclegan/pretrained_models/.</w:t>
      </w:r>
    </w:p>
    <w:p w14:paraId="3A2FB5F1" w14:textId="77777777" w:rsidR="00393E9A" w:rsidRPr="00393E9A" w:rsidRDefault="00393E9A" w:rsidP="00393E9A">
      <w:pPr>
        <w:spacing w:before="120" w:after="120" w:line="288" w:lineRule="auto"/>
        <w:jc w:val="both"/>
        <w:rPr>
          <w:rFonts w:ascii="Arial" w:eastAsia="等线" w:hAnsi="Arial" w:cs="Arial"/>
        </w:rPr>
      </w:pPr>
      <w:r w:rsidRPr="00393E9A">
        <w:rPr>
          <w:rFonts w:ascii="Arial" w:eastAsia="等线" w:hAnsi="Arial" w:cs="Arial"/>
        </w:rPr>
        <w:t xml:space="preserve">[7] Z. Wang, A. C. </w:t>
      </w:r>
      <w:proofErr w:type="spellStart"/>
      <w:r w:rsidRPr="00393E9A">
        <w:rPr>
          <w:rFonts w:ascii="Arial" w:eastAsia="等线" w:hAnsi="Arial" w:cs="Arial"/>
        </w:rPr>
        <w:t>Bovik</w:t>
      </w:r>
      <w:proofErr w:type="spellEnd"/>
      <w:r w:rsidRPr="00393E9A">
        <w:rPr>
          <w:rFonts w:ascii="Arial" w:eastAsia="等线" w:hAnsi="Arial" w:cs="Arial"/>
        </w:rPr>
        <w:t>, H. R. Sheikh, E. P. Simoncelli, Image quality assessment: from error visibility to structural similarity, 2004, IEEE Transactions on Image Processing, 13(4), 600-612.</w:t>
      </w:r>
    </w:p>
    <w:p w14:paraId="5363A342" w14:textId="77777777" w:rsidR="00393E9A" w:rsidRPr="00393E9A" w:rsidRDefault="00393E9A" w:rsidP="00393E9A">
      <w:pPr>
        <w:spacing w:before="120" w:after="120" w:line="288" w:lineRule="auto"/>
        <w:jc w:val="both"/>
        <w:rPr>
          <w:rFonts w:ascii="Arial" w:eastAsia="等线" w:hAnsi="Arial" w:cs="Arial"/>
        </w:rPr>
      </w:pPr>
      <w:r w:rsidRPr="00393E9A">
        <w:rPr>
          <w:rFonts w:ascii="Arial" w:eastAsia="等线" w:hAnsi="Arial" w:cs="Arial"/>
        </w:rPr>
        <w:t xml:space="preserve">[8] Y. Choi, S. Yun, Y. Kim, J. Kim, J. Yoo, Y. Uh, B. C. Lee, M. Cho, </w:t>
      </w:r>
      <w:proofErr w:type="spellStart"/>
      <w:r w:rsidRPr="00393E9A">
        <w:rPr>
          <w:rFonts w:ascii="Arial" w:eastAsia="等线" w:hAnsi="Arial" w:cs="Arial"/>
        </w:rPr>
        <w:t>StarGAN</w:t>
      </w:r>
      <w:proofErr w:type="spellEnd"/>
      <w:r w:rsidRPr="00393E9A">
        <w:rPr>
          <w:rFonts w:ascii="Arial" w:eastAsia="等线" w:hAnsi="Arial" w:cs="Arial"/>
        </w:rPr>
        <w:t>: Unified generative adversarial networks for multi-domain image-to-image translation, 2018, Proceedings of the IEEE Conference on Computer Vision and Pattern Recognition, 8789-8797.</w:t>
      </w:r>
    </w:p>
    <w:p w14:paraId="307B0A79" w14:textId="77777777" w:rsidR="00393E9A" w:rsidRPr="00393E9A" w:rsidRDefault="00393E9A" w:rsidP="00393E9A">
      <w:pPr>
        <w:spacing w:before="120" w:after="120" w:line="288" w:lineRule="auto"/>
        <w:jc w:val="both"/>
        <w:rPr>
          <w:rFonts w:ascii="Arial" w:eastAsia="等线" w:hAnsi="Arial" w:cs="Arial"/>
        </w:rPr>
      </w:pPr>
      <w:r w:rsidRPr="00393E9A">
        <w:rPr>
          <w:rFonts w:ascii="Arial" w:eastAsia="等线" w:hAnsi="Arial" w:cs="Arial"/>
        </w:rPr>
        <w:t>[9] T. Karras, S. Laine, A. Aila, StyleGAN2: Analyzing and improving the image quality of StyleGAN, 2020, Proceedings of the IEEE/CVF Conference on Computer Vision and Pattern Recognition, 8110-8119.</w:t>
      </w:r>
    </w:p>
    <w:p w14:paraId="7B4D8238" w14:textId="77777777" w:rsidR="00393E9A" w:rsidRPr="00393E9A" w:rsidRDefault="00393E9A" w:rsidP="00393E9A">
      <w:pPr>
        <w:spacing w:before="120" w:after="120" w:line="288" w:lineRule="auto"/>
        <w:jc w:val="both"/>
        <w:rPr>
          <w:rFonts w:ascii="Arial" w:eastAsia="等线" w:hAnsi="Arial" w:cs="Arial"/>
        </w:rPr>
      </w:pPr>
      <w:r w:rsidRPr="00393E9A">
        <w:rPr>
          <w:rFonts w:ascii="Arial" w:eastAsia="等线" w:hAnsi="Arial" w:cs="Arial"/>
        </w:rPr>
        <w:t xml:space="preserve">[10] S. </w:t>
      </w:r>
      <w:proofErr w:type="spellStart"/>
      <w:r w:rsidRPr="00393E9A">
        <w:rPr>
          <w:rFonts w:ascii="Arial" w:eastAsia="等线" w:hAnsi="Arial" w:cs="Arial"/>
        </w:rPr>
        <w:t>Nowozin</w:t>
      </w:r>
      <w:proofErr w:type="spellEnd"/>
      <w:r w:rsidRPr="00393E9A">
        <w:rPr>
          <w:rFonts w:ascii="Arial" w:eastAsia="等线" w:hAnsi="Arial" w:cs="Arial"/>
        </w:rPr>
        <w:t>, J. Cseh, M. Florian, C. H. Lampert, Loss functions for image restoration with neural networks, 2017, IEEE Transactions on Computational Imaging, 3(1), 47-57.</w:t>
      </w:r>
    </w:p>
    <w:p w14:paraId="275DDDF1" w14:textId="453B53E1" w:rsidR="00FA4223" w:rsidRPr="00393E9A" w:rsidRDefault="00FA4223">
      <w:pPr>
        <w:spacing w:before="120" w:after="120" w:line="288" w:lineRule="auto"/>
        <w:rPr>
          <w:rFonts w:hint="eastAsia"/>
        </w:rPr>
      </w:pPr>
    </w:p>
    <w:sectPr w:rsidR="00FA4223" w:rsidRPr="00393E9A">
      <w:headerReference w:type="even" r:id="rId20"/>
      <w:headerReference w:type="default" r:id="rId21"/>
      <w:footerReference w:type="even" r:id="rId22"/>
      <w:footerReference w:type="default" r:id="rId23"/>
      <w:headerReference w:type="first" r:id="rId24"/>
      <w:footerReference w:type="first" r:id="rId25"/>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85177" w14:textId="77777777" w:rsidR="00970285" w:rsidRDefault="00970285">
      <w:pPr>
        <w:spacing w:after="0" w:line="240" w:lineRule="auto"/>
        <w:rPr>
          <w:rFonts w:hint="eastAsia"/>
        </w:rPr>
      </w:pPr>
      <w:r>
        <w:separator/>
      </w:r>
    </w:p>
  </w:endnote>
  <w:endnote w:type="continuationSeparator" w:id="0">
    <w:p w14:paraId="7313DBB8" w14:textId="77777777" w:rsidR="00970285" w:rsidRDefault="0097028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D78BC" w14:textId="77777777" w:rsidR="00E90EC1" w:rsidRDefault="00E90EC1">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958738"/>
      <w:docPartObj>
        <w:docPartGallery w:val="Page Numbers (Bottom of Page)"/>
        <w:docPartUnique/>
      </w:docPartObj>
    </w:sdtPr>
    <w:sdtContent>
      <w:p w14:paraId="587644DF" w14:textId="5C5462AA" w:rsidR="00E90EC1" w:rsidRDefault="00E90EC1">
        <w:pPr>
          <w:pStyle w:val="a5"/>
          <w:jc w:val="center"/>
          <w:rPr>
            <w:rFonts w:hint="eastAsia"/>
          </w:rPr>
        </w:pPr>
        <w:r>
          <w:fldChar w:fldCharType="begin"/>
        </w:r>
        <w:r>
          <w:instrText>PAGE   \* MERGEFORMAT</w:instrText>
        </w:r>
        <w:r>
          <w:fldChar w:fldCharType="separate"/>
        </w:r>
        <w:r>
          <w:rPr>
            <w:lang w:val="zh-CN"/>
          </w:rPr>
          <w:t>2</w:t>
        </w:r>
        <w:r>
          <w:fldChar w:fldCharType="end"/>
        </w:r>
      </w:p>
    </w:sdtContent>
  </w:sdt>
  <w:p w14:paraId="74A086D2" w14:textId="77777777" w:rsidR="00FA4223" w:rsidRDefault="00FA4223">
    <w:pP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090F7" w14:textId="77777777" w:rsidR="00E90EC1" w:rsidRDefault="00E90EC1">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53C26" w14:textId="77777777" w:rsidR="00970285" w:rsidRDefault="00970285">
      <w:pPr>
        <w:spacing w:after="0" w:line="240" w:lineRule="auto"/>
        <w:rPr>
          <w:rFonts w:hint="eastAsia"/>
        </w:rPr>
      </w:pPr>
      <w:r>
        <w:separator/>
      </w:r>
    </w:p>
  </w:footnote>
  <w:footnote w:type="continuationSeparator" w:id="0">
    <w:p w14:paraId="204397DB" w14:textId="77777777" w:rsidR="00970285" w:rsidRDefault="0097028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D6928" w14:textId="77777777" w:rsidR="00E90EC1" w:rsidRDefault="00E90EC1">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32103" w14:textId="77777777" w:rsidR="00FA4223" w:rsidRDefault="00FA4223">
    <w:pP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0A419" w14:textId="77777777" w:rsidR="00E90EC1" w:rsidRDefault="00E90EC1">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3A13"/>
    <w:multiLevelType w:val="multilevel"/>
    <w:tmpl w:val="722A4B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C8D2415"/>
    <w:multiLevelType w:val="multilevel"/>
    <w:tmpl w:val="F8F4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94DE5"/>
    <w:multiLevelType w:val="multilevel"/>
    <w:tmpl w:val="FE5A4F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17C78B4"/>
    <w:multiLevelType w:val="multilevel"/>
    <w:tmpl w:val="E1D67B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1FC26AB"/>
    <w:multiLevelType w:val="multilevel"/>
    <w:tmpl w:val="4DDA30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32C3172"/>
    <w:multiLevelType w:val="multilevel"/>
    <w:tmpl w:val="38126E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3DB5ACB"/>
    <w:multiLevelType w:val="multilevel"/>
    <w:tmpl w:val="CF8E2E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3F55164"/>
    <w:multiLevelType w:val="multilevel"/>
    <w:tmpl w:val="6B7CDF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A782B3D"/>
    <w:multiLevelType w:val="multilevel"/>
    <w:tmpl w:val="20CCB0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F750C7B"/>
    <w:multiLevelType w:val="multilevel"/>
    <w:tmpl w:val="F75642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0F45B8C"/>
    <w:multiLevelType w:val="multilevel"/>
    <w:tmpl w:val="B19A07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9BA0139"/>
    <w:multiLevelType w:val="multilevel"/>
    <w:tmpl w:val="52A4AF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A885C9F"/>
    <w:multiLevelType w:val="multilevel"/>
    <w:tmpl w:val="21DC4B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4EA3681"/>
    <w:multiLevelType w:val="multilevel"/>
    <w:tmpl w:val="8034D6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58F6147"/>
    <w:multiLevelType w:val="multilevel"/>
    <w:tmpl w:val="48E4BF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83E5E63"/>
    <w:multiLevelType w:val="multilevel"/>
    <w:tmpl w:val="91C0EC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9A4793B"/>
    <w:multiLevelType w:val="multilevel"/>
    <w:tmpl w:val="3ABA6F6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9D434E8"/>
    <w:multiLevelType w:val="multilevel"/>
    <w:tmpl w:val="D9AE9D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B225A00"/>
    <w:multiLevelType w:val="multilevel"/>
    <w:tmpl w:val="F9143A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D21660B"/>
    <w:multiLevelType w:val="multilevel"/>
    <w:tmpl w:val="1F14CB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068058A"/>
    <w:multiLevelType w:val="multilevel"/>
    <w:tmpl w:val="631A33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3B23752"/>
    <w:multiLevelType w:val="multilevel"/>
    <w:tmpl w:val="E880FB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7E43FD9"/>
    <w:multiLevelType w:val="multilevel"/>
    <w:tmpl w:val="67E6551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8A76763"/>
    <w:multiLevelType w:val="multilevel"/>
    <w:tmpl w:val="FCB8AB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9B72806"/>
    <w:multiLevelType w:val="multilevel"/>
    <w:tmpl w:val="72941C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A1C5151"/>
    <w:multiLevelType w:val="multilevel"/>
    <w:tmpl w:val="940C13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AB542F1"/>
    <w:multiLevelType w:val="multilevel"/>
    <w:tmpl w:val="D1322A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C1C11AA"/>
    <w:multiLevelType w:val="multilevel"/>
    <w:tmpl w:val="BCF22D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D127554"/>
    <w:multiLevelType w:val="multilevel"/>
    <w:tmpl w:val="D37819A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E9A1D86"/>
    <w:multiLevelType w:val="multilevel"/>
    <w:tmpl w:val="B2C6DC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10E4BDE"/>
    <w:multiLevelType w:val="multilevel"/>
    <w:tmpl w:val="74FC53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E2A39FE"/>
    <w:multiLevelType w:val="multilevel"/>
    <w:tmpl w:val="FD66C6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08D556E"/>
    <w:multiLevelType w:val="multilevel"/>
    <w:tmpl w:val="3DA40D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0D87EED"/>
    <w:multiLevelType w:val="multilevel"/>
    <w:tmpl w:val="2C3EB8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1C75468"/>
    <w:multiLevelType w:val="multilevel"/>
    <w:tmpl w:val="CA4A12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1FA7955"/>
    <w:multiLevelType w:val="multilevel"/>
    <w:tmpl w:val="17D0F3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40F5CDC"/>
    <w:multiLevelType w:val="multilevel"/>
    <w:tmpl w:val="66A096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4CF36B3"/>
    <w:multiLevelType w:val="multilevel"/>
    <w:tmpl w:val="4D9A7C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5BA701C"/>
    <w:multiLevelType w:val="multilevel"/>
    <w:tmpl w:val="64E668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6A17350"/>
    <w:multiLevelType w:val="multilevel"/>
    <w:tmpl w:val="2ACA00B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9AB05D8"/>
    <w:multiLevelType w:val="multilevel"/>
    <w:tmpl w:val="CAAEF0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C9F6FF8"/>
    <w:multiLevelType w:val="multilevel"/>
    <w:tmpl w:val="786A0E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0302E3D"/>
    <w:multiLevelType w:val="multilevel"/>
    <w:tmpl w:val="1FCAEF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6F14B26"/>
    <w:multiLevelType w:val="multilevel"/>
    <w:tmpl w:val="7AD26D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71B2182"/>
    <w:multiLevelType w:val="multilevel"/>
    <w:tmpl w:val="699E54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80A6E76"/>
    <w:multiLevelType w:val="multilevel"/>
    <w:tmpl w:val="EAD80D7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AC933B6"/>
    <w:multiLevelType w:val="multilevel"/>
    <w:tmpl w:val="0C64AA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FAB162F"/>
    <w:multiLevelType w:val="multilevel"/>
    <w:tmpl w:val="8E84E94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02612648">
    <w:abstractNumId w:val="29"/>
  </w:num>
  <w:num w:numId="2" w16cid:durableId="1681227510">
    <w:abstractNumId w:val="37"/>
  </w:num>
  <w:num w:numId="3" w16cid:durableId="674578271">
    <w:abstractNumId w:val="42"/>
  </w:num>
  <w:num w:numId="4" w16cid:durableId="1212576355">
    <w:abstractNumId w:val="38"/>
  </w:num>
  <w:num w:numId="5" w16cid:durableId="340667310">
    <w:abstractNumId w:val="10"/>
  </w:num>
  <w:num w:numId="6" w16cid:durableId="835918897">
    <w:abstractNumId w:val="8"/>
  </w:num>
  <w:num w:numId="7" w16cid:durableId="853154010">
    <w:abstractNumId w:val="27"/>
  </w:num>
  <w:num w:numId="8" w16cid:durableId="145827316">
    <w:abstractNumId w:val="11"/>
  </w:num>
  <w:num w:numId="9" w16cid:durableId="326203588">
    <w:abstractNumId w:val="12"/>
  </w:num>
  <w:num w:numId="10" w16cid:durableId="1911501644">
    <w:abstractNumId w:val="17"/>
  </w:num>
  <w:num w:numId="11" w16cid:durableId="2088920463">
    <w:abstractNumId w:val="13"/>
  </w:num>
  <w:num w:numId="12" w16cid:durableId="249657129">
    <w:abstractNumId w:val="7"/>
  </w:num>
  <w:num w:numId="13" w16cid:durableId="1826121296">
    <w:abstractNumId w:val="25"/>
  </w:num>
  <w:num w:numId="14" w16cid:durableId="428890553">
    <w:abstractNumId w:val="0"/>
  </w:num>
  <w:num w:numId="15" w16cid:durableId="1214737280">
    <w:abstractNumId w:val="21"/>
  </w:num>
  <w:num w:numId="16" w16cid:durableId="1891183361">
    <w:abstractNumId w:val="41"/>
  </w:num>
  <w:num w:numId="17" w16cid:durableId="891039009">
    <w:abstractNumId w:val="30"/>
  </w:num>
  <w:num w:numId="18" w16cid:durableId="1270502844">
    <w:abstractNumId w:val="28"/>
  </w:num>
  <w:num w:numId="19" w16cid:durableId="626007194">
    <w:abstractNumId w:val="16"/>
  </w:num>
  <w:num w:numId="20" w16cid:durableId="382100061">
    <w:abstractNumId w:val="39"/>
  </w:num>
  <w:num w:numId="21" w16cid:durableId="104009840">
    <w:abstractNumId w:val="22"/>
  </w:num>
  <w:num w:numId="22" w16cid:durableId="21248281">
    <w:abstractNumId w:val="40"/>
  </w:num>
  <w:num w:numId="23" w16cid:durableId="1332443321">
    <w:abstractNumId w:val="44"/>
  </w:num>
  <w:num w:numId="24" w16cid:durableId="1207831817">
    <w:abstractNumId w:val="15"/>
  </w:num>
  <w:num w:numId="25" w16cid:durableId="393432373">
    <w:abstractNumId w:val="23"/>
  </w:num>
  <w:num w:numId="26" w16cid:durableId="931745429">
    <w:abstractNumId w:val="3"/>
  </w:num>
  <w:num w:numId="27" w16cid:durableId="617369675">
    <w:abstractNumId w:val="43"/>
  </w:num>
  <w:num w:numId="28" w16cid:durableId="917716037">
    <w:abstractNumId w:val="2"/>
  </w:num>
  <w:num w:numId="29" w16cid:durableId="989482295">
    <w:abstractNumId w:val="6"/>
  </w:num>
  <w:num w:numId="30" w16cid:durableId="1256667194">
    <w:abstractNumId w:val="18"/>
  </w:num>
  <w:num w:numId="31" w16cid:durableId="1266645775">
    <w:abstractNumId w:val="14"/>
  </w:num>
  <w:num w:numId="32" w16cid:durableId="913929854">
    <w:abstractNumId w:val="20"/>
  </w:num>
  <w:num w:numId="33" w16cid:durableId="2006084929">
    <w:abstractNumId w:val="46"/>
  </w:num>
  <w:num w:numId="34" w16cid:durableId="32272139">
    <w:abstractNumId w:val="24"/>
  </w:num>
  <w:num w:numId="35" w16cid:durableId="992369645">
    <w:abstractNumId w:val="34"/>
  </w:num>
  <w:num w:numId="36" w16cid:durableId="673605147">
    <w:abstractNumId w:val="31"/>
  </w:num>
  <w:num w:numId="37" w16cid:durableId="1993024293">
    <w:abstractNumId w:val="36"/>
  </w:num>
  <w:num w:numId="38" w16cid:durableId="509100160">
    <w:abstractNumId w:val="5"/>
  </w:num>
  <w:num w:numId="39" w16cid:durableId="959192907">
    <w:abstractNumId w:val="26"/>
  </w:num>
  <w:num w:numId="40" w16cid:durableId="1977098263">
    <w:abstractNumId w:val="35"/>
  </w:num>
  <w:num w:numId="41" w16cid:durableId="1139611550">
    <w:abstractNumId w:val="32"/>
  </w:num>
  <w:num w:numId="42" w16cid:durableId="1044017023">
    <w:abstractNumId w:val="33"/>
  </w:num>
  <w:num w:numId="43" w16cid:durableId="1010720185">
    <w:abstractNumId w:val="9"/>
  </w:num>
  <w:num w:numId="44" w16cid:durableId="1699617829">
    <w:abstractNumId w:val="47"/>
  </w:num>
  <w:num w:numId="45" w16cid:durableId="342779968">
    <w:abstractNumId w:val="4"/>
  </w:num>
  <w:num w:numId="46" w16cid:durableId="306591531">
    <w:abstractNumId w:val="45"/>
  </w:num>
  <w:num w:numId="47" w16cid:durableId="347220384">
    <w:abstractNumId w:val="19"/>
  </w:num>
  <w:num w:numId="48" w16cid:durableId="1475946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223"/>
    <w:rsid w:val="00393E9A"/>
    <w:rsid w:val="00544C7D"/>
    <w:rsid w:val="005D086C"/>
    <w:rsid w:val="006C449B"/>
    <w:rsid w:val="009078AC"/>
    <w:rsid w:val="00970285"/>
    <w:rsid w:val="00E90EC1"/>
    <w:rsid w:val="00FA42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83CED5"/>
  <w15:docId w15:val="{5228B272-07EE-40F3-928A-2CBFAFFB9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90EC1"/>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E90EC1"/>
    <w:rPr>
      <w:sz w:val="18"/>
      <w:szCs w:val="18"/>
    </w:rPr>
  </w:style>
  <w:style w:type="paragraph" w:styleId="a5">
    <w:name w:val="footer"/>
    <w:basedOn w:val="a"/>
    <w:link w:val="a6"/>
    <w:uiPriority w:val="99"/>
    <w:unhideWhenUsed/>
    <w:rsid w:val="00E90EC1"/>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E90EC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61B73-17A0-4EAB-B350-C2B3BA619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2981</Words>
  <Characters>4592</Characters>
  <Application>Microsoft Office Word</Application>
  <DocSecurity>0</DocSecurity>
  <Lines>158</Lines>
  <Paragraphs>85</Paragraphs>
  <ScaleCrop>false</ScaleCrop>
  <Company/>
  <LinksUpToDate>false</LinksUpToDate>
  <CharactersWithSpaces>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立峰 尚</cp:lastModifiedBy>
  <cp:revision>2</cp:revision>
  <dcterms:created xsi:type="dcterms:W3CDTF">2025-12-24T07:49:00Z</dcterms:created>
  <dcterms:modified xsi:type="dcterms:W3CDTF">2025-12-24T07:49:00Z</dcterms:modified>
</cp:coreProperties>
</file>