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69" w:after="0" w:line="240"/>
        <w:ind w:right="648" w:left="76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НАУКИ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ВЫСШЕГО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ОБРАЗОВАНИЯ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РФ</w:t>
      </w:r>
    </w:p>
    <w:p>
      <w:pPr>
        <w:suppressAutoHyphens w:val="true"/>
        <w:spacing w:before="13" w:after="0" w:line="247"/>
        <w:ind w:right="339" w:left="45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бюджетное образовательное учреждение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высшего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образования</w:t>
      </w:r>
    </w:p>
    <w:p>
      <w:pPr>
        <w:suppressAutoHyphens w:val="true"/>
        <w:spacing w:before="1" w:after="0" w:line="247"/>
        <w:ind w:right="1636" w:left="1761" w:firstLine="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Московский Авиационный Институт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Национальный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Исследовательский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Университет)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suppressAutoHyphens w:val="true"/>
        <w:spacing w:before="0" w:after="0" w:line="247"/>
        <w:ind w:right="645" w:left="76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Институт: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Информационные технологии и прикладная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математика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uppressAutoHyphens w:val="true"/>
        <w:spacing w:before="0" w:after="0" w:line="240"/>
        <w:ind w:right="654" w:left="76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806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Вычислительная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математика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программирование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174" w:after="0" w:line="240"/>
        <w:ind w:right="634" w:left="76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Курсовая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</w:t>
      </w:r>
    </w:p>
    <w:p>
      <w:pPr>
        <w:suppressAutoHyphens w:val="true"/>
        <w:spacing w:before="13" w:after="0" w:line="247"/>
        <w:ind w:right="2364" w:left="249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курсу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Фундаментальная</w:t>
      </w:r>
    </w:p>
    <w:p>
      <w:pPr>
        <w:suppressAutoHyphens w:val="true"/>
        <w:spacing w:before="13" w:after="0" w:line="247"/>
        <w:ind w:right="2364" w:left="249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информатика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семестр</w:t>
      </w:r>
    </w:p>
    <w:p>
      <w:pPr>
        <w:suppressAutoHyphens w:val="true"/>
        <w:spacing w:before="1" w:after="0" w:line="240"/>
        <w:ind w:right="637" w:left="76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uppressAutoHyphens w:val="true"/>
        <w:spacing w:before="13" w:after="0" w:line="247"/>
        <w:ind w:right="643" w:left="76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Вещественный тип. Приближенные вычисления. Табулирование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1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>
        <w:tblInd w:w="3857" w:type="dxa"/>
      </w:tblPr>
      <w:tblGrid>
        <w:gridCol w:w="2702"/>
        <w:gridCol w:w="2571"/>
      </w:tblGrid>
      <w:tr>
        <w:trPr>
          <w:trHeight w:val="355" w:hRule="auto"/>
          <w:jc w:val="left"/>
        </w:trPr>
        <w:tc>
          <w:tcPr>
            <w:tcW w:w="2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335"/>
              <w:ind w:right="297" w:left="30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Группа</w:t>
            </w:r>
          </w:p>
        </w:tc>
        <w:tc>
          <w:tcPr>
            <w:tcW w:w="2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335"/>
              <w:ind w:right="255" w:left="263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М8О-109Б-22</w:t>
            </w:r>
          </w:p>
        </w:tc>
      </w:tr>
      <w:tr>
        <w:trPr>
          <w:trHeight w:val="354" w:hRule="auto"/>
          <w:jc w:val="left"/>
        </w:trPr>
        <w:tc>
          <w:tcPr>
            <w:tcW w:w="2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335"/>
              <w:ind w:right="294" w:left="30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Студент</w:t>
            </w:r>
          </w:p>
        </w:tc>
        <w:tc>
          <w:tcPr>
            <w:tcW w:w="2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335"/>
              <w:ind w:right="261" w:left="263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Яшин В.А.</w:t>
            </w:r>
          </w:p>
        </w:tc>
      </w:tr>
      <w:tr>
        <w:trPr>
          <w:trHeight w:val="350" w:hRule="auto"/>
          <w:jc w:val="left"/>
        </w:trPr>
        <w:tc>
          <w:tcPr>
            <w:tcW w:w="2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330"/>
              <w:ind w:right="299" w:left="30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Преподаватель</w:t>
            </w:r>
          </w:p>
        </w:tc>
        <w:tc>
          <w:tcPr>
            <w:tcW w:w="2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335"/>
              <w:ind w:right="261" w:left="263" w:firstLine="0"/>
              <w:jc w:val="center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Сысоев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М.А.</w:t>
            </w:r>
          </w:p>
        </w:tc>
      </w:tr>
      <w:tr>
        <w:trPr>
          <w:trHeight w:val="355" w:hRule="auto"/>
          <w:jc w:val="left"/>
        </w:trPr>
        <w:tc>
          <w:tcPr>
            <w:tcW w:w="2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335"/>
              <w:ind w:right="292" w:left="30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Оценка</w:t>
            </w:r>
          </w:p>
        </w:tc>
        <w:tc>
          <w:tcPr>
            <w:tcW w:w="2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5" w:hRule="auto"/>
          <w:jc w:val="left"/>
        </w:trPr>
        <w:tc>
          <w:tcPr>
            <w:tcW w:w="2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336"/>
              <w:ind w:right="292" w:left="30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Дата</w:t>
            </w:r>
          </w:p>
        </w:tc>
        <w:tc>
          <w:tcPr>
            <w:tcW w:w="2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92" w:after="0" w:line="240"/>
        <w:ind w:right="637" w:left="76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Москва,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2022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Постановка задачи</w:t>
      </w:r>
    </w:p>
    <w:p>
      <w:pPr>
        <w:suppressAutoHyphens w:val="true"/>
        <w:spacing w:before="181" w:after="0" w:line="247"/>
        <w:ind w:right="36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Составить программу на Си, которая печатает таблицу значений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элементарной функции, вычисленной двумя способами: по формуле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Тейлора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помощью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встроенных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функций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языка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программирования.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качестве аргументов таблицы взять точки разбиения отрезка [a, b] на 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равных частей (n+1 точка включая концы отрезка), находящихся в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рекомендованной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области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хорошей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точности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формулы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Тейлора.</w:t>
      </w:r>
    </w:p>
    <w:p>
      <w:pPr>
        <w:tabs>
          <w:tab w:val="left" w:pos="5767" w:leader="none"/>
        </w:tabs>
        <w:suppressAutoHyphens w:val="true"/>
        <w:spacing w:before="0" w:after="0" w:line="247"/>
        <w:ind w:right="346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Вычисления по формуле Тейлора проводить по экономной в сложностном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смысле схеме с точностью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ε * 10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18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где 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ε - 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машинное эпсилон аппаратно</w:t>
      </w:r>
      <w:r>
        <w:rPr>
          <w:rFonts w:ascii="Times New Roman" w:hAnsi="Times New Roman" w:cs="Times New Roman" w:eastAsia="Times New Roman"/>
          <w:color w:val="auto"/>
          <w:spacing w:val="1"/>
          <w:position w:val="9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реализованного вещественного типа для данной ЭВМ, а k 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1"/>
          <w:position w:val="9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экспериментально подбираемый коэффициент, обеспечивающий</w:t>
      </w:r>
      <w:r>
        <w:rPr>
          <w:rFonts w:ascii="Times New Roman" w:hAnsi="Times New Roman" w:cs="Times New Roman" w:eastAsia="Times New Roman"/>
          <w:color w:val="auto"/>
          <w:spacing w:val="1"/>
          <w:position w:val="9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приемлемую</w:t>
      </w:r>
      <w:r>
        <w:rPr>
          <w:rFonts w:ascii="Times New Roman" w:hAnsi="Times New Roman" w:cs="Times New Roman" w:eastAsia="Times New Roman"/>
          <w:color w:val="auto"/>
          <w:spacing w:val="-3"/>
          <w:position w:val="9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сходимость.</w:t>
      </w:r>
      <w:r>
        <w:rPr>
          <w:rFonts w:ascii="Times New Roman" w:hAnsi="Times New Roman" w:cs="Times New Roman" w:eastAsia="Times New Roman"/>
          <w:color w:val="auto"/>
          <w:spacing w:val="-3"/>
          <w:position w:val="9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Число</w:t>
      </w:r>
      <w:r>
        <w:rPr>
          <w:rFonts w:ascii="Times New Roman" w:hAnsi="Times New Roman" w:cs="Times New Roman" w:eastAsia="Times New Roman"/>
          <w:color w:val="auto"/>
          <w:spacing w:val="-3"/>
          <w:position w:val="9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итераций  должно ограничиваться</w:t>
      </w:r>
      <w:r>
        <w:rPr>
          <w:rFonts w:ascii="Times New Roman" w:hAnsi="Times New Roman" w:cs="Times New Roman" w:eastAsia="Times New Roman"/>
          <w:color w:val="auto"/>
          <w:spacing w:val="1"/>
          <w:position w:val="9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сверху числом порядка 100. Программа должна сама определять</w:t>
      </w:r>
      <w:r>
        <w:rPr>
          <w:rFonts w:ascii="Times New Roman" w:hAnsi="Times New Roman" w:cs="Times New Roman" w:eastAsia="Times New Roman"/>
          <w:color w:val="auto"/>
          <w:spacing w:val="1"/>
          <w:position w:val="9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машинное</w:t>
      </w:r>
      <w:r>
        <w:rPr>
          <w:rFonts w:ascii="Times New Roman" w:hAnsi="Times New Roman" w:cs="Times New Roman" w:eastAsia="Times New Roman"/>
          <w:color w:val="auto"/>
          <w:spacing w:val="-2"/>
          <w:position w:val="9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ε 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-3"/>
          <w:position w:val="9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обеспечивать</w:t>
      </w:r>
      <w:r>
        <w:rPr>
          <w:rFonts w:ascii="Times New Roman" w:hAnsi="Times New Roman" w:cs="Times New Roman" w:eastAsia="Times New Roman"/>
          <w:color w:val="auto"/>
          <w:spacing w:val="-1"/>
          <w:position w:val="9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корректные</w:t>
      </w:r>
      <w:r>
        <w:rPr>
          <w:rFonts w:ascii="Times New Roman" w:hAnsi="Times New Roman" w:cs="Times New Roman" w:eastAsia="Times New Roman"/>
          <w:color w:val="auto"/>
          <w:spacing w:val="-2"/>
          <w:position w:val="9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размеры генерируемой</w:t>
      </w:r>
      <w:r>
        <w:rPr>
          <w:rFonts w:ascii="Times New Roman" w:hAnsi="Times New Roman" w:cs="Times New Roman" w:eastAsia="Times New Roman"/>
          <w:color w:val="auto"/>
          <w:spacing w:val="-2"/>
          <w:position w:val="9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таблицы.</w:t>
      </w:r>
    </w:p>
    <w:p>
      <w:pPr>
        <w:suppressAutoHyphens w:val="true"/>
        <w:spacing w:before="15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Вариант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18:</w:t>
      </w:r>
    </w:p>
    <w:p>
      <w:pPr>
        <w:suppressAutoHyphens w:val="true"/>
        <w:spacing w:before="178" w:after="0" w:line="240"/>
        <w:ind w:right="0" w:left="1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00" w:dyaOrig="4656">
          <v:rect xmlns:o="urn:schemas-microsoft-com:office:office" xmlns:v="urn:schemas-microsoft-com:vml" id="rectole0000000000" style="width:410.000000pt;height:232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uppressAutoHyphens w:val="true"/>
        <w:spacing w:before="178" w:after="0" w:line="240"/>
        <w:ind w:right="0" w:left="1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14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Теоретическая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часть</w:t>
      </w:r>
    </w:p>
    <w:p>
      <w:pPr>
        <w:suppressAutoHyphens w:val="true"/>
        <w:spacing w:before="181" w:after="0" w:line="247"/>
        <w:ind w:right="725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Формула Тейлора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формула разложения функции в бесконечную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сумму степенных функций. Формула широко используется в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приближённых вычислениях, так как позволяет приводить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трансцендентных функций к более простым. Сама она является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следствием теоремы Лагранжа о среднем значении дифференцируемой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функции.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случае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a=0 формула называется рядом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Маклорена.</w:t>
      </w:r>
    </w:p>
    <w:p>
      <w:pPr>
        <w:suppressAutoHyphens w:val="true"/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564" w:dyaOrig="546">
          <v:rect xmlns:o="urn:schemas-microsoft-com:office:office" xmlns:v="urn:schemas-microsoft-com:vml" id="rectole0000000001" style="width:428.200000pt;height:27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suppressAutoHyphens w:val="true"/>
        <w:spacing w:before="0" w:after="0" w:line="247"/>
        <w:ind w:right="36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Машинное эпсилон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числовое значение, меньше которого невозможно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задавать относительную точность для любого алгоритма, возвращающего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вещественные числа. Абсолютное значение для машинного эпсилон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зависит от разрядности сетки применяемой ЭВМ и от разрядности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используемых при расчёте чисел. Формально это машинное эпсилон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определяют как число, удовлетворяющее равенству 1 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ε = 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Фактически,</w:t>
      </w:r>
      <w:r>
        <w:rPr>
          <w:rFonts w:ascii="Times New Roman" w:hAnsi="Times New Roman" w:cs="Times New Roman" w:eastAsia="Times New Roman"/>
          <w:color w:val="auto"/>
          <w:spacing w:val="-6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два отличных от нуля числа являются равными с точки зрения машинной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арифметики, если их модуль разности меньше или не превосходит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машинное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эпсилон.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7"/>
        <w:ind w:right="509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языке Си машинные эпсилон определено для следующих типов: float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1.19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 10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18"/>
          <w:shd w:fill="auto" w:val="clear"/>
        </w:rPr>
        <w:t xml:space="preserve">-7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, double</w:t>
      </w:r>
      <w:r>
        <w:rPr>
          <w:rFonts w:ascii="Times New Roman" w:hAnsi="Times New Roman" w:cs="Times New Roman" w:eastAsia="Times New Roman"/>
          <w:color w:val="auto"/>
          <w:spacing w:val="1"/>
          <w:position w:val="9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 2.20 * 10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18"/>
          <w:shd w:fill="auto" w:val="clear"/>
        </w:rPr>
        <w:t xml:space="preserve">-16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, long double</w:t>
      </w:r>
      <w:r>
        <w:rPr>
          <w:rFonts w:ascii="Times New Roman" w:hAnsi="Times New Roman" w:cs="Times New Roman" w:eastAsia="Times New Roman"/>
          <w:color w:val="auto"/>
          <w:spacing w:val="1"/>
          <w:position w:val="9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 1.08 * 10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18"/>
          <w:shd w:fill="auto" w:val="clear"/>
        </w:rPr>
        <w:t xml:space="preserve">-19</w:t>
      </w:r>
      <w:r>
        <w:rPr>
          <w:rFonts w:ascii="Times New Roman" w:hAnsi="Times New Roman" w:cs="Times New Roman" w:eastAsia="Times New Roman"/>
          <w:color w:val="auto"/>
          <w:spacing w:val="0"/>
          <w:position w:val="9"/>
          <w:sz w:val="28"/>
          <w:shd w:fill="auto" w:val="clear"/>
        </w:rPr>
        <w:t xml:space="preserve">.</w:t>
      </w:r>
    </w:p>
    <w:p>
      <w:pPr>
        <w:suppressAutoHyphens w:val="true"/>
        <w:spacing w:before="155" w:after="0" w:line="240"/>
        <w:ind w:right="0" w:left="3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Описание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алгоритма</w:t>
      </w:r>
    </w:p>
    <w:p>
      <w:pPr>
        <w:suppressAutoHyphens w:val="true"/>
        <w:spacing w:before="181" w:after="0" w:line="247"/>
        <w:ind w:right="416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Рассмотрим алгоритм решения. Сперва нужно найти машинное эпсилон,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котором будет основываться точность вычисления. Это можно сделать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просто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деля 1 на 2.</w:t>
      </w:r>
    </w:p>
    <w:p>
      <w:pPr>
        <w:suppressAutoHyphens w:val="true"/>
        <w:spacing w:before="161" w:after="0" w:line="247"/>
        <w:ind w:right="665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каждой N+1 строки нужно просуммировать i членов формулы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Тейлора, пока |A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ε.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этого просто ищем каждый новый член из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формулы Тэйлора и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суммируем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результатом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Использованные в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программе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переменные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tbl>
      <w:tblPr>
        <w:tblInd w:w="419" w:type="dxa"/>
      </w:tblPr>
      <w:tblGrid>
        <w:gridCol w:w="2764"/>
        <w:gridCol w:w="3129"/>
        <w:gridCol w:w="3064"/>
      </w:tblGrid>
      <w:tr>
        <w:trPr>
          <w:trHeight w:val="1" w:hRule="atLeast"/>
          <w:jc w:val="left"/>
        </w:trPr>
        <w:tc>
          <w:tcPr>
            <w:tcW w:w="2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Название переменной</w:t>
            </w:r>
          </w:p>
        </w:tc>
        <w:tc>
          <w:tcPr>
            <w:tcW w:w="3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Тип переменной</w:t>
            </w:r>
          </w:p>
        </w:tc>
        <w:tc>
          <w:tcPr>
            <w:tcW w:w="3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Смысл переменной</w:t>
            </w:r>
          </w:p>
        </w:tc>
      </w:tr>
      <w:tr>
        <w:trPr>
          <w:trHeight w:val="1" w:hRule="atLeast"/>
          <w:jc w:val="left"/>
        </w:trPr>
        <w:tc>
          <w:tcPr>
            <w:tcW w:w="276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</w:t>
            </w:r>
          </w:p>
        </w:tc>
        <w:tc>
          <w:tcPr>
            <w:tcW w:w="3129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</w:t>
            </w:r>
          </w:p>
        </w:tc>
        <w:tc>
          <w:tcPr>
            <w:tcW w:w="306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Количество разбиений отрезка</w:t>
            </w:r>
          </w:p>
        </w:tc>
      </w:tr>
      <w:tr>
        <w:trPr>
          <w:trHeight w:val="1" w:hRule="atLeast"/>
          <w:jc w:val="left"/>
        </w:trPr>
        <w:tc>
          <w:tcPr>
            <w:tcW w:w="2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Iter</w:t>
            </w:r>
          </w:p>
        </w:tc>
        <w:tc>
          <w:tcPr>
            <w:tcW w:w="3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</w:t>
            </w:r>
          </w:p>
        </w:tc>
        <w:tc>
          <w:tcPr>
            <w:tcW w:w="3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Сколько рядов Тейлора</w:t>
            </w:r>
          </w:p>
        </w:tc>
      </w:tr>
      <w:tr>
        <w:trPr>
          <w:trHeight w:val="1" w:hRule="atLeast"/>
          <w:jc w:val="left"/>
        </w:trPr>
        <w:tc>
          <w:tcPr>
            <w:tcW w:w="2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Ans</w:t>
            </w:r>
          </w:p>
        </w:tc>
        <w:tc>
          <w:tcPr>
            <w:tcW w:w="3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Double</w:t>
            </w:r>
          </w:p>
        </w:tc>
        <w:tc>
          <w:tcPr>
            <w:tcW w:w="3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Сумма ряда Тейлора</w:t>
            </w:r>
          </w:p>
        </w:tc>
      </w:tr>
      <w:tr>
        <w:trPr>
          <w:trHeight w:val="1" w:hRule="atLeast"/>
          <w:jc w:val="left"/>
        </w:trPr>
        <w:tc>
          <w:tcPr>
            <w:tcW w:w="2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Func</w:t>
            </w:r>
          </w:p>
        </w:tc>
        <w:tc>
          <w:tcPr>
            <w:tcW w:w="3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Double</w:t>
            </w:r>
          </w:p>
        </w:tc>
        <w:tc>
          <w:tcPr>
            <w:tcW w:w="3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Значение функции</w:t>
            </w:r>
          </w:p>
        </w:tc>
      </w:tr>
      <w:tr>
        <w:trPr>
          <w:trHeight w:val="1" w:hRule="atLeast"/>
          <w:jc w:val="left"/>
        </w:trPr>
        <w:tc>
          <w:tcPr>
            <w:tcW w:w="2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Add</w:t>
            </w:r>
          </w:p>
        </w:tc>
        <w:tc>
          <w:tcPr>
            <w:tcW w:w="3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Double</w:t>
            </w:r>
          </w:p>
        </w:tc>
        <w:tc>
          <w:tcPr>
            <w:tcW w:w="3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Член ряда Тейлора</w:t>
            </w:r>
          </w:p>
        </w:tc>
      </w:tr>
      <w:tr>
        <w:trPr>
          <w:trHeight w:val="1" w:hRule="atLeast"/>
          <w:jc w:val="left"/>
        </w:trPr>
        <w:tc>
          <w:tcPr>
            <w:tcW w:w="2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</w:t>
            </w:r>
          </w:p>
        </w:tc>
        <w:tc>
          <w:tcPr>
            <w:tcW w:w="3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Double</w:t>
            </w:r>
          </w:p>
        </w:tc>
        <w:tc>
          <w:tcPr>
            <w:tcW w:w="3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Левая граница отрезка</w:t>
            </w:r>
          </w:p>
        </w:tc>
      </w:tr>
      <w:tr>
        <w:trPr>
          <w:trHeight w:val="1" w:hRule="atLeast"/>
          <w:jc w:val="left"/>
        </w:trPr>
        <w:tc>
          <w:tcPr>
            <w:tcW w:w="2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</w:t>
            </w:r>
          </w:p>
        </w:tc>
        <w:tc>
          <w:tcPr>
            <w:tcW w:w="3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Double</w:t>
            </w:r>
          </w:p>
        </w:tc>
        <w:tc>
          <w:tcPr>
            <w:tcW w:w="3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Правая граница отрезка</w:t>
            </w:r>
          </w:p>
        </w:tc>
      </w:tr>
      <w:tr>
        <w:trPr>
          <w:trHeight w:val="1" w:hRule="atLeast"/>
          <w:jc w:val="left"/>
        </w:trPr>
        <w:tc>
          <w:tcPr>
            <w:tcW w:w="2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x</w:t>
            </w:r>
          </w:p>
        </w:tc>
        <w:tc>
          <w:tcPr>
            <w:tcW w:w="3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Double</w:t>
            </w:r>
          </w:p>
        </w:tc>
        <w:tc>
          <w:tcPr>
            <w:tcW w:w="3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Просто икс</w:t>
            </w:r>
          </w:p>
        </w:tc>
      </w:tr>
    </w:tbl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Исходный код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программы: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&lt;limits.h&gt;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&lt;math.h&gt;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n, iter;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double ans, func, add, l = 0.1, r = 0.6, x = 0.1;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long double eps = 1.0l;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 (2.0l + eps / 2.0l &gt; 2.0l) {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eps /= 2.0l;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printf("Machine eps double = %.16Le\n", eps);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printf("Write n: \n");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scanf("%d", &amp;n);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printf("n = %d, \n", n);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printf("Table znacheniy Teylor and stand f(x) = ((1+x^2)/2)*arctg(x)-(x/2)");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printf("________________________________________________________________________\n");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printf("|   x   |          sum          |        f(x)           |count iter |\n");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printf("________________________________________________________________________\n");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(int i = 1; i &lt;= n; i++) {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add = 1;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iter = 1;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func = ((1+pow(x, 2))/2)*atan(x)-(x/2);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ans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while (fabs(add) &gt; eps &amp;&amp; iter &lt; 100) {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add = (pow(-1, iter + 1)*(pow(x, 2*iter + 1)/(4*pow(iter, 2) - 1)));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iter++;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ans = ans + add;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printf("| %.3f | %.18lf | %.18lf |      %d       |\n", x,ans , func, iter);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printf("________________________________________________________________________\n");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x += (r - l) / n;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Входные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данные</w:t>
      </w:r>
    </w:p>
    <w:p>
      <w:pPr>
        <w:suppressAutoHyphens w:val="true"/>
        <w:spacing w:before="156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Единственная строка содержит два целых числа N (0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100)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число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разбиений отрезка на равные части</w:t>
      </w:r>
    </w:p>
    <w:p>
      <w:pPr>
        <w:suppressAutoHyphens w:val="true"/>
        <w:spacing w:before="156" w:after="0" w:line="240"/>
        <w:ind w:right="0" w:left="3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Выходные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данные</w:t>
      </w:r>
    </w:p>
    <w:p>
      <w:pPr>
        <w:suppressAutoHyphens w:val="true"/>
        <w:spacing w:before="181" w:after="0" w:line="247"/>
        <w:ind w:right="744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должна вывести значение машинного эпсилон, а затем N+1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строку.</w:t>
      </w:r>
    </w:p>
    <w:p>
      <w:pPr>
        <w:suppressAutoHyphens w:val="true"/>
        <w:spacing w:before="161" w:after="0" w:line="247"/>
        <w:ind w:right="389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каждой строке должно быть значение x, для которого вычисляется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функция, число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значение, вычисленное с помощью формулы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</w:rPr>
        <w:t xml:space="preserve">Тейлора, A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1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1"/>
          <w:position w:val="2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</w:rPr>
        <w:t xml:space="preserve">значение, вычисленное с помощью встроенных функций</w:t>
      </w:r>
      <w:r>
        <w:rPr>
          <w:rFonts w:ascii="Times New Roman" w:hAnsi="Times New Roman" w:cs="Times New Roman" w:eastAsia="Times New Roman"/>
          <w:color w:val="auto"/>
          <w:spacing w:val="1"/>
          <w:position w:val="2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</w:rPr>
        <w:t xml:space="preserve">языка, i 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</w:rPr>
        <w:t xml:space="preserve">количество итерация, требуемых для вычисления, и 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</w:rPr>
        <w:t xml:space="preserve">Δ 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</w:rPr>
        <w:t xml:space="preserve">разница</w:t>
      </w:r>
      <w:r>
        <w:rPr>
          <w:rFonts w:ascii="Times New Roman" w:hAnsi="Times New Roman" w:cs="Times New Roman" w:eastAsia="Times New Roman"/>
          <w:color w:val="auto"/>
          <w:spacing w:val="-67"/>
          <w:position w:val="2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</w:rPr>
        <w:t xml:space="preserve">значений A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</w:rPr>
        <w:t xml:space="preserve"> и A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</w:rPr>
        <w:t xml:space="preserve"> по модулю. A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</w:rPr>
        <w:t xml:space="preserve">, A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</w:rPr>
        <w:t xml:space="preserve"> и 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</w:rPr>
        <w:t xml:space="preserve">Δ 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</w:rPr>
        <w:t xml:space="preserve">должны быть выведены с</w:t>
      </w:r>
      <w:r>
        <w:rPr>
          <w:rFonts w:ascii="Times New Roman" w:hAnsi="Times New Roman" w:cs="Times New Roman" w:eastAsia="Times New Roman"/>
          <w:color w:val="auto"/>
          <w:spacing w:val="1"/>
          <w:position w:val="2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</w:rPr>
        <w:t xml:space="preserve">точностью</w:t>
      </w:r>
      <w:r>
        <w:rPr>
          <w:rFonts w:ascii="Times New Roman" w:hAnsi="Times New Roman" w:cs="Times New Roman" w:eastAsia="Times New Roman"/>
          <w:color w:val="auto"/>
          <w:spacing w:val="1"/>
          <w:position w:val="2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-2"/>
          <w:position w:val="2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</w:rPr>
        <w:t xml:space="preserve">знаков</w:t>
      </w:r>
      <w:r>
        <w:rPr>
          <w:rFonts w:ascii="Times New Roman" w:hAnsi="Times New Roman" w:cs="Times New Roman" w:eastAsia="Times New Roman"/>
          <w:color w:val="auto"/>
          <w:spacing w:val="-4"/>
          <w:position w:val="2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</w:rPr>
        <w:t xml:space="preserve">после запятой.</w:t>
      </w:r>
    </w:p>
    <w:p>
      <w:pPr>
        <w:suppressAutoHyphens w:val="true"/>
        <w:spacing w:before="151" w:after="0" w:line="240"/>
        <w:ind w:right="0" w:left="3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Протокол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исполнения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тесты</w:t>
      </w:r>
    </w:p>
    <w:p>
      <w:pPr>
        <w:suppressAutoHyphens w:val="true"/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Тест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</w:t>
      </w:r>
    </w:p>
    <w:p>
      <w:pPr>
        <w:suppressAutoHyphens w:val="true"/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Ввод: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suppressAutoHyphens w:val="true"/>
        <w:spacing w:before="17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Вывод:</w:t>
      </w:r>
    </w:p>
    <w:p>
      <w:pPr>
        <w:suppressAutoHyphens w:val="true"/>
        <w:spacing w:before="17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17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Machine eps double = 2.1684043449710089e-19</w:t>
      </w:r>
    </w:p>
    <w:p>
      <w:pPr>
        <w:suppressAutoHyphens w:val="true"/>
        <w:spacing w:before="17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Write n: </w:t>
      </w:r>
    </w:p>
    <w:p>
      <w:pPr>
        <w:suppressAutoHyphens w:val="true"/>
        <w:spacing w:before="17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suppressAutoHyphens w:val="true"/>
        <w:spacing w:before="17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 = 4, </w:t>
      </w:r>
    </w:p>
    <w:p>
      <w:pPr>
        <w:suppressAutoHyphens w:val="true"/>
        <w:spacing w:before="17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Table znacheniy Teylor and stand f(x) = ((1+x^2)/2)*arctg(x)-(x/2)________________________________________________________________________</w:t>
      </w:r>
    </w:p>
    <w:p>
      <w:pPr>
        <w:suppressAutoHyphens w:val="true"/>
        <w:spacing w:before="17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  x   |          sum          |        f(x)           |count iter |</w:t>
      </w:r>
    </w:p>
    <w:p>
      <w:pPr>
        <w:suppressAutoHyphens w:val="true"/>
        <w:spacing w:before="17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0.100 |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.000332669508036787 | 0.000332669508036829 |      9       |</w:t>
      </w:r>
    </w:p>
    <w:p>
      <w:pPr>
        <w:suppressAutoHyphens w:val="true"/>
        <w:spacing w:before="17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0.225 |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.003759242995824197 | 0.003759242995824100 |      13       |</w:t>
      </w:r>
    </w:p>
    <w:p>
      <w:pPr>
        <w:suppressAutoHyphens w:val="true"/>
        <w:spacing w:before="17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0.350 |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.013958742380800748 | 0.013958742380800637 |      18       |</w:t>
      </w:r>
    </w:p>
    <w:p>
      <w:pPr>
        <w:suppressAutoHyphens w:val="true"/>
        <w:spacing w:before="17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0.475 |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.034250683662220727 | 0.034250683662220838 |      25       |</w:t>
      </w:r>
    </w:p>
    <w:p>
      <w:pPr>
        <w:suppressAutoHyphens w:val="true"/>
        <w:spacing w:before="17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17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Тест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</w:t>
      </w:r>
    </w:p>
    <w:p>
      <w:pPr>
        <w:suppressAutoHyphens w:val="true"/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Ввод:</w:t>
      </w:r>
    </w:p>
    <w:p>
      <w:pPr>
        <w:suppressAutoHyphens w:val="true"/>
        <w:spacing w:before="17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Вывод: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achine eps double = 2.1684043449710089e-19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n: 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= 10, 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 znacheniy Teylor and stand f(x) = ((1+x^2)/2)*arctg(x)-(x/2)________________________________________________________________________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x   |          sum          |        f(x)           |count iter |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0.100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.000332669508036787 | 0.000332669508036829 |      9       |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0.150 | .001119985715355432 | 0.001119985715355473 |      11       |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0.200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.002645691121937910 | 0.002645691121938007 |      12       |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0.250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.005144914786146426 | 0.005144914786146565 |      14       |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0.300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.008843952990437165 | 0.008843952990437581 |      16       |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0.350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.013958742380800748 | 0.013958742380800637 |      18       |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0.400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.020693698725171350 | 0.020693698725171600 |      20       |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0.450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.029240923087430648 | 0.029240923087430593 |      23       |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0.500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.039779755625503954 | 0.039779755625503815 |      26       |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0.550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.052476641116769418 | 0.052476641116769362 |      30       |</w:t>
      </w:r>
    </w:p>
    <w:p>
      <w:pPr>
        <w:suppressAutoHyphens w:val="true"/>
        <w:spacing w:before="17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17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Тест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3</w:t>
      </w:r>
    </w:p>
    <w:p>
      <w:pPr>
        <w:suppressAutoHyphens w:val="true"/>
        <w:spacing w:before="18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Ввод: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 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Вывод: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Machine eps double = 2.1684043449710089e-19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n: 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= 20, 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 znacheniy Teylor and stand f(x) = ((1+x^2)/2)*arctg(x)-(x/2)________________________________________________________________________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x   |          sum          |        f(x)           |count iter |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0.100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.000332669508036787 | 0.000332669508036829 |      9       |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0.125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.000649020668277656 | 0.000649020668277295 |      10       |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0.150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.001119985715355432 | 0.001119985715355473 |      11       |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0.175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.001775657493734206 | 0.001775657493734303 |      12       |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0.200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.002645691121937910 | 0.002645691121938007 |      12       |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0.225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.003759242995824197 | 0.003759242995824100 |      13       |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0.250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.005144914786146426 | 0.005144914786146579 |      14       |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0.275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.006830702802833155 | 0.006830702802833044 |      15       |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0.300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.008843952990437165 | 0.008843952990437581 |      16       |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0.325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.011211321712560451 | 0.011211321712560784 |      17       |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0.350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.013958742380800748 | 0.013958742380800637 |      18       |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0.375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.017111397888685431 | 0.017111397888685709 |      19       |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0.400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.020693698725171350 | 0.020693698725171655 |      20       |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0.425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.024729266567194541 | 0.024729266567194486 |      22       |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0.450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.029240923087430648 | 0.029240923087430620 |      23       |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0.475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.034250683662220727 | 0.034250683662220865 |      25       |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0.500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.039779755625503954 | 0.039779755625503843 |      26       |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0.525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.045848540687078998 | 0.045848540687079165 |      28       |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0.550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.052476641116769418 | 0.052476641116769474 |      30       |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0.575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.059682869289024776 | 0.059682869289024998 |      32       |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17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17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17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Тест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4</w:t>
      </w:r>
    </w:p>
    <w:p>
      <w:pPr>
        <w:suppressAutoHyphens w:val="true"/>
        <w:spacing w:before="18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Ввод: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Вывод: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Machine eps double = 2.1684043449710089e-19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Write n: 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 = 2, 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Table znacheniy Teylor and stand f(x) = ((1+x^2)/2)*arctg(x)-(x/2)________________________________________________________________________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  x   |          sum          |        f(x)           |count iter |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0.100 |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.000332669508036787 | 0.000332669508036829 |      9       |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0.350 |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.013958742380800748 | 0.013958742380800637 |      18       |</w:t>
      </w:r>
    </w:p>
    <w:p>
      <w:pPr>
        <w:suppressAutoHyphens w:val="true"/>
        <w:spacing w:before="17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________________________________________________________________________</w:t>
      </w:r>
    </w:p>
    <w:p>
      <w:pPr>
        <w:suppressAutoHyphens w:val="true"/>
        <w:spacing w:before="64" w:after="0" w:line="240"/>
        <w:ind w:right="0" w:left="3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Вывод</w:t>
      </w:r>
    </w:p>
    <w:p>
      <w:pPr>
        <w:suppressAutoHyphens w:val="true"/>
        <w:spacing w:before="181" w:after="0" w:line="247"/>
        <w:ind w:right="349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работе описано определение машинного эпсилон, приведены его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значения для разных переменных языка Си, описана формула Тейлора 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составлен алгоритм реализации вычисления значения функции с заданной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точностью для заданного числа точек на отрезке. На основе алгоритма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составлена программа на языке Си, проведено её тестирование на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различных тестах, составлен протокол исполнения программы. В целом,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 понравилась. Приятно применять знания из других областей для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решения какой-либо задачи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программированию.</w:t>
      </w:r>
    </w:p>
    <w:p>
      <w:pPr>
        <w:suppressAutoHyphens w:val="true"/>
        <w:spacing w:before="152" w:after="0" w:line="240"/>
        <w:ind w:right="0" w:left="3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Список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литературы</w:t>
      </w:r>
    </w:p>
    <w:p>
      <w:pPr>
        <w:numPr>
          <w:ilvl w:val="0"/>
          <w:numId w:val="103"/>
        </w:numPr>
        <w:tabs>
          <w:tab w:val="left" w:pos="386" w:leader="none"/>
        </w:tabs>
        <w:suppressAutoHyphens w:val="true"/>
        <w:spacing w:before="191" w:after="0" w:line="240"/>
        <w:ind w:right="0" w:left="385" w:hanging="28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Машинный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ноль</w:t>
      </w:r>
      <w:r>
        <w:rPr>
          <w:rFonts w:ascii="Times New Roman" w:hAnsi="Times New Roman" w:cs="Times New Roman" w:eastAsia="Times New Roman"/>
          <w:color w:val="auto"/>
          <w:spacing w:val="64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URL:</w:t>
      </w:r>
      <w:r>
        <w:rPr>
          <w:rFonts w:ascii="Times New Roman" w:hAnsi="Times New Roman" w:cs="Times New Roman" w:eastAsia="Times New Roman"/>
          <w:color w:val="800080"/>
          <w:spacing w:val="-2"/>
          <w:position w:val="0"/>
          <w:sz w:val="28"/>
          <w:u w:val="single"/>
          <w:shd w:fill="auto" w:val="clear"/>
        </w:rPr>
        <w:t xml:space="preserve">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https://ru.wikipedia.org/wiki/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"https://ru.wikipedia.org/wiki/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Машинный_ноль"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Машинный_ноль</w:t>
        </w:r>
      </w:hyperlink>
    </w:p>
    <w:p>
      <w:pPr>
        <w:numPr>
          <w:ilvl w:val="0"/>
          <w:numId w:val="103"/>
        </w:numPr>
        <w:tabs>
          <w:tab w:val="left" w:pos="386" w:leader="none"/>
        </w:tabs>
        <w:suppressAutoHyphens w:val="true"/>
        <w:spacing w:before="14" w:after="0" w:line="240"/>
        <w:ind w:right="0" w:left="385" w:hanging="28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Ряд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Тейлора</w:t>
      </w:r>
      <w:r>
        <w:rPr>
          <w:rFonts w:ascii="Times New Roman" w:hAnsi="Times New Roman" w:cs="Times New Roman" w:eastAsia="Times New Roman"/>
          <w:color w:val="auto"/>
          <w:spacing w:val="64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URL:</w:t>
      </w:r>
      <w:r>
        <w:rPr>
          <w:rFonts w:ascii="Times New Roman" w:hAnsi="Times New Roman" w:cs="Times New Roman" w:eastAsia="Times New Roman"/>
          <w:color w:val="800080"/>
          <w:spacing w:val="-2"/>
          <w:position w:val="0"/>
          <w:sz w:val="28"/>
          <w:u w:val="single"/>
          <w:shd w:fill="auto" w:val="clear"/>
        </w:rPr>
        <w:t xml:space="preserve"> 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https://ru.wikipedia.org/wiki/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"https://ru.wikipedia.org/wiki/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Ряд_Тейлора"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Ряд_Тейлора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Mode="External" Target="https://ru.wikipedia.org/wiki/&#1056;&#1103;&#1076;_&#1058;&#1077;&#1081;&#1083;&#1086;&#1088;&#1072;" Id="docRId5" Type="http://schemas.openxmlformats.org/officeDocument/2006/relationships/hyperlink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ru.wikipedia.org/wiki/&#1052;&#1072;&#1096;&#1080;&#1085;&#1085;&#1099;&#1081;_&#1085;&#1086;&#1083;&#1100;" Id="docRId4" Type="http://schemas.openxmlformats.org/officeDocument/2006/relationships/hyperlink" /><Relationship Target="numbering.xml" Id="docRId6" Type="http://schemas.openxmlformats.org/officeDocument/2006/relationships/numbering" /></Relationships>
</file>