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AD" w:rsidRPr="006447AD" w:rsidRDefault="006447AD" w:rsidP="006447AD">
      <w:pPr>
        <w:shd w:val="clear" w:color="auto" w:fill="FFFFFF"/>
        <w:spacing w:after="0" w:line="477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  <w:t xml:space="preserve">Настройка и использование PDO — расширения PHP </w:t>
      </w:r>
      <w:proofErr w:type="spellStart"/>
      <w:r w:rsidRPr="006447AD"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  <w:t>Data</w:t>
      </w:r>
      <w:proofErr w:type="spellEnd"/>
      <w:r w:rsidRPr="006447AD"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  <w:t xml:space="preserve"> </w:t>
      </w:r>
      <w:proofErr w:type="spellStart"/>
      <w:r w:rsidRPr="006447AD"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  <w:t>Objects</w:t>
      </w:r>
      <w:proofErr w:type="spellEnd"/>
      <w:r w:rsidRPr="006447AD">
        <w:rPr>
          <w:rFonts w:ascii="Times New Roman" w:eastAsia="Times New Roman" w:hAnsi="Times New Roman" w:cs="Times New Roman"/>
          <w:color w:val="333333"/>
          <w:kern w:val="36"/>
          <w:sz w:val="37"/>
          <w:szCs w:val="37"/>
          <w:lang w:eastAsia="ru-RU"/>
        </w:rPr>
        <w:t xml:space="preserve"> для работы с базами данных</w:t>
      </w:r>
    </w:p>
    <w:p w:rsidR="006447AD" w:rsidRPr="006447AD" w:rsidRDefault="006447AD" w:rsidP="00644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left="0" w:right="204"/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</w:pPr>
      <w:r w:rsidRPr="006447AD"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  <w:t>5 октября 2017 в 16:08, </w:t>
      </w:r>
      <w:hyperlink r:id="rId5" w:tooltip="Все посты категории Переводы" w:history="1">
        <w:r w:rsidRPr="006447AD">
          <w:rPr>
            <w:rFonts w:ascii="Helvetica" w:eastAsia="Times New Roman" w:hAnsi="Helvetica" w:cs="Helvetica"/>
            <w:color w:val="9A9A9A"/>
            <w:sz w:val="19"/>
            <w:u w:val="single"/>
            <w:lang w:eastAsia="ru-RU"/>
          </w:rPr>
          <w:t>Переводы</w:t>
        </w:r>
      </w:hyperlink>
    </w:p>
    <w:p w:rsidR="006447AD" w:rsidRPr="006447AD" w:rsidRDefault="006447AD" w:rsidP="006447AD">
      <w:pPr>
        <w:numPr>
          <w:ilvl w:val="0"/>
          <w:numId w:val="1"/>
        </w:numPr>
        <w:shd w:val="clear" w:color="auto" w:fill="FFFFFF"/>
        <w:spacing w:beforeAutospacing="1" w:after="100" w:afterAutospacing="1" w:line="272" w:lineRule="atLeast"/>
        <w:ind w:left="0" w:right="204"/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</w:pPr>
      <w:r w:rsidRPr="006447AD"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  <w:t> </w:t>
      </w:r>
      <w:r w:rsidRPr="006447AD">
        <w:rPr>
          <w:rFonts w:ascii="Helvetica" w:eastAsia="Times New Roman" w:hAnsi="Helvetica" w:cs="Helvetica"/>
          <w:color w:val="9A9A9A"/>
          <w:sz w:val="19"/>
          <w:lang w:eastAsia="ru-RU"/>
        </w:rPr>
        <w:t>13 минут</w:t>
      </w:r>
    </w:p>
    <w:p w:rsidR="006447AD" w:rsidRPr="006447AD" w:rsidRDefault="006447AD" w:rsidP="00644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left="0" w:right="204"/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</w:pPr>
      <w:r w:rsidRPr="006447AD">
        <w:rPr>
          <w:rFonts w:ascii="Helvetica" w:eastAsia="Times New Roman" w:hAnsi="Helvetica" w:cs="Helvetica"/>
          <w:color w:val="9A9A9A"/>
          <w:sz w:val="19"/>
          <w:szCs w:val="19"/>
          <w:lang w:eastAsia="ru-RU"/>
        </w:rPr>
        <w:t> </w:t>
      </w:r>
      <w:r w:rsidRPr="006447AD">
        <w:rPr>
          <w:rFonts w:ascii="Helvetica" w:eastAsia="Times New Roman" w:hAnsi="Helvetica" w:cs="Helvetica"/>
          <w:color w:val="9A9A9A"/>
          <w:sz w:val="19"/>
          <w:lang w:eastAsia="ru-RU"/>
        </w:rPr>
        <w:t>3191</w:t>
      </w:r>
    </w:p>
    <w:p w:rsidR="006447AD" w:rsidRPr="006447AD" w:rsidRDefault="006447AD" w:rsidP="006447AD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  <w:lang w:eastAsia="ru-RU"/>
        </w:rPr>
        <w:drawing>
          <wp:inline distT="0" distB="0" distL="0" distR="0">
            <wp:extent cx="7332345" cy="2570480"/>
            <wp:effectExtent l="19050" t="0" r="1905" b="0"/>
            <wp:docPr id="1" name="Рисунок 1" descr="расширение P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ширение P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PDO (</w:t>
      </w:r>
      <w:hyperlink r:id="rId7" w:tgtFrame="_blank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 xml:space="preserve">PHP </w:t>
        </w:r>
        <w:proofErr w:type="spellStart"/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Data</w:t>
        </w:r>
        <w:proofErr w:type="spellEnd"/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 xml:space="preserve"> </w:t>
        </w:r>
        <w:proofErr w:type="spellStart"/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Objects</w:t>
        </w:r>
        <w:proofErr w:type="spellEnd"/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) — расширение PHP, которое реализует взаимодействие с базами данных при помощи объектов. Профит в том, что отсутствует привязка к конкретной системе управления базами данных.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Предоставляемый интерфейс поддерживает, среди прочих, такие популярные СУБД:</w:t>
      </w:r>
    </w:p>
    <w:p w:rsidR="006447AD" w:rsidRPr="006447AD" w:rsidRDefault="006447AD" w:rsidP="00644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;</w:t>
      </w:r>
    </w:p>
    <w:p w:rsidR="006447AD" w:rsidRPr="006447AD" w:rsidRDefault="006447AD" w:rsidP="00644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SQLite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;</w:t>
      </w:r>
    </w:p>
    <w:p w:rsidR="006447AD" w:rsidRPr="006447AD" w:rsidRDefault="006447AD" w:rsidP="00644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PostgreSQL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;</w:t>
      </w:r>
    </w:p>
    <w:p w:rsidR="006447AD" w:rsidRPr="006447AD" w:rsidRDefault="006447AD" w:rsidP="00644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Microsoft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SQL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Server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этом руководстве представлен обзор PDO:</w:t>
      </w:r>
    </w:p>
    <w:p w:rsidR="006447AD" w:rsidRPr="006447AD" w:rsidRDefault="006447AD" w:rsidP="00644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hyperlink r:id="rId8" w:anchor="pdo_usage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Пошаговое описание работы с базами данных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, начиная с установки соединения до выполнения выборки.</w:t>
      </w:r>
    </w:p>
    <w:p w:rsidR="006447AD" w:rsidRPr="006447AD" w:rsidRDefault="006447AD" w:rsidP="00644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hyperlink r:id="rId9" w:anchor="prepared_statements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Порядок использования подготовленных запросов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hyperlink r:id="rId10" w:anchor="pdo_errors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Настройка обработки ошибок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Для работы потребуются:</w:t>
      </w:r>
    </w:p>
    <w:p w:rsidR="006447AD" w:rsidRPr="006447AD" w:rsidRDefault="006447AD" w:rsidP="0064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базовые знания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и опыт использования команды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в консоли;</w:t>
      </w:r>
    </w:p>
    <w:p w:rsidR="006447AD" w:rsidRPr="006447AD" w:rsidRDefault="006447AD" w:rsidP="0064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понимание основ объектно-ориентированного программирования;</w:t>
      </w:r>
    </w:p>
    <w:p w:rsidR="006447AD" w:rsidRPr="006447AD" w:rsidRDefault="006447AD" w:rsidP="0064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PHP &gt;= 5.1;</w:t>
      </w:r>
    </w:p>
    <w:p w:rsidR="006447AD" w:rsidRPr="006447AD" w:rsidRDefault="006447AD" w:rsidP="0064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рабочая СУБД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/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MariaDB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bookmarkStart w:id="0" w:name="pdo_usage"/>
      <w:bookmarkEnd w:id="0"/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Создание тестовой базы данных и таблицы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Для начала создадим базу данных для этого руководства: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CREATE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DATABASE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solar_system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699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GRANT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ALL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PRIVILEGES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solar_system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.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*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TO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'testuser'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@'localhost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IDENTIFIED BY '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testpassword'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Пользователю с логином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testuser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 паролем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testpassword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предоставили полные права доступа к базе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solar_system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Теперь создадим таблицу и заполним данными, астрономическая точность которых не подразумевается: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USE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solar_system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CREATE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TABLE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planets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id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TINYINT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1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UNSIGNED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NOT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NULL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AUTO_INCREMENT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PRIMARY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KEY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id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),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name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VARCHAR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10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NOT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NULL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color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VARCHAR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10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NOT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NULL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INSERT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INTO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planets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VALUES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'earth'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'blue'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'mars'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'red'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'jupiter'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'strange'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Описание соединения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Теперь, когда создана база, определим DSN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"https://en.wikipedia.org/wiki/Data_source_name"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Data</w:t>
      </w:r>
      <w:proofErr w:type="spellEnd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 xml:space="preserve"> </w:t>
      </w:r>
      <w:proofErr w:type="spellStart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Source</w:t>
      </w:r>
      <w:proofErr w:type="spellEnd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 xml:space="preserve"> </w:t>
      </w:r>
      <w:proofErr w:type="spellStart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Name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) — сведения для подключения к базе, представленные в виде строки. Синтаксис описания отличается в зависимости от используемой СУБД. В примере работаем с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/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MariaDB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поэтому указываем:</w:t>
      </w:r>
    </w:p>
    <w:p w:rsidR="006447AD" w:rsidRPr="006447AD" w:rsidRDefault="006447AD" w:rsidP="0064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hyperlink r:id="rId11" w:tgtFrame="_blank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тип драйвера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;</w:t>
      </w:r>
    </w:p>
    <w:p w:rsidR="006447AD" w:rsidRPr="006447AD" w:rsidRDefault="006447AD" w:rsidP="0064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имя хоста, где расположена СУБД;</w:t>
      </w:r>
    </w:p>
    <w:p w:rsidR="006447AD" w:rsidRPr="006447AD" w:rsidRDefault="006447AD" w:rsidP="0064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порт (необязательно, если используется стандартный порт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3306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);</w:t>
      </w:r>
    </w:p>
    <w:p w:rsidR="006447AD" w:rsidRPr="006447AD" w:rsidRDefault="006447AD" w:rsidP="0064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имя базы данных;</w:t>
      </w:r>
    </w:p>
    <w:p w:rsidR="006447AD" w:rsidRPr="006447AD" w:rsidRDefault="006447AD" w:rsidP="0064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кодировку (необязательно).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Строка DSN в этом случае выглядит следующим образом: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$dsn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"mysql:host=localhost;port=3306;dbname=solar_system;charset=utf8"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Первым указывается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database</w:t>
      </w:r>
      <w:proofErr w:type="spellEnd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 xml:space="preserve"> 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prefix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В примере —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mysql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Префикс отделяется от остальной части строки двоеточием, а каждый следующий параметр — точкой с запятой.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Создание PDO-объекта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Теперь, когда строка DSN готова, создадим PDO-объект. Конструктор на входе принимает следующие параметры:</w:t>
      </w:r>
    </w:p>
    <w:p w:rsidR="006447AD" w:rsidRPr="006447AD" w:rsidRDefault="006447AD" w:rsidP="006447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Строку DSN.</w:t>
      </w:r>
    </w:p>
    <w:p w:rsidR="006447AD" w:rsidRPr="006447AD" w:rsidRDefault="006447AD" w:rsidP="006447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Имя пользователя, имеющего доступ к базе данных.</w:t>
      </w:r>
    </w:p>
    <w:p w:rsidR="006447AD" w:rsidRPr="006447AD" w:rsidRDefault="006447AD" w:rsidP="006447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Пароль этого пользователя.</w:t>
      </w:r>
    </w:p>
    <w:p w:rsidR="006447AD" w:rsidRPr="006447AD" w:rsidRDefault="006447AD" w:rsidP="006447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Массив с дополнительными параметрами (необязательно).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$options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[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ATTR_ERRMODE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=&gt;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ERRMODE_EXCEPTION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ATTR_DEFAULT_FETCH_MODE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=&gt;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FETCH_ASSOC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];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new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$dsn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'testuser'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'testpassword'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$options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Дополнительные параметры можно также определить после создания объекта с помощью метода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SetAttribute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SetAttribute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ATTR_ERRMODE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ERRMODE_EXCEPTION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Определение метода выборки по умолчанию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PDO::DEFAULT_FETCH_MODE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— важный параметр, который определяет метод выборки по умолчанию. Указанный метод используется при получении результата выполнения запроса.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PDO::FETCH_BOTH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Режим по умолчанию. Результат выборки индексируется как номерами (начиная с 0), так и именами столбцов: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$stmt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*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$results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fetch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PDO::FETCH_BOTH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После выполнения запроса с этим режимом к тестовой таблице планет получим следующий результат: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Array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[id] =&gt; 1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[0] =&gt; 1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[name]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[1]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[color] =&gt; blue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[2] =&gt; 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blue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PDO::FETCH_ASSOC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Результат сохраняется в ассоциативном массиве, в котором ключ — имя столбца, а значение — соответствующее значение строки: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*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$results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FETCH_ASSOC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Array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[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id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] =&gt; 1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[name]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[color] =&gt; blue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  <w:t>PDO::FETCH_NUM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При использовании этого режима результат представляется в виде массива, индексированного номерами столбцов (начиная с 0):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Array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lastRenderedPageBreak/>
        <w:t xml:space="preserve">   [0] =&gt; 1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[1]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[2] =&gt; blue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  <w:t>PDO::FETCH_COLUMN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Этот вариант полезен, если нужно получить перечень значений одного поля в виде одномерного массива, нумерация которого начинается с 0. Например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name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результате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получим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Array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[0]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[1] =&gt; mars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[2] =&gt; jupiter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  <w:t>PDO::FETCH_KEY_PAIR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Используем этот вариант, если нужно получить перечень значений двух полей в виде ассоциативного массива. Ключи массива — это данные первого столбца выборки, значения массива — данные второго столбца. Например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name, color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$result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fetchAll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FETCH_KEY_PAIR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Array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[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earth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] =&gt; 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blue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[mars] =&gt; red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[jupiter] =&gt; strange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  <w:t>PDO::FETCH_OBJECT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При использовании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PDO::FETCH_OBJECT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для каждой извлеченной строки создаётся анонимный объект. Его общедоступные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"https://php.net/manual/ru/language.oop5.visibility.php"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public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) свойства — имена столбцов выборки, а результаты запроса используются в качестве их значений: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name, color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$results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FETCH_OBJ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stdClass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Object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[name]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[color] =&gt; blue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val="en-US" w:eastAsia="ru-RU"/>
        </w:rPr>
        <w:lastRenderedPageBreak/>
        <w:t>PDO::FETCH_CLASS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этом случае, как и в предыдущем, значения столбцов становятся свойствами объекта. Однако требуется указать существующий класс, который будет использоваться для создания объекта. Рассмотрим это на примере. Для начала создадим класс: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0077AA"/>
          <w:sz w:val="18"/>
          <w:lang w:eastAsia="ru-RU"/>
        </w:rPr>
        <w:t>class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Planet</w:t>
      </w:r>
      <w:proofErr w:type="spell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gramStart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{</w:t>
      </w:r>
      <w:proofErr w:type="gram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color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return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    </w:t>
      </w:r>
      <w:proofErr w:type="spellStart"/>
      <w:r w:rsidRPr="006447AD">
        <w:rPr>
          <w:rFonts w:ascii="Consolas" w:eastAsia="Times New Roman" w:hAnsi="Consolas" w:cs="Consolas"/>
          <w:color w:val="0077AA"/>
          <w:sz w:val="18"/>
          <w:lang w:eastAsia="ru-RU"/>
        </w:rPr>
        <w:t>return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this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990055"/>
          <w:sz w:val="18"/>
          <w:lang w:eastAsia="ru-RU"/>
        </w:rPr>
        <w:t>color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Обратите внимание, что у класса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закрытые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private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) свойства и нет конструктора. Теперь выполним запрос.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Если используется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с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PDO::FETCH_CLASS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, перед отправкой запроса на получение данных нужно применить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setFetchMode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name, color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setFetchMode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FETCH_CLASS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'Planet'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Первый параметр, который передаем методу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setFetchMode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— константа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PDO::FETCH_CLASS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. Второй параметр — имя класса, который будет использоваться при создании объекта. Теперь выполним: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stmt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fetch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var_dump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 объект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Planet Object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(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[name:Planet:private] =&gt; earth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lastRenderedPageBreak/>
        <w:t xml:space="preserve">    </w:t>
      </w:r>
      <w:proofErr w:type="gram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[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color:Planet:private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] =&gt; 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blue</w:t>
      </w:r>
      <w:proofErr w:type="spellEnd"/>
      <w:proofErr w:type="gram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)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Значения, полученные в результате запроса, назначены соответствующим свойствам объекта, даже закрытым.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Определение свойств после выполнения конструктора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классе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нет явного конструктора, поэтому проблем при назначении свойств не будет. При наличии у класса конструктора, в котором свойство было назначено или изменено, они будут перезаписаны.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При использовании константы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FETCH_PROPS_LATE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значения свойств будут присваиваться после выполнения конструктора: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class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Planet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__construct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moon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grey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color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color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$planet_color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return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    </w:t>
      </w:r>
      <w:proofErr w:type="spellStart"/>
      <w:r w:rsidRPr="006447AD">
        <w:rPr>
          <w:rFonts w:ascii="Consolas" w:eastAsia="Times New Roman" w:hAnsi="Consolas" w:cs="Consolas"/>
          <w:color w:val="0077AA"/>
          <w:sz w:val="18"/>
          <w:lang w:eastAsia="ru-RU"/>
        </w:rPr>
        <w:t>return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this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990055"/>
          <w:sz w:val="18"/>
          <w:lang w:eastAsia="ru-RU"/>
        </w:rPr>
        <w:t>color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Мы изменили класс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добавив конструктор, который принимает на входе два аргумента: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name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(имя) 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color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(цвет). Значения этих полей по умолчанию: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moon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(луна) 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gray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(</w:t>
      </w: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серый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>) соответственно.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Если не использовать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FETCH_PROPS_LATE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, при создании объекта свойства будут перезаписаны значениями по умолчанию. Проверим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это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.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Сначала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выполним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запрос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query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"SELECT name, color FROM solar_system WHERE name = 'earth'"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setFetchMode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FETCH_CLASS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'Planet'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var_dump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proofErr w:type="gram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object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(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)#2 (2) {</w:t>
      </w:r>
      <w:proofErr w:type="gram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["name":"Planet":private]=&gt;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string(4) "moon"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["color":"Planet":private]=&gt;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string(4) "gray"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Как и ожидалось, извлеченные из базы данных значения перезаписаны. Теперь рассмотрим решение задачи с помощью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FETCH_PROPS_LATE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(запрос аналогичный):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setFetchMode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FETCH_CLASS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|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FETCH_PROPS_LATE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'Planet'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var_dump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результате получим то, что нужно: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object(Planet)#4 (2) 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["name":"Planet":private]=&gt;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string(5) "earth"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>["color":"Planet":private]=&gt;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string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(4) "</w:t>
      </w:r>
      <w:proofErr w:type="spellStart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blue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"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Если у конструктора класса нет значений по умолчанию, а они нужны, параметры конструктора задаются  при вызове метода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setFetchMode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третьим аргументом в виде массива. Например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class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Planet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private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public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function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__construct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$this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color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[...]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Аргументы конструктора обязательны, поэтому выполним: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lastRenderedPageBreak/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setFetchMode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FETCH_CLASS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|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FETCH_PROPS_LATE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'Planet'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[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'moon'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'gray'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]);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Входящие параметры выступают также в роли значений по умолчанию, которые нужны для инициализации. В дальнейшем они будут перезаписаны значениями из базы данных.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Получение нескольких объектов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Множественные результаты извлекаются в виде объектов с помощью метода </w:t>
      </w:r>
      <w:proofErr w:type="spellStart"/>
      <w:proofErr w:type="gram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>внутри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цикла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while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proofErr w:type="gramStart"/>
      <w:r w:rsidRPr="006447AD">
        <w:rPr>
          <w:rFonts w:ascii="Consolas" w:eastAsia="Times New Roman" w:hAnsi="Consolas" w:cs="Consolas"/>
          <w:color w:val="0077AA"/>
          <w:sz w:val="18"/>
          <w:lang w:eastAsia="ru-RU"/>
        </w:rPr>
        <w:t>while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stmt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fetch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())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{</w:t>
      </w:r>
      <w:proofErr w:type="gram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  </w:t>
      </w:r>
      <w:r w:rsidRPr="006447AD">
        <w:rPr>
          <w:rFonts w:ascii="Consolas" w:eastAsia="Times New Roman" w:hAnsi="Consolas" w:cs="Consolas"/>
          <w:color w:val="708090"/>
          <w:sz w:val="18"/>
          <w:lang w:eastAsia="ru-RU"/>
        </w:rPr>
        <w:t>// обработка результатов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Или путём выборки всех результатов сразу. Во втором случае используется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fetchAll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причём режим указывается в момент вызова: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fetchAll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FETCH_CLASS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|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PDO_FETCH_PROPS_LATE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'Planet'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[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'moon'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'gray'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]);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PDO::FETCH_INTO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При выборе этого варианта выборки PDO не создаёт новый объект, а обновляет свойства существующего. Однако это возможно только для общедоступных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public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) свойств или при использовании в объекте </w:t>
      </w:r>
      <w:hyperlink r:id="rId12" w:tgtFrame="_blank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«магического» метода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__set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br/>
      </w:r>
      <w:bookmarkStart w:id="1" w:name="prepared_statements"/>
      <w:bookmarkEnd w:id="1"/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Подготовленные и прямые запросы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 PDO два способа выполнения запросов:</w:t>
      </w:r>
    </w:p>
    <w:p w:rsidR="006447AD" w:rsidRPr="006447AD" w:rsidRDefault="006447AD" w:rsidP="006447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прямой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>, который состоит из одного шага;</w:t>
      </w:r>
    </w:p>
    <w:p w:rsidR="006447AD" w:rsidRPr="006447AD" w:rsidRDefault="006447AD" w:rsidP="006447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подготовленный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>, который состоит из двух шагов.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Прямые запросы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Существует два метода выполнения прямых запросов:</w:t>
      </w:r>
    </w:p>
    <w:p w:rsidR="006447AD" w:rsidRPr="006447AD" w:rsidRDefault="006447AD" w:rsidP="006447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query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используется для операторов, которые не вносят изменения, например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SELECT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. Возвращает объект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PDOStatemnt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из которого с помощью методов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или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fetchAll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извлекаются результаты запроса;</w:t>
      </w:r>
    </w:p>
    <w:p w:rsidR="006447AD" w:rsidRPr="006447AD" w:rsidRDefault="006447AD" w:rsidP="006447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exec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используется для операторов вроде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INSERT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,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DELETE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или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UPDATE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. Возвращает число обработанных запросом строк.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Прямые операторы используются только в том случае, если в запросе отсутствуют переменные и есть уверенность, что запрос безопасен и правильно экранирован.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Подготовленные запросы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PDO поддерживает подготовленные запросы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"https://php.net/manual/ru/pdo.prepared-statements.php"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prepared</w:t>
      </w:r>
      <w:proofErr w:type="spellEnd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 xml:space="preserve"> </w:t>
      </w:r>
      <w:proofErr w:type="spellStart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statements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), которые полезны для защиты приложения от </w:t>
      </w:r>
      <w:hyperlink r:id="rId13" w:anchor="sql_injection" w:tgtFrame="_blank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SQL-инъекций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: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prepare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выполняет необходимые экранирования.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Рассмотрим пример. Требуется вставить свойства объекта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в таблицу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Planets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Сначала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подготовим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запрос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prepare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"INSERT INTO planets(name, color) VALUES(?, ?)"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Используем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prepare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который принимает как аргумент SQL-запрос с псевдопеременными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"https://php.net/manual/ru/pdostatement.bindvalue.php"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placeholders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). Псевдопеременные могут быть двух типов: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неименнованые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и именованные.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Неименованные псевдопеременные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Неименованные псевдопеременные 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"https://php.net/manual/ru/pdostatement.bindvalue.php"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positional</w:t>
      </w:r>
      <w:proofErr w:type="spellEnd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 xml:space="preserve"> </w:t>
      </w:r>
      <w:proofErr w:type="spellStart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placeholders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) отмечаются символом</w:t>
      </w: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?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. 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>Запрос в результате получается компактным, но требуется предоставить значения для подстановки, размещенные в том же порядке. Они передаются в виде массива через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execute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stmt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execute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([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990055"/>
          <w:sz w:val="18"/>
          <w:lang w:eastAsia="ru-RU"/>
        </w:rPr>
        <w:t>name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990055"/>
          <w:sz w:val="18"/>
          <w:lang w:eastAsia="ru-RU"/>
        </w:rPr>
        <w:t>color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]);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Именованные псевдопеременные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При использовании именованных псевдопеременных 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"https://php.net/manual/ru/pdostatement.bindvalue.php"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named</w:t>
      </w:r>
      <w:proofErr w:type="spellEnd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 xml:space="preserve"> </w:t>
      </w:r>
      <w:proofErr w:type="spellStart"/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placeholders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) порядок передачи значений для подстановки не важен, но код в этом случае становится не таким компактным. В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execute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данные передаются в виде ассоциативного массива, в котором каждый ключ соответствует имени псевдопеременной, а значение массива — значению, которое требуется подставить в запрос. Переделаем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предыдущий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пример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prepare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"INSERT INTO planets(name, color) VALUES(:name, :color)"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execute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([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'name'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=&gt;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'color'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=&gt;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]);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Методы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prepare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execute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используются как при выполнении запросов на изменение, так и при выборке.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А информацию о количестве обработанных строк при необходимости предоставит 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rowCount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br/>
      </w:r>
      <w:bookmarkStart w:id="2" w:name="pdo_errors"/>
      <w:bookmarkEnd w:id="2"/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Управление поведением PDO при ошибках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Параметр выбора режима ошибок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PDO::ATTR_ERRMODE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используется для определения поведения PDO в случае ошибок. Доступно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три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варианта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 </w:t>
      </w:r>
      <w:proofErr w:type="gramStart"/>
      <w:r w:rsidRPr="006447AD">
        <w:rPr>
          <w:rFonts w:ascii="Consolas" w:eastAsia="Times New Roman" w:hAnsi="Consolas" w:cs="Consolas"/>
          <w:color w:val="DD1144"/>
          <w:sz w:val="18"/>
          <w:lang w:val="en-US" w:eastAsia="ru-RU"/>
        </w:rPr>
        <w:t>PDO::ERRMODE_SILENT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, </w:t>
      </w:r>
      <w:r w:rsidRPr="006447AD">
        <w:rPr>
          <w:rFonts w:ascii="Consolas" w:eastAsia="Times New Roman" w:hAnsi="Consolas" w:cs="Consolas"/>
          <w:color w:val="DD1144"/>
          <w:sz w:val="18"/>
          <w:lang w:val="en-US" w:eastAsia="ru-RU"/>
        </w:rPr>
        <w:t>PDO::ERRMODE_EXCEPTION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 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и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 </w:t>
      </w:r>
      <w:r w:rsidRPr="006447AD">
        <w:rPr>
          <w:rFonts w:ascii="Consolas" w:eastAsia="Times New Roman" w:hAnsi="Consolas" w:cs="Consolas"/>
          <w:color w:val="DD1144"/>
          <w:sz w:val="18"/>
          <w:lang w:val="en-US" w:eastAsia="ru-RU"/>
        </w:rPr>
        <w:t>PDO::ERRMODE_WARNING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.</w:t>
      </w:r>
      <w:proofErr w:type="gramEnd"/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PDO::ERRMODE_SILENT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Вариант по умолчанию. PDO просто запишет информацию об ошибке, которую помогут получить методы 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"https://php.net/manual/ru/pdo.errorcode.php"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errorCode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и 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"https://php.net/manual/ru/pdo.errorinfo.php"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errorInfo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PDO::ERRMODE_EXCEPTION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Это предпочтительный вариант, при котором в дополнение к информации об ошибке PDO выбрасывает исключение (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begin"/>
      </w:r>
      <w:r w:rsidRPr="006447AD">
        <w:rPr>
          <w:rFonts w:ascii="Helvetica" w:eastAsia="Times New Roman" w:hAnsi="Helvetica" w:cs="Helvetica"/>
          <w:color w:val="333333"/>
          <w:lang w:eastAsia="ru-RU"/>
        </w:rPr>
        <w:instrText xml:space="preserve"> HYPERLINK "https://php.net/PDOException" \t "_blank" </w:instrText>
      </w:r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separate"/>
      </w:r>
      <w:r w:rsidRPr="006447AD">
        <w:rPr>
          <w:rFonts w:ascii="Helvetica" w:eastAsia="Times New Roman" w:hAnsi="Helvetica" w:cs="Helvetica"/>
          <w:color w:val="04A49C"/>
          <w:u w:val="single"/>
          <w:lang w:eastAsia="ru-RU"/>
        </w:rPr>
        <w:t>PDOException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fldChar w:fldCharType="end"/>
      </w: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). Исключение прерывает выполнение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скрипта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что полезно при использовании транзакций PDO. Пример приведён </w:t>
      </w:r>
      <w:hyperlink r:id="rId14" w:anchor="transaction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ниже</w:t>
        </w:r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 при описании транзакций.</w:t>
      </w:r>
    </w:p>
    <w:p w:rsidR="006447AD" w:rsidRPr="006447AD" w:rsidRDefault="006447AD" w:rsidP="006447AD">
      <w:pPr>
        <w:shd w:val="clear" w:color="auto" w:fill="FFFFFF"/>
        <w:spacing w:before="272" w:after="136" w:line="406" w:lineRule="atLeast"/>
        <w:outlineLvl w:val="2"/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PDO::ERRMODE_WARNING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В этом случае PDO также записывает информацию об ошибке. Поток выполнения </w:t>
      </w:r>
      <w:proofErr w:type="spellStart"/>
      <w:r w:rsidRPr="006447AD">
        <w:rPr>
          <w:rFonts w:ascii="Helvetica" w:eastAsia="Times New Roman" w:hAnsi="Helvetica" w:cs="Helvetica"/>
          <w:color w:val="333333"/>
          <w:lang w:eastAsia="ru-RU"/>
        </w:rPr>
        <w:t>скрипта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не прерывается, но выдаются предупреждения.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 xml:space="preserve">Методы </w:t>
      </w:r>
      <w:proofErr w:type="spellStart"/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bindValue</w:t>
      </w:r>
      <w:proofErr w:type="spellEnd"/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 xml:space="preserve"> и </w:t>
      </w:r>
      <w:proofErr w:type="spellStart"/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bindParam</w:t>
      </w:r>
      <w:proofErr w:type="spellEnd"/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Для подстановки значений в запросе можно также использовать методы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bindValue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bindParam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Первый связывает значение переменной с псевдопеременной, которая использована при подготовке запроса: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prepare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"INSERT INTO planets(name, color) VALUES(:name, :color)"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bindValue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'name'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PARAM_STR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Связали значение переменной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planet</w:t>
      </w:r>
      <w:proofErr w:type="spellEnd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name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с псевдопеременной</w:t>
      </w: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:</w:t>
      </w:r>
      <w:proofErr w:type="spellStart"/>
      <w:proofErr w:type="gramEnd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name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Обратите внимание, что при использовании методов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bindValue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bindParam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как третий аргумент указывается тип переменной, используя соответствующие константы PDO. В примере —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PDO::PARAM_STR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bindParam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привязывает переменную к псевдопеременной. В этом случае переменная связана с псевдопеременной ссылкой, а значение будет подставлено в запрос только после вызова метода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execute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Рассмотрим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на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 xml:space="preserve"> 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примере</w:t>
      </w:r>
      <w:r w:rsidRPr="006447AD">
        <w:rPr>
          <w:rFonts w:ascii="Helvetica" w:eastAsia="Times New Roman" w:hAnsi="Helvetica" w:cs="Helvetica"/>
          <w:color w:val="333333"/>
          <w:lang w:val="en-US" w:eastAsia="ru-RU"/>
        </w:rPr>
        <w:t>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bindParam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'name'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PDO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::</w:t>
      </w:r>
      <w:r w:rsidRPr="006447AD">
        <w:rPr>
          <w:rFonts w:ascii="Consolas" w:eastAsia="Times New Roman" w:hAnsi="Consolas" w:cs="Consolas"/>
          <w:color w:val="990055"/>
          <w:sz w:val="18"/>
          <w:lang w:val="en-US" w:eastAsia="ru-RU"/>
        </w:rPr>
        <w:t>PARAM_STR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Транзакции в PDO</w:t>
      </w:r>
    </w:p>
    <w:p w:rsidR="006447AD" w:rsidRPr="006447AD" w:rsidRDefault="006447AD" w:rsidP="00644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ru-RU"/>
        </w:rPr>
      </w:pPr>
      <w:bookmarkStart w:id="3" w:name="transaction"/>
      <w:bookmarkEnd w:id="3"/>
      <w:r w:rsidRPr="006447AD">
        <w:rPr>
          <w:rFonts w:ascii="Helvetica" w:eastAsia="Times New Roman" w:hAnsi="Helvetica" w:cs="Helvetica"/>
          <w:color w:val="333333"/>
          <w:lang w:eastAsia="ru-RU"/>
        </w:rPr>
        <w:t>Транзакции позволяют сохранить на некоторое время и организовать выполнение нескольких запросов «пакетом». Запросы, включённые в транзакцию, применяются только в том случае, если при выполнении отсутствуют ошибки. Транзакции поддерживаются не всеми СУБД и работают не со всеми SQL-конструкциями, так как некоторые из них вызывают неявное выполнение. Список таких конструкций можно найти на </w:t>
      </w:r>
      <w:hyperlink r:id="rId15" w:tgtFrame="_blank" w:history="1"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 xml:space="preserve">сайте </w:t>
        </w:r>
        <w:proofErr w:type="spellStart"/>
        <w:r w:rsidRPr="006447AD">
          <w:rPr>
            <w:rFonts w:ascii="Helvetica" w:eastAsia="Times New Roman" w:hAnsi="Helvetica" w:cs="Helvetica"/>
            <w:color w:val="04A49C"/>
            <w:u w:val="single"/>
            <w:lang w:eastAsia="ru-RU"/>
          </w:rPr>
          <w:t>MariaDB</w:t>
        </w:r>
        <w:proofErr w:type="spellEnd"/>
      </w:hyperlink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Представим необычный пример. Пользователю требуется выбрать список планет, причём каждый раз при выполнении запроса текущие данные удаляются из базы, а потом вставляются новые. Если после удаления произойдёт ошибка, то следующий пользователь получит пустой список. Чтобы этого избежать, используем транзакции: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pdo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beginTransaction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proofErr w:type="spellStart"/>
      <w:proofErr w:type="gramStart"/>
      <w:r w:rsidRPr="006447AD">
        <w:rPr>
          <w:rFonts w:ascii="Consolas" w:eastAsia="Times New Roman" w:hAnsi="Consolas" w:cs="Consolas"/>
          <w:color w:val="0077AA"/>
          <w:sz w:val="18"/>
          <w:lang w:eastAsia="ru-RU"/>
        </w:rPr>
        <w:t>try</w:t>
      </w:r>
      <w:proofErr w:type="spellEnd"/>
      <w:r w:rsidRPr="006447AD">
        <w:rPr>
          <w:rFonts w:ascii="Consolas" w:eastAsia="Times New Roman" w:hAnsi="Consolas" w:cs="Consolas"/>
          <w:color w:val="000000"/>
          <w:sz w:val="18"/>
          <w:lang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{</w:t>
      </w:r>
      <w:proofErr w:type="gramEnd"/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$stmt1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exec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"DELETE FROM planets"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$stmt2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=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prepare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669900"/>
          <w:sz w:val="18"/>
          <w:lang w:val="en-US" w:eastAsia="ru-RU"/>
        </w:rPr>
        <w:t>"INSERT INTO planets(name, color) VALUES (?, ?)"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foreach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as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$stmt2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execute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([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getName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(),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$planet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getColor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()]);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$pdo</w:t>
      </w:r>
      <w:r w:rsidRPr="006447AD">
        <w:rPr>
          <w:rFonts w:ascii="Consolas" w:eastAsia="Times New Roman" w:hAnsi="Consolas" w:cs="Consolas"/>
          <w:color w:val="A67F59"/>
          <w:sz w:val="18"/>
          <w:lang w:val="en-US" w:eastAsia="ru-RU"/>
        </w:rPr>
        <w:t>-&gt;</w:t>
      </w:r>
      <w:r w:rsidRPr="006447AD">
        <w:rPr>
          <w:rFonts w:ascii="Consolas" w:eastAsia="Times New Roman" w:hAnsi="Consolas" w:cs="Consolas"/>
          <w:color w:val="DD4A68"/>
          <w:sz w:val="18"/>
          <w:lang w:val="en-US" w:eastAsia="ru-RU"/>
        </w:rPr>
        <w:t>commit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val="en-US"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}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0077AA"/>
          <w:sz w:val="18"/>
          <w:lang w:val="en-US" w:eastAsia="ru-RU"/>
        </w:rPr>
        <w:t>catch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(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PDOException </w:t>
      </w:r>
      <w:r w:rsidRPr="006447AD">
        <w:rPr>
          <w:rFonts w:ascii="Consolas" w:eastAsia="Times New Roman" w:hAnsi="Consolas" w:cs="Consolas"/>
          <w:color w:val="EE9900"/>
          <w:sz w:val="18"/>
          <w:lang w:val="en-US" w:eastAsia="ru-RU"/>
        </w:rPr>
        <w:t>$e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)</w:t>
      </w: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</w:t>
      </w:r>
      <w:r w:rsidRPr="006447AD">
        <w:rPr>
          <w:rFonts w:ascii="Consolas" w:eastAsia="Times New Roman" w:hAnsi="Consolas" w:cs="Consolas"/>
          <w:color w:val="999999"/>
          <w:sz w:val="18"/>
          <w:lang w:val="en-US" w:eastAsia="ru-RU"/>
        </w:rPr>
        <w:t>{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000000"/>
          <w:sz w:val="18"/>
          <w:lang w:val="en-US" w:eastAsia="ru-RU"/>
        </w:rPr>
        <w:t xml:space="preserve">    </w:t>
      </w:r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$</w:t>
      </w:r>
      <w:proofErr w:type="spellStart"/>
      <w:r w:rsidRPr="006447AD">
        <w:rPr>
          <w:rFonts w:ascii="Consolas" w:eastAsia="Times New Roman" w:hAnsi="Consolas" w:cs="Consolas"/>
          <w:color w:val="EE9900"/>
          <w:sz w:val="18"/>
          <w:lang w:eastAsia="ru-RU"/>
        </w:rPr>
        <w:t>pdo</w:t>
      </w:r>
      <w:proofErr w:type="spellEnd"/>
      <w:r w:rsidRPr="006447AD">
        <w:rPr>
          <w:rFonts w:ascii="Consolas" w:eastAsia="Times New Roman" w:hAnsi="Consolas" w:cs="Consolas"/>
          <w:color w:val="A67F59"/>
          <w:sz w:val="18"/>
          <w:lang w:eastAsia="ru-RU"/>
        </w:rPr>
        <w:t>-&gt;</w:t>
      </w:r>
      <w:proofErr w:type="spellStart"/>
      <w:r w:rsidRPr="006447AD">
        <w:rPr>
          <w:rFonts w:ascii="Consolas" w:eastAsia="Times New Roman" w:hAnsi="Consolas" w:cs="Consolas"/>
          <w:color w:val="DD4A68"/>
          <w:sz w:val="18"/>
          <w:lang w:eastAsia="ru-RU"/>
        </w:rPr>
        <w:t>rollBack</w:t>
      </w:r>
      <w:proofErr w:type="spellEnd"/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();</w:t>
      </w:r>
    </w:p>
    <w:p w:rsidR="006447AD" w:rsidRPr="006447AD" w:rsidRDefault="006447AD" w:rsidP="006447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lang w:eastAsia="ru-RU"/>
        </w:rPr>
      </w:pPr>
      <w:r w:rsidRPr="006447AD">
        <w:rPr>
          <w:rFonts w:ascii="Consolas" w:eastAsia="Times New Roman" w:hAnsi="Consolas" w:cs="Consolas"/>
          <w:color w:val="999999"/>
          <w:sz w:val="18"/>
          <w:lang w:eastAsia="ru-RU"/>
        </w:rPr>
        <w:t>}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Метод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beginTransaction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отключает автоматическое выполнение запросов, а внутри конструкции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try-catch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 запросы выполняются в нужном порядке. Если не возникнет исключений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PDOException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запросы выполнятся с помощью метода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commit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. В противном случае откатятся с помощью метода </w:t>
      </w:r>
      <w:proofErr w:type="spellStart"/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rollback</w:t>
      </w:r>
      <w:proofErr w:type="spellEnd"/>
      <w:r w:rsidRPr="006447AD">
        <w:rPr>
          <w:rFonts w:ascii="Helvetica" w:eastAsia="Times New Roman" w:hAnsi="Helvetica" w:cs="Helvetica"/>
          <w:color w:val="333333"/>
          <w:lang w:eastAsia="ru-RU"/>
        </w:rPr>
        <w:t>, а автоматическое выполнение запросов восстановится.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Таким </w:t>
      </w:r>
      <w:proofErr w:type="gramStart"/>
      <w:r w:rsidRPr="006447AD">
        <w:rPr>
          <w:rFonts w:ascii="Helvetica" w:eastAsia="Times New Roman" w:hAnsi="Helvetica" w:cs="Helvetica"/>
          <w:color w:val="333333"/>
          <w:lang w:eastAsia="ru-RU"/>
        </w:rPr>
        <w:t>образом</w:t>
      </w:r>
      <w:proofErr w:type="gramEnd"/>
      <w:r w:rsidRPr="006447AD">
        <w:rPr>
          <w:rFonts w:ascii="Helvetica" w:eastAsia="Times New Roman" w:hAnsi="Helvetica" w:cs="Helvetica"/>
          <w:color w:val="333333"/>
          <w:lang w:eastAsia="ru-RU"/>
        </w:rPr>
        <w:t xml:space="preserve"> появилась согласованность выполнения запросов. Очевидно, что для этого параметру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PDO::ATTR_ERRMODE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 необходимо установить значение </w:t>
      </w:r>
      <w:r w:rsidRPr="006447AD">
        <w:rPr>
          <w:rFonts w:ascii="Consolas" w:eastAsia="Times New Roman" w:hAnsi="Consolas" w:cs="Consolas"/>
          <w:color w:val="DD1144"/>
          <w:sz w:val="18"/>
          <w:lang w:eastAsia="ru-RU"/>
        </w:rPr>
        <w:t>PDO::ERRMODE_EXCEPTION</w:t>
      </w:r>
      <w:r w:rsidRPr="006447AD"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6447AD" w:rsidRPr="006447AD" w:rsidRDefault="006447AD" w:rsidP="006447AD">
      <w:pPr>
        <w:shd w:val="clear" w:color="auto" w:fill="FFFFFF"/>
        <w:spacing w:before="272" w:after="136" w:line="477" w:lineRule="atLeast"/>
        <w:outlineLvl w:val="1"/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</w:pPr>
      <w:r w:rsidRPr="006447AD">
        <w:rPr>
          <w:rFonts w:ascii="Times New Roman" w:eastAsia="Times New Roman" w:hAnsi="Times New Roman" w:cs="Times New Roman"/>
          <w:color w:val="333333"/>
          <w:sz w:val="37"/>
          <w:szCs w:val="37"/>
          <w:lang w:eastAsia="ru-RU"/>
        </w:rPr>
        <w:t>Заключение</w:t>
      </w:r>
    </w:p>
    <w:p w:rsidR="006447AD" w:rsidRPr="006447AD" w:rsidRDefault="006447AD" w:rsidP="006447A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lastRenderedPageBreak/>
        <w:t>Теперь, когда работа с PDO описана, отметим его основные преимущества: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с PDO легко перенести приложение на другие СУБД;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поддерживаются все популярные СУБД;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встроенная система управления ошибками;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разнообразные варианты представления результатов выборки;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поддерживаются подготовленные запросы, которые сокращают код и делают его устойчивым к SQL-инъекциям;</w:t>
      </w:r>
    </w:p>
    <w:p w:rsidR="006447AD" w:rsidRPr="006447AD" w:rsidRDefault="006447AD" w:rsidP="006447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333333"/>
          <w:lang w:eastAsia="ru-RU"/>
        </w:rPr>
      </w:pPr>
      <w:r w:rsidRPr="006447AD">
        <w:rPr>
          <w:rFonts w:ascii="Helvetica" w:eastAsia="Times New Roman" w:hAnsi="Helvetica" w:cs="Helvetica"/>
          <w:color w:val="333333"/>
          <w:lang w:eastAsia="ru-RU"/>
        </w:rPr>
        <w:t>поддерживаются транзакции, которые помогают сохранить целостность данных и согласованность запросов при параллельной работе пользователей.</w:t>
      </w:r>
    </w:p>
    <w:p w:rsidR="00727FA9" w:rsidRDefault="00727FA9"/>
    <w:sectPr w:rsidR="00727FA9" w:rsidSect="0072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DE9"/>
    <w:multiLevelType w:val="multilevel"/>
    <w:tmpl w:val="C5C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2675F"/>
    <w:multiLevelType w:val="multilevel"/>
    <w:tmpl w:val="FC7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E4EDD"/>
    <w:multiLevelType w:val="multilevel"/>
    <w:tmpl w:val="843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16D02"/>
    <w:multiLevelType w:val="multilevel"/>
    <w:tmpl w:val="530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03F4D"/>
    <w:multiLevelType w:val="multilevel"/>
    <w:tmpl w:val="6F9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875CF"/>
    <w:multiLevelType w:val="multilevel"/>
    <w:tmpl w:val="988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240C8"/>
    <w:multiLevelType w:val="multilevel"/>
    <w:tmpl w:val="173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E24BC0"/>
    <w:multiLevelType w:val="multilevel"/>
    <w:tmpl w:val="7574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733346"/>
    <w:multiLevelType w:val="multilevel"/>
    <w:tmpl w:val="A38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47AD"/>
    <w:rsid w:val="006447AD"/>
    <w:rsid w:val="0072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FA9"/>
  </w:style>
  <w:style w:type="paragraph" w:styleId="1">
    <w:name w:val="heading 1"/>
    <w:basedOn w:val="a"/>
    <w:link w:val="10"/>
    <w:uiPriority w:val="9"/>
    <w:qFormat/>
    <w:rsid w:val="00644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4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4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7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47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47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447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47AD"/>
    <w:rPr>
      <w:color w:val="800080"/>
      <w:u w:val="single"/>
    </w:rPr>
  </w:style>
  <w:style w:type="character" w:customStyle="1" w:styleId="timereadminutes">
    <w:name w:val="time_read_minutes"/>
    <w:basedOn w:val="a0"/>
    <w:rsid w:val="006447AD"/>
  </w:style>
  <w:style w:type="character" w:customStyle="1" w:styleId="post-views-icon">
    <w:name w:val="post-views-icon"/>
    <w:basedOn w:val="a0"/>
    <w:rsid w:val="006447AD"/>
  </w:style>
  <w:style w:type="character" w:customStyle="1" w:styleId="post-views-count">
    <w:name w:val="post-views-count"/>
    <w:basedOn w:val="a0"/>
    <w:rsid w:val="006447AD"/>
  </w:style>
  <w:style w:type="paragraph" w:styleId="a5">
    <w:name w:val="Normal (Web)"/>
    <w:basedOn w:val="a"/>
    <w:uiPriority w:val="99"/>
    <w:semiHidden/>
    <w:unhideWhenUsed/>
    <w:rsid w:val="0064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447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4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47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447AD"/>
  </w:style>
  <w:style w:type="character" w:customStyle="1" w:styleId="line-numbers-rows">
    <w:name w:val="line-numbers-rows"/>
    <w:basedOn w:val="a0"/>
    <w:rsid w:val="006447AD"/>
  </w:style>
  <w:style w:type="paragraph" w:styleId="a6">
    <w:name w:val="Balloon Text"/>
    <w:basedOn w:val="a"/>
    <w:link w:val="a7"/>
    <w:uiPriority w:val="99"/>
    <w:semiHidden/>
    <w:unhideWhenUsed/>
    <w:rsid w:val="0064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ranslations/how-to-configure-and-use-pdo/" TargetMode="External"/><Relationship Id="rId13" Type="http://schemas.openxmlformats.org/officeDocument/2006/relationships/hyperlink" Target="https://tproger.ru/translations/webapp-secur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.net/manual/ru/intro.pdo.php" TargetMode="External"/><Relationship Id="rId12" Type="http://schemas.openxmlformats.org/officeDocument/2006/relationships/hyperlink" Target="https://php.net/manual/ru/language.oop5.magic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hp.net/manual/ru/pdo.drivers.php" TargetMode="External"/><Relationship Id="rId5" Type="http://schemas.openxmlformats.org/officeDocument/2006/relationships/hyperlink" Target="https://tproger.ru/category/translations/" TargetMode="External"/><Relationship Id="rId15" Type="http://schemas.openxmlformats.org/officeDocument/2006/relationships/hyperlink" Target="https://mariadb.com/kb/en/library/sql-statements-that-cause-an-implicit-commit/" TargetMode="External"/><Relationship Id="rId10" Type="http://schemas.openxmlformats.org/officeDocument/2006/relationships/hyperlink" Target="https://tproger.ru/translations/how-to-configure-and-use-p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how-to-configure-and-use-pdo/" TargetMode="External"/><Relationship Id="rId14" Type="http://schemas.openxmlformats.org/officeDocument/2006/relationships/hyperlink" Target="https://tproger.ru/translations/how-to-configure-and-use-pd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2620</Words>
  <Characters>14940</Characters>
  <Application>Microsoft Office Word</Application>
  <DocSecurity>0</DocSecurity>
  <Lines>124</Lines>
  <Paragraphs>35</Paragraphs>
  <ScaleCrop>false</ScaleCrop>
  <Company>SPecialiST RePack</Company>
  <LinksUpToDate>false</LinksUpToDate>
  <CharactersWithSpaces>17525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</dc:creator>
  <cp:lastModifiedBy>viva</cp:lastModifiedBy>
  <cp:revision>1</cp:revision>
  <dcterms:created xsi:type="dcterms:W3CDTF">2018-04-17T09:49:00Z</dcterms:created>
  <dcterms:modified xsi:type="dcterms:W3CDTF">2018-04-17T09:50:00Z</dcterms:modified>
</cp:coreProperties>
</file>