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C08B" w14:textId="77777777" w:rsidR="002061E7" w:rsidRDefault="00511AC7" w:rsidP="002061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Lato" w:hAnsi="Lato"/>
          <w:color w:val="2D3B45"/>
          <w:shd w:val="clear" w:color="auto" w:fill="FFFFFF"/>
        </w:rPr>
        <w:t xml:space="preserve"> </w:t>
      </w:r>
      <w:r w:rsidR="002061E7">
        <w:rPr>
          <w:rFonts w:ascii="Arial" w:hAnsi="Arial" w:cs="Arial"/>
          <w:sz w:val="21"/>
          <w:szCs w:val="21"/>
        </w:rPr>
        <w:t>Education</w:t>
      </w:r>
      <w:r w:rsidR="002061E7">
        <w:rPr>
          <w:rFonts w:ascii="Arial" w:hAnsi="Arial" w:cs="Arial"/>
          <w:sz w:val="21"/>
          <w:szCs w:val="21"/>
        </w:rPr>
        <w:br/>
        <w:t>1 'Below College'</w:t>
      </w:r>
      <w:r w:rsidR="002061E7">
        <w:rPr>
          <w:rFonts w:ascii="Arial" w:hAnsi="Arial" w:cs="Arial"/>
          <w:sz w:val="21"/>
          <w:szCs w:val="21"/>
        </w:rPr>
        <w:br/>
        <w:t>2 'College'</w:t>
      </w:r>
      <w:r w:rsidR="002061E7">
        <w:rPr>
          <w:rFonts w:ascii="Arial" w:hAnsi="Arial" w:cs="Arial"/>
          <w:sz w:val="21"/>
          <w:szCs w:val="21"/>
        </w:rPr>
        <w:br/>
        <w:t>3 'Bachelor'</w:t>
      </w:r>
      <w:r w:rsidR="002061E7">
        <w:rPr>
          <w:rFonts w:ascii="Arial" w:hAnsi="Arial" w:cs="Arial"/>
          <w:sz w:val="21"/>
          <w:szCs w:val="21"/>
        </w:rPr>
        <w:br/>
        <w:t>4 'Master'</w:t>
      </w:r>
      <w:r w:rsidR="002061E7">
        <w:rPr>
          <w:rFonts w:ascii="Arial" w:hAnsi="Arial" w:cs="Arial"/>
          <w:sz w:val="21"/>
          <w:szCs w:val="21"/>
        </w:rPr>
        <w:br/>
        <w:t>5 'Doctor'</w:t>
      </w:r>
    </w:p>
    <w:p w14:paraId="694D72AE" w14:textId="77777777" w:rsidR="002061E7" w:rsidRDefault="002061E7" w:rsidP="002061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EnvironmentSatisfaction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5B356369" w14:textId="77777777" w:rsidR="002061E7" w:rsidRDefault="002061E7" w:rsidP="002061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JobInvolvement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2A33AA0F" w14:textId="77777777" w:rsidR="002061E7" w:rsidRDefault="002061E7" w:rsidP="002061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JobSatisfaction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1B0FBF0B" w14:textId="77777777" w:rsidR="002061E7" w:rsidRDefault="002061E7" w:rsidP="002061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PerformanceRating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'Excellent'</w:t>
      </w:r>
      <w:r>
        <w:rPr>
          <w:rFonts w:ascii="Arial" w:hAnsi="Arial" w:cs="Arial"/>
          <w:sz w:val="21"/>
          <w:szCs w:val="21"/>
        </w:rPr>
        <w:br/>
        <w:t>4 'Outstanding'</w:t>
      </w:r>
    </w:p>
    <w:p w14:paraId="4620C84F" w14:textId="77777777" w:rsidR="002061E7" w:rsidRDefault="002061E7" w:rsidP="002061E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RelationshipSatisfaction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14:paraId="72B16B31" w14:textId="44B50222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WorkLifeBalance</w:t>
      </w:r>
      <w:proofErr w:type="spellEnd"/>
      <w:r>
        <w:rPr>
          <w:rFonts w:ascii="Arial" w:hAnsi="Arial" w:cs="Arial"/>
          <w:sz w:val="21"/>
          <w:szCs w:val="21"/>
        </w:rPr>
        <w:br/>
        <w:t>1 'Bad'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'Better'</w:t>
      </w:r>
      <w:r>
        <w:rPr>
          <w:rFonts w:ascii="Arial" w:hAnsi="Arial" w:cs="Arial"/>
          <w:sz w:val="21"/>
          <w:szCs w:val="21"/>
        </w:rPr>
        <w:br/>
        <w:t>4 'Best'</w:t>
      </w:r>
    </w:p>
    <w:p w14:paraId="6F1FA8AB" w14:textId="2C968B8D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26747B90" w14:textId="5DB506E5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04D67941" w14:textId="32F661F8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31193924" w14:textId="2FB1EFF3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84EF6E5" w14:textId="6862A32E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2B1AFC72" w14:textId="455367FF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2BC97F86" w14:textId="6C2E0202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3C0FE7C2" w14:textId="493AE002" w:rsidR="002061E7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3EAD08C9" w14:textId="7A435891" w:rsidR="002061E7" w:rsidRPr="003345B3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3345B3">
        <w:rPr>
          <w:rFonts w:asciiTheme="minorHAnsi" w:hAnsiTheme="minorHAnsi" w:cstheme="minorHAnsi"/>
          <w:sz w:val="32"/>
          <w:szCs w:val="32"/>
        </w:rPr>
        <w:t xml:space="preserve">Age: 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As seen in the chart, the attrition is maximum between the age groups </w:t>
      </w:r>
      <w:r w:rsidR="00300E1C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18-2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5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. The attrition rate keeps on falling with increasing age, as people look after stability in their jobs at 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this point of times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.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  <w:r w:rsidR="00DD6A00" w:rsidRPr="003345B3">
        <w:rPr>
          <w:rFonts w:asciiTheme="minorHAnsi" w:eastAsiaTheme="minorEastAsia" w:hAnsiTheme="minorHAnsi" w:cstheme="minorHAnsi"/>
          <w:sz w:val="32"/>
          <w:szCs w:val="32"/>
          <w:shd w:val="clear" w:color="auto" w:fill="FFFFFF"/>
        </w:rPr>
        <w:t xml:space="preserve">Correlation is negative, which is same as our perception. The younger the person is, the more likely he/she will quit the job. 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</w:p>
    <w:p w14:paraId="47C4A4F0" w14:textId="272A978D" w:rsidR="002061E7" w:rsidRPr="003345B3" w:rsidRDefault="002061E7" w:rsidP="002061E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As seen in 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this 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chart, the attrition rate is high at very </w:t>
      </w:r>
      <w:proofErr w:type="gramStart"/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low income</w:t>
      </w:r>
      <w:proofErr w:type="gramEnd"/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levels. This decreases further- but a minor spike is noticed </w:t>
      </w:r>
      <w:r w:rsidR="003345B3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around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10k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per month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- 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it probably indicates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the </w:t>
      </w:r>
      <w:proofErr w:type="gramStart"/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middle class</w:t>
      </w:r>
      <w:proofErr w:type="gramEnd"/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</w:t>
      </w:r>
      <w:r w:rsidR="00DD6A00"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>livelihood</w:t>
      </w:r>
      <w:r w:rsidRPr="003345B3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. They tend to shift towards a better standard of living, and hence move to a different job. </w:t>
      </w:r>
    </w:p>
    <w:p w14:paraId="2B01EE17" w14:textId="0417B409" w:rsidR="002061E7" w:rsidRPr="003345B3" w:rsidRDefault="002061E7" w:rsidP="00BA435A">
      <w:pPr>
        <w:pStyle w:val="ListParagraph"/>
        <w:rPr>
          <w:rFonts w:cstheme="minorHAnsi"/>
          <w:color w:val="2D3B45"/>
          <w:sz w:val="32"/>
          <w:szCs w:val="32"/>
          <w:shd w:val="clear" w:color="auto" w:fill="FFFFFF"/>
        </w:rPr>
      </w:pPr>
    </w:p>
    <w:p w14:paraId="1C628248" w14:textId="18247DAB" w:rsidR="002061E7" w:rsidRPr="003345B3" w:rsidRDefault="003345B3" w:rsidP="00BA435A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3345B3">
        <w:rPr>
          <w:rFonts w:cstheme="minorHAnsi"/>
          <w:sz w:val="32"/>
          <w:szCs w:val="32"/>
          <w:shd w:val="clear" w:color="auto" w:fill="FFFFFF"/>
        </w:rPr>
        <w:t>Work life balance: People with poor levels of Work life balance have adjusted themselves to their jobs,</w:t>
      </w:r>
    </w:p>
    <w:p w14:paraId="4AF5D672" w14:textId="77777777" w:rsidR="003345B3" w:rsidRPr="003345B3" w:rsidRDefault="003345B3" w:rsidP="00BA435A">
      <w:pPr>
        <w:pStyle w:val="ListParagraph"/>
        <w:rPr>
          <w:rFonts w:cstheme="minorHAnsi"/>
          <w:color w:val="2D3B45"/>
          <w:sz w:val="32"/>
          <w:szCs w:val="32"/>
          <w:shd w:val="clear" w:color="auto" w:fill="FFFFFF"/>
        </w:rPr>
      </w:pPr>
    </w:p>
    <w:p w14:paraId="0FA18CB4" w14:textId="5BC9225D" w:rsidR="002061E7" w:rsidRPr="003345B3" w:rsidRDefault="002061E7" w:rsidP="003345B3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3345B3">
        <w:rPr>
          <w:rFonts w:cstheme="minorHAnsi"/>
          <w:sz w:val="32"/>
          <w:szCs w:val="32"/>
          <w:shd w:val="clear" w:color="auto" w:fill="FFFFFF"/>
        </w:rPr>
        <w:t>Job satisfaction: With an increasing job satisfaction, the attrition rates decrease as can be seen in the chart above</w:t>
      </w:r>
    </w:p>
    <w:p w14:paraId="663C4860" w14:textId="403F63D8" w:rsidR="002061E7" w:rsidRPr="003345B3" w:rsidRDefault="002061E7" w:rsidP="002061E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345B3">
        <w:rPr>
          <w:rFonts w:asciiTheme="minorHAnsi" w:hAnsiTheme="minorHAnsi" w:cstheme="minorHAnsi"/>
          <w:color w:val="292929"/>
          <w:spacing w:val="-1"/>
          <w:sz w:val="32"/>
          <w:szCs w:val="32"/>
        </w:rPr>
        <w:t>The graph shows the correlation between independent variables. We perform this to check for multi collinearity. A rule of multi collinearity is if </w:t>
      </w:r>
      <w:r w:rsidRPr="003345B3">
        <w:rPr>
          <w:rStyle w:val="Emphasis"/>
          <w:rFonts w:asciiTheme="minorHAnsi" w:hAnsiTheme="minorHAnsi" w:cstheme="minorHAnsi"/>
          <w:color w:val="292929"/>
          <w:spacing w:val="-1"/>
          <w:sz w:val="32"/>
          <w:szCs w:val="32"/>
        </w:rPr>
        <w:t>correlation coefficient (r)</w:t>
      </w:r>
      <w:r w:rsidRPr="003345B3">
        <w:rPr>
          <w:rFonts w:asciiTheme="minorHAnsi" w:hAnsiTheme="minorHAnsi" w:cstheme="minorHAnsi"/>
          <w:color w:val="292929"/>
          <w:spacing w:val="-1"/>
          <w:sz w:val="32"/>
          <w:szCs w:val="32"/>
        </w:rPr>
        <w:t> is close to </w:t>
      </w:r>
      <w:r w:rsidRPr="003345B3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0.80</w:t>
      </w:r>
      <w:r w:rsidRPr="003345B3">
        <w:rPr>
          <w:rFonts w:asciiTheme="minorHAnsi" w:hAnsiTheme="minorHAnsi" w:cstheme="minorHAnsi"/>
          <w:color w:val="292929"/>
          <w:spacing w:val="-1"/>
          <w:sz w:val="32"/>
          <w:szCs w:val="32"/>
        </w:rPr>
        <w:t>. we identify the variables to have a high correlation:</w:t>
      </w:r>
    </w:p>
    <w:p w14:paraId="50F42C4F" w14:textId="7D9CADC0" w:rsidR="002061E7" w:rsidRDefault="002061E7" w:rsidP="002061E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345B3">
        <w:rPr>
          <w:rFonts w:asciiTheme="minorHAnsi" w:hAnsiTheme="minorHAnsi" w:cstheme="minorHAnsi"/>
          <w:color w:val="292929"/>
          <w:spacing w:val="-1"/>
          <w:sz w:val="32"/>
          <w:szCs w:val="32"/>
        </w:rPr>
        <w:t>All other variables seem to have a correlation which is less than 0.80.</w:t>
      </w:r>
    </w:p>
    <w:p w14:paraId="7EC297D5" w14:textId="7284B12A" w:rsidR="00B35D3F" w:rsidRDefault="00B35D3F" w:rsidP="002061E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Then for model fitting, I will tune the hypermeters for the algorithms listed using cross validation.</w:t>
      </w:r>
    </w:p>
    <w:p w14:paraId="00068747" w14:textId="77777777" w:rsidR="002061E7" w:rsidRPr="00831150" w:rsidRDefault="002061E7" w:rsidP="00831150">
      <w:pPr>
        <w:rPr>
          <w:rFonts w:ascii="Lato" w:hAnsi="Lato"/>
          <w:b/>
          <w:bCs/>
          <w:color w:val="2D3B45"/>
          <w:shd w:val="clear" w:color="auto" w:fill="FFFFFF"/>
        </w:rPr>
      </w:pPr>
    </w:p>
    <w:sectPr w:rsidR="002061E7" w:rsidRPr="0083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98C"/>
    <w:multiLevelType w:val="hybridMultilevel"/>
    <w:tmpl w:val="AE68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9F"/>
    <w:rsid w:val="001E077A"/>
    <w:rsid w:val="002061E7"/>
    <w:rsid w:val="00300E1C"/>
    <w:rsid w:val="003151EC"/>
    <w:rsid w:val="003345B3"/>
    <w:rsid w:val="003F7FCC"/>
    <w:rsid w:val="00511AC7"/>
    <w:rsid w:val="007F139F"/>
    <w:rsid w:val="008142B0"/>
    <w:rsid w:val="00831150"/>
    <w:rsid w:val="009B10E7"/>
    <w:rsid w:val="00B35D3F"/>
    <w:rsid w:val="00BA435A"/>
    <w:rsid w:val="00C80656"/>
    <w:rsid w:val="00DD6A00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D9D0"/>
  <w15:chartTrackingRefBased/>
  <w15:docId w15:val="{0829615E-C79E-4E99-AF7A-5560B68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20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61E7"/>
    <w:rPr>
      <w:i/>
      <w:iCs/>
    </w:rPr>
  </w:style>
  <w:style w:type="character" w:styleId="Strong">
    <w:name w:val="Strong"/>
    <w:basedOn w:val="DefaultParagraphFont"/>
    <w:uiPriority w:val="22"/>
    <w:qFormat/>
    <w:rsid w:val="00206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Huang</dc:creator>
  <cp:keywords/>
  <dc:description/>
  <cp:lastModifiedBy>Zicheng Huang</cp:lastModifiedBy>
  <cp:revision>12</cp:revision>
  <dcterms:created xsi:type="dcterms:W3CDTF">2022-02-10T16:49:00Z</dcterms:created>
  <dcterms:modified xsi:type="dcterms:W3CDTF">2022-02-23T22:39:00Z</dcterms:modified>
</cp:coreProperties>
</file>