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UN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GDP</w:t>
      </w:r>
      <w:r>
        <w:t xml:space="preserve"> </w:t>
      </w:r>
      <w:r>
        <w:t xml:space="preserve">and</w:t>
      </w:r>
      <w:r>
        <w:t xml:space="preserve"> </w:t>
      </w:r>
      <w:r>
        <w:t xml:space="preserve">Life</w:t>
      </w:r>
      <w:r>
        <w:t xml:space="preserve"> </w:t>
      </w:r>
      <w:r>
        <w:t xml:space="preserve">Expectancy</w:t>
      </w:r>
    </w:p>
    <w:p>
      <w:pPr>
        <w:pStyle w:val="Author"/>
      </w:pPr>
      <w:r>
        <w:t xml:space="preserve">Brianna</w:t>
      </w:r>
      <w:r>
        <w:t xml:space="preserve"> </w:t>
      </w:r>
      <w:r>
        <w:t xml:space="preserve">Zichettella</w:t>
      </w:r>
    </w:p>
    <w:p>
      <w:pPr>
        <w:pStyle w:val="Date"/>
      </w:pPr>
      <w:r>
        <w:t xml:space="preserve">2023-10-13</w:t>
      </w:r>
    </w:p>
    <w:p>
      <w:pPr>
        <w:pStyle w:val="FirstParagraph"/>
      </w:pPr>
      <w:r>
        <w:t xml:space="preserve">This report was prepared to the attention of the UN. It analyzes the relationship between a country’s GDP, its life expectancy, and CO2 emissions. Our goal is to determine to what degree a country’s economic strength or weakness is realated to its public heatlh status and impact on climate pollution. We hypothesize that obth life expectancy and CO2 emissions increase with the country’s GDP.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report_files/figure-docx/gdp_lifeexp_199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shows the relationship between GDP per capita and life expectancy for a total of 142 countries. For this set of countries, economic wealth ranged from a minimum of $312.2 to a maximum of $41283.2 per capita.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Summary of data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GDP per Capita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GDP per Capita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41283.2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18565243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26997.94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3676187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21050.41</w:t>
            </w:r>
          </w:p>
        </w:tc>
      </w:tr>
    </w:tbl>
    <w:p>
      <w:pPr>
        <w:pStyle w:val="BodyText"/>
      </w:pPr>
      <w:r>
        <w:t xml:space="preserve">Exercise 1: Headers and Sub-Headers</w:t>
      </w:r>
    </w:p>
    <w:bookmarkStart w:id="25" w:name="header"/>
    <w:p>
      <w:pPr>
        <w:pStyle w:val="Heading1"/>
      </w:pPr>
      <w:r>
        <w:t xml:space="preserve">Header</w:t>
      </w:r>
    </w:p>
    <w:bookmarkStart w:id="24" w:name="subheader"/>
    <w:p>
      <w:pPr>
        <w:pStyle w:val="Heading2"/>
      </w:pPr>
      <w:r>
        <w:t xml:space="preserve">Subheader</w:t>
      </w:r>
    </w:p>
    <w:p>
      <w:pPr>
        <w:pStyle w:val="FirstParagraph"/>
      </w:pPr>
      <w:r>
        <w:t xml:space="preserve">Exercise 2:</w:t>
      </w:r>
    </w:p>
    <w:p>
      <w:pPr>
        <w:pStyle w:val="BodyText"/>
      </w:pPr>
      <w:r>
        <w:t xml:space="preserve">Unnumbered list</w:t>
      </w:r>
    </w:p>
    <w:p>
      <w:pPr>
        <w:numPr>
          <w:ilvl w:val="0"/>
          <w:numId w:val="1001"/>
        </w:numPr>
        <w:pStyle w:val="Compact"/>
      </w:pPr>
      <w:r>
        <w:t xml:space="preserve">Programming language:</w:t>
      </w:r>
      <w:r>
        <w:t xml:space="preserve"> </w:t>
      </w:r>
      <w:r>
        <w:rPr>
          <w:bCs/>
          <w:b/>
        </w:rP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Function:</w:t>
      </w:r>
      <w:r>
        <w:t xml:space="preserve"> </w:t>
      </w:r>
      <w:r>
        <w:rPr>
          <w:iCs/>
          <w:i/>
        </w:rPr>
        <w:t xml:space="preserve">group_by</w:t>
      </w:r>
    </w:p>
    <w:p>
      <w:pPr>
        <w:numPr>
          <w:ilvl w:val="0"/>
          <w:numId w:val="1001"/>
        </w:numPr>
        <w:pStyle w:val="Compact"/>
      </w:pPr>
      <w:r>
        <w:t xml:space="preserve">What’s next?</w:t>
      </w:r>
      <w:r>
        <w:t xml:space="preserve"> </w:t>
      </w:r>
      <w:r>
        <w:rPr>
          <w:iCs/>
          <w:i/>
          <w:bCs/>
          <w:b/>
        </w:rPr>
        <w:t xml:space="preserve">multiple imputation</w:t>
      </w:r>
    </w:p>
    <w:p>
      <w:pPr>
        <w:numPr>
          <w:ilvl w:val="0"/>
          <w:numId w:val="1001"/>
        </w:numPr>
        <w:pStyle w:val="Compact"/>
      </w:pPr>
      <w:r>
        <w:t xml:space="preserve">Guide: R Markdown cheat sheet</w:t>
      </w:r>
      <w:r>
        <w:t xml:space="preserve"> </w:t>
      </w:r>
      <w:hyperlink r:id="rId23">
        <w:r>
          <w:rPr>
            <w:rStyle w:val="Hyperlink"/>
          </w:rPr>
          <w:t xml:space="preserve">https://www.rstudio.org/links/r_markdown_cheat_sheet</w:t>
        </w:r>
      </w:hyperlink>
    </w:p>
    <w:p>
      <w:pPr>
        <w:pStyle w:val="FirstParagraph"/>
      </w:pPr>
      <w:r>
        <w:t xml:space="preserve">Numbered list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piping</w:t>
      </w:r>
    </w:p>
    <w:p>
      <w:pPr>
        <w:numPr>
          <w:ilvl w:val="0"/>
          <w:numId w:val="1002"/>
        </w:numPr>
        <w:pStyle w:val="Compact"/>
      </w:pPr>
      <w:r>
        <w:rPr>
          <w:iCs/>
          <w:i/>
          <w:bCs/>
          <w:b/>
        </w:rPr>
        <w:t xml:space="preserve">multiple imputation</w:t>
      </w:r>
    </w:p>
    <w:p>
      <w:pPr>
        <w:numPr>
          <w:ilvl w:val="0"/>
          <w:numId w:val="1002"/>
        </w:numPr>
        <w:pStyle w:val="Compact"/>
      </w:pPr>
      <w:r>
        <w:t xml:space="preserve">Behold:</w:t>
      </w:r>
      <w:r>
        <w:t xml:space="preserve"> </w:t>
      </w:r>
      <w:hyperlink r:id="rId23">
        <w:r>
          <w:rPr>
            <w:rStyle w:val="Hyperlink"/>
          </w:rPr>
          <w:t xml:space="preserve">R Markdown cheat sheet</w:t>
        </w:r>
      </w:hyperlink>
    </w:p>
    <w:p>
      <w:pPr>
        <w:numPr>
          <w:ilvl w:val="0"/>
          <w:numId w:val="1002"/>
        </w:numPr>
        <w:pStyle w:val="Compact"/>
      </w:pPr>
      <w:r>
        <w:t xml:space="preserve">You can also make all of the numbered entries 1’s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www.rstudio.org/links/r_markdown_cheat_she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rstudio.org/links/r_markdown_cheat_she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UN Report on the Relationship between GDP and Life Expectancy</dc:title>
  <dc:creator>Brianna Zichettella</dc:creator>
  <cp:keywords/>
  <dcterms:created xsi:type="dcterms:W3CDTF">2023-10-13T19:10:59Z</dcterms:created>
  <dcterms:modified xsi:type="dcterms:W3CDTF">2023-10-13T19:10:59Z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2023-10-13</vt:lpwstr>
  </property>
  <property fmtid="{D5CDD505-2E9C-101B-9397-08002B2CF9AE}" pid="3" name="output">
    <vt:lpwstr/>
  </property>
</Properties>
</file>