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AAC3" w14:textId="77777777" w:rsidR="00AF4B92" w:rsidRDefault="00000000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RENCANA PROYEK AKHIR SEMESTER</w:t>
      </w:r>
    </w:p>
    <w:p w14:paraId="72AD9FDA" w14:textId="77777777" w:rsidR="00AF4B92" w:rsidRDefault="00000000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MATA KULIAH SISTEM REKOMENDASI</w:t>
      </w:r>
    </w:p>
    <w:p w14:paraId="09DA6410" w14:textId="77777777" w:rsidR="00AF4B92" w:rsidRDefault="00000000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SEMESTER GENAP TA. 2025/2026</w:t>
      </w:r>
    </w:p>
    <w:p w14:paraId="1A3D6E31" w14:textId="77777777" w:rsidR="00AF4B92" w:rsidRDefault="00AF4B92">
      <w:pPr>
        <w:spacing w:after="0" w:line="240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W w:w="8640" w:type="dxa"/>
        <w:tblInd w:w="0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6135"/>
      </w:tblGrid>
      <w:tr w:rsidR="00AF4B92" w14:paraId="0A53F07B" w14:textId="77777777" w:rsidTr="00AF4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41B90001" w14:textId="77777777" w:rsidR="00AF4B92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6135" w:type="dxa"/>
          </w:tcPr>
          <w:p w14:paraId="7141F4A9" w14:textId="4BF818BC" w:rsidR="00AF4B92" w:rsidRPr="00405268" w:rsidRDefault="004052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5268">
              <w:rPr>
                <w:b w:val="0"/>
                <w:bCs w:val="0"/>
                <w:color w:val="000000"/>
                <w:sz w:val="24"/>
                <w:szCs w:val="24"/>
              </w:rPr>
              <w:t xml:space="preserve">Muhammad Zidan Akmal </w:t>
            </w:r>
            <w:proofErr w:type="spellStart"/>
            <w:r w:rsidRPr="00405268">
              <w:rPr>
                <w:b w:val="0"/>
                <w:bCs w:val="0"/>
                <w:color w:val="000000"/>
                <w:sz w:val="24"/>
                <w:szCs w:val="24"/>
              </w:rPr>
              <w:t>Nurrochmamn</w:t>
            </w:r>
            <w:proofErr w:type="spellEnd"/>
          </w:p>
        </w:tc>
      </w:tr>
      <w:tr w:rsidR="00AF4B92" w14:paraId="2909D654" w14:textId="77777777" w:rsidTr="00AF4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513D668A" w14:textId="77777777" w:rsidR="00AF4B92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NRP</w:t>
            </w:r>
          </w:p>
        </w:tc>
        <w:tc>
          <w:tcPr>
            <w:tcW w:w="6135" w:type="dxa"/>
          </w:tcPr>
          <w:p w14:paraId="3B939D64" w14:textId="1376ADC6" w:rsidR="00AF4B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33246000</w:t>
            </w:r>
            <w:r w:rsidR="00405268">
              <w:rPr>
                <w:color w:val="EE0000"/>
                <w:sz w:val="24"/>
                <w:szCs w:val="24"/>
              </w:rPr>
              <w:t>29</w:t>
            </w:r>
          </w:p>
        </w:tc>
      </w:tr>
      <w:tr w:rsidR="00AF4B92" w14:paraId="48FC3797" w14:textId="77777777" w:rsidTr="00AF4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970158D" w14:textId="77777777" w:rsidR="00AF4B92" w:rsidRDefault="00000000">
            <w:pP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Topik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35" w:type="dxa"/>
          </w:tcPr>
          <w:p w14:paraId="5BF7B589" w14:textId="77777777" w:rsidR="00AF4B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trike/>
                <w:color w:val="000000"/>
                <w:sz w:val="24"/>
                <w:szCs w:val="24"/>
              </w:rPr>
              <w:t xml:space="preserve">Market place </w:t>
            </w:r>
            <w:r>
              <w:rPr>
                <w:color w:val="000000"/>
                <w:sz w:val="24"/>
                <w:szCs w:val="24"/>
              </w:rPr>
              <w:t xml:space="preserve">/ </w:t>
            </w:r>
            <w:proofErr w:type="spellStart"/>
            <w:r>
              <w:rPr>
                <w:strike/>
                <w:color w:val="000000"/>
                <w:sz w:val="24"/>
                <w:szCs w:val="24"/>
              </w:rPr>
              <w:t>bisnis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industri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strike/>
                <w:color w:val="000000"/>
                <w:sz w:val="24"/>
                <w:szCs w:val="24"/>
              </w:rPr>
              <w:t>pemerintahan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*)</w:t>
            </w:r>
          </w:p>
        </w:tc>
      </w:tr>
      <w:tr w:rsidR="00AF4B92" w14:paraId="302F816C" w14:textId="77777777" w:rsidTr="00AF4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0EED6823" w14:textId="77777777" w:rsidR="00AF4B92" w:rsidRDefault="00000000">
            <w:pP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Rencana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6135" w:type="dxa"/>
          </w:tcPr>
          <w:p w14:paraId="44C0B6BE" w14:textId="0F0F9552" w:rsidR="00AF4B92" w:rsidRDefault="00405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405268">
              <w:rPr>
                <w:color w:val="000000"/>
                <w:sz w:val="24"/>
                <w:szCs w:val="24"/>
              </w:rPr>
              <w:t xml:space="preserve">Hybrid Recommendation System </w:t>
            </w:r>
            <w:proofErr w:type="spellStart"/>
            <w:r w:rsidRPr="00405268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40526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05268">
              <w:rPr>
                <w:color w:val="000000"/>
                <w:sz w:val="24"/>
                <w:szCs w:val="24"/>
              </w:rPr>
              <w:t>Optimasi</w:t>
            </w:r>
            <w:proofErr w:type="spellEnd"/>
            <w:r w:rsidRPr="0040526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05268">
              <w:rPr>
                <w:color w:val="000000"/>
                <w:sz w:val="24"/>
                <w:szCs w:val="24"/>
              </w:rPr>
              <w:t>Konsumsi</w:t>
            </w:r>
            <w:proofErr w:type="spellEnd"/>
            <w:r w:rsidRPr="00405268">
              <w:rPr>
                <w:color w:val="000000"/>
                <w:sz w:val="24"/>
                <w:szCs w:val="24"/>
              </w:rPr>
              <w:t xml:space="preserve"> Energi Industri Baja </w:t>
            </w:r>
            <w:proofErr w:type="spellStart"/>
            <w:r w:rsidRPr="00405268">
              <w:rPr>
                <w:color w:val="000000"/>
                <w:sz w:val="24"/>
                <w:szCs w:val="24"/>
              </w:rPr>
              <w:t>Menggunakan</w:t>
            </w:r>
            <w:proofErr w:type="spellEnd"/>
            <w:r w:rsidRPr="00405268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Machine learning dan </w:t>
            </w:r>
            <w:proofErr w:type="spellStart"/>
            <w:r>
              <w:rPr>
                <w:color w:val="000000"/>
                <w:sz w:val="24"/>
                <w:szCs w:val="24"/>
              </w:rPr>
              <w:t>rul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based </w:t>
            </w:r>
            <w:proofErr w:type="spellStart"/>
            <w:r>
              <w:rPr>
                <w:color w:val="000000"/>
                <w:sz w:val="24"/>
                <w:szCs w:val="24"/>
              </w:rPr>
              <w:t>reccomendation</w:t>
            </w:r>
            <w:proofErr w:type="spellEnd"/>
          </w:p>
        </w:tc>
      </w:tr>
      <w:tr w:rsidR="00AF4B92" w14:paraId="6BE37FF6" w14:textId="77777777" w:rsidTr="00AF4B92">
        <w:trPr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2984E361" w14:textId="77777777" w:rsidR="00AF4B92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Dataset</w:t>
            </w:r>
          </w:p>
          <w:p w14:paraId="6A13BD3A" w14:textId="77777777" w:rsidR="00AF4B92" w:rsidRDefault="00000000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  <w:p w14:paraId="124F54BB" w14:textId="77777777" w:rsidR="00AF4B92" w:rsidRDefault="00AF4B92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08724AAD" w14:textId="77777777" w:rsidR="00AF4B92" w:rsidRDefault="00AF4B92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6135" w:type="dxa"/>
          </w:tcPr>
          <w:p w14:paraId="5652C488" w14:textId="712306E3" w:rsidR="00405268" w:rsidRDefault="00405268" w:rsidP="00405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Date_Time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Usage_kWh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Lagging_Current_Reactive.Power_kVarh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Leading_Current_Reactive_Power_kVarh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CO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2(tCO2),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Lagging_Current_Power_Factor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Leading_Current_Power_Factor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NSM,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WeekStatus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Day_Of_Week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Load_Type</w:t>
            </w:r>
            <w:proofErr w:type="spellEnd"/>
          </w:p>
          <w:p w14:paraId="23A77FEE" w14:textId="33797B23" w:rsidR="00AF4B92" w:rsidRDefault="00AF4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AF4B92" w14:paraId="6C0C9CBA" w14:textId="77777777" w:rsidTr="00AF4B92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1B0EA8B" w14:textId="77777777" w:rsidR="00AF4B92" w:rsidRDefault="00000000">
            <w:pP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Sumber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Data</w:t>
            </w:r>
          </w:p>
          <w:p w14:paraId="4B2298CF" w14:textId="77777777" w:rsidR="00AF4B92" w:rsidRDefault="00AF4B92">
            <w:pPr>
              <w:rPr>
                <w:sz w:val="24"/>
                <w:szCs w:val="24"/>
              </w:rPr>
            </w:pPr>
          </w:p>
        </w:tc>
        <w:tc>
          <w:tcPr>
            <w:tcW w:w="6135" w:type="dxa"/>
          </w:tcPr>
          <w:p w14:paraId="094D0D87" w14:textId="348D91A7" w:rsidR="00AF4B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Kaggle: </w:t>
            </w:r>
            <w:hyperlink r:id="rId6" w:history="1">
              <w:r w:rsidRPr="00405268">
                <w:rPr>
                  <w:rStyle w:val="Hyperlink"/>
                  <w:b/>
                  <w:bCs/>
                  <w:sz w:val="24"/>
                  <w:szCs w:val="24"/>
                </w:rPr>
                <w:t>https://www.kaggle.com/datasets/aprabowo/indonesia-tourism-destination</w:t>
              </w:r>
            </w:hyperlink>
          </w:p>
        </w:tc>
      </w:tr>
      <w:tr w:rsidR="00AF4B92" w14:paraId="5EA6FA19" w14:textId="77777777" w:rsidTr="00AF4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AE57D9D" w14:textId="77777777" w:rsidR="00AF4B92" w:rsidRDefault="00000000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Gambaran </w:t>
            </w: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singkat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metodologi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alur</w:t>
            </w:r>
            <w:proofErr w:type="spellEnd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  <w:p w14:paraId="1110B532" w14:textId="77777777" w:rsidR="00AF4B92" w:rsidRDefault="00AF4B92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49040BBE" w14:textId="77777777" w:rsidR="00AF4B92" w:rsidRDefault="00AF4B92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3B4343ED" w14:textId="77777777" w:rsidR="00AF4B92" w:rsidRDefault="00AF4B92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1E91B504" w14:textId="77777777" w:rsidR="00AF4B92" w:rsidRDefault="00AF4B92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56DA0CBB" w14:textId="77777777" w:rsidR="00AF4B92" w:rsidRDefault="00AF4B92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06273735" w14:textId="77777777" w:rsidR="00AF4B92" w:rsidRDefault="00AF4B92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297D947E" w14:textId="77777777" w:rsidR="00AF4B92" w:rsidRDefault="00AF4B92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135" w:type="dxa"/>
          </w:tcPr>
          <w:p w14:paraId="51B66E01" w14:textId="7505E0F4" w:rsidR="00AF4B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preprocessing, </w:t>
            </w:r>
            <w:r w:rsidR="00405268">
              <w:rPr>
                <w:color w:val="000000"/>
                <w:sz w:val="24"/>
                <w:szCs w:val="24"/>
              </w:rPr>
              <w:t xml:space="preserve">clustering, </w:t>
            </w:r>
            <w:r w:rsidR="00227508">
              <w:rPr>
                <w:color w:val="000000"/>
                <w:sz w:val="24"/>
                <w:szCs w:val="24"/>
              </w:rPr>
              <w:t xml:space="preserve">predictive machine learning, </w:t>
            </w:r>
            <w:proofErr w:type="gramStart"/>
            <w:r w:rsidR="00227508">
              <w:rPr>
                <w:color w:val="000000"/>
                <w:sz w:val="24"/>
                <w:szCs w:val="24"/>
              </w:rPr>
              <w:t>rule based</w:t>
            </w:r>
            <w:proofErr w:type="gramEnd"/>
            <w:r w:rsidR="00227508">
              <w:rPr>
                <w:color w:val="000000"/>
                <w:sz w:val="24"/>
                <w:szCs w:val="24"/>
              </w:rPr>
              <w:t xml:space="preserve"> recommendation </w:t>
            </w:r>
          </w:p>
        </w:tc>
      </w:tr>
      <w:tr w:rsidR="00AF4B92" w14:paraId="3663AE6D" w14:textId="77777777" w:rsidTr="00AF4B92">
        <w:trPr>
          <w:trHeight w:val="2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46D573D6" w14:textId="77777777" w:rsidR="00AF4B92" w:rsidRDefault="00000000">
            <w:pP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Respon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Masukan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diisi</w:t>
            </w:r>
            <w:proofErr w:type="spellEnd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dosen</w:t>
            </w:r>
            <w:proofErr w:type="spellEnd"/>
            <w:r>
              <w:rPr>
                <w:rFonts w:ascii="Courier New" w:eastAsia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  <w:p w14:paraId="05C9C205" w14:textId="77777777" w:rsidR="00AF4B92" w:rsidRDefault="00AF4B92">
            <w:pPr>
              <w:rPr>
                <w:color w:val="000000"/>
                <w:sz w:val="24"/>
                <w:szCs w:val="24"/>
              </w:rPr>
            </w:pPr>
          </w:p>
          <w:p w14:paraId="2824F529" w14:textId="77777777" w:rsidR="00AF4B92" w:rsidRDefault="00AF4B92">
            <w:pPr>
              <w:rPr>
                <w:color w:val="000000"/>
                <w:sz w:val="24"/>
                <w:szCs w:val="24"/>
              </w:rPr>
            </w:pPr>
          </w:p>
          <w:p w14:paraId="2CDDFA57" w14:textId="77777777" w:rsidR="00AF4B92" w:rsidRDefault="00AF4B92">
            <w:pPr>
              <w:rPr>
                <w:color w:val="000000"/>
                <w:sz w:val="24"/>
                <w:szCs w:val="24"/>
              </w:rPr>
            </w:pPr>
          </w:p>
          <w:p w14:paraId="5AD9AA47" w14:textId="77777777" w:rsidR="00AF4B92" w:rsidRDefault="00AF4B92">
            <w:pPr>
              <w:rPr>
                <w:color w:val="000000"/>
                <w:sz w:val="24"/>
                <w:szCs w:val="24"/>
              </w:rPr>
            </w:pPr>
          </w:p>
          <w:p w14:paraId="6B665B5A" w14:textId="77777777" w:rsidR="00AF4B92" w:rsidRDefault="00AF4B92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135" w:type="dxa"/>
          </w:tcPr>
          <w:p w14:paraId="67A8895D" w14:textId="0B5F34B9" w:rsidR="00AF4B92" w:rsidRDefault="00AF4B92" w:rsidP="00227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47AA9837" w14:textId="77777777" w:rsidR="00AF4B92" w:rsidRDefault="00AF4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769E513D" w14:textId="77777777" w:rsidR="00AF4B92" w:rsidRDefault="00AF4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329F9A81" w14:textId="77777777" w:rsidR="00AF4B92" w:rsidRDefault="00AF4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2FF71EC1" w14:textId="77777777" w:rsidR="00AF4B92" w:rsidRDefault="00AF4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AF4B92" w14:paraId="471E4516" w14:textId="77777777" w:rsidTr="00AF4B92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29275D0C" w14:textId="77777777" w:rsidR="00AF4B92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LUARAN WAJIB</w:t>
            </w:r>
          </w:p>
        </w:tc>
        <w:tc>
          <w:tcPr>
            <w:tcW w:w="6135" w:type="dxa"/>
          </w:tcPr>
          <w:p w14:paraId="662959D8" w14:textId="77777777" w:rsidR="00AF4B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Poster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A3</w:t>
            </w:r>
          </w:p>
          <w:p w14:paraId="5B688E0E" w14:textId="77777777" w:rsidR="00AF4B92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Judul, Nama, NRP,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Pengampu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MK</w:t>
            </w:r>
          </w:p>
          <w:p w14:paraId="551EA014" w14:textId="77777777" w:rsidR="00AF4B92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Latar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Belakang</w:t>
            </w:r>
            <w:proofErr w:type="spellEnd"/>
          </w:p>
          <w:p w14:paraId="12EFF5D0" w14:textId="77777777" w:rsidR="00AF4B92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Tujuan dan Manfaat</w:t>
            </w:r>
          </w:p>
          <w:p w14:paraId="1AB5D82C" w14:textId="77777777" w:rsidR="00AF4B92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Metodologi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(flowchart,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)</w:t>
            </w:r>
          </w:p>
          <w:p w14:paraId="4D32DEE2" w14:textId="77777777" w:rsidR="00AF4B92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Hasil dan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(min. 40%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ruang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poster)</w:t>
            </w:r>
          </w:p>
          <w:p w14:paraId="339D6835" w14:textId="77777777" w:rsidR="00AF4B92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Kesimpulan</w:t>
            </w:r>
          </w:p>
          <w:p w14:paraId="38B38681" w14:textId="77777777" w:rsidR="00AF4B92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Referensi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maks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3) </w:t>
            </w:r>
          </w:p>
          <w:p w14:paraId="5A3BE71E" w14:textId="77777777" w:rsidR="00AF4B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Video: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durasi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maksimal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</w:tbl>
    <w:p w14:paraId="6F4D3900" w14:textId="77777777" w:rsidR="00AF4B92" w:rsidRDefault="00000000">
      <w:pPr>
        <w:spacing w:after="0" w:line="240" w:lineRule="auto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t>Keterangan</w:t>
      </w:r>
      <w:proofErr w:type="spellEnd"/>
      <w:r>
        <w:t xml:space="preserve">: </w:t>
      </w:r>
      <w:proofErr w:type="spellStart"/>
      <w:r>
        <w:t>Pengumpulan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</w:rPr>
        <w:t xml:space="preserve">as soon as possible </w:t>
      </w:r>
    </w:p>
    <w:p w14:paraId="0090B74E" w14:textId="77777777" w:rsidR="00AF4B92" w:rsidRDefault="00000000">
      <w:pPr>
        <w:spacing w:after="0" w:line="240" w:lineRule="auto"/>
        <w:jc w:val="both"/>
        <w:rPr>
          <w:rFonts w:ascii="Courier New" w:eastAsia="Courier New" w:hAnsi="Courier New" w:cs="Courier New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b/>
          <w:bCs/>
        </w:rPr>
        <w:t xml:space="preserve">*) </w:t>
      </w:r>
      <w:proofErr w:type="spellStart"/>
      <w:r>
        <w:rPr>
          <w:rFonts w:ascii="Courier New" w:eastAsia="Courier New" w:hAnsi="Courier New" w:cs="Courier New"/>
          <w:b/>
          <w:bCs/>
        </w:rPr>
        <w:t>coret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yang </w:t>
      </w:r>
      <w:proofErr w:type="spellStart"/>
      <w:r>
        <w:rPr>
          <w:rFonts w:ascii="Courier New" w:eastAsia="Courier New" w:hAnsi="Courier New" w:cs="Courier New"/>
          <w:b/>
          <w:bCs/>
        </w:rPr>
        <w:t>tidak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sesuai</w:t>
      </w:r>
      <w:proofErr w:type="spellEnd"/>
    </w:p>
    <w:sectPr w:rsidR="00AF4B92">
      <w:pgSz w:w="11909" w:h="16834"/>
      <w:pgMar w:top="1701" w:right="1418" w:bottom="1418" w:left="1701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754EA3-163F-4E83-A5BC-D471185F0002}"/>
    <w:embedBold r:id="rId2" w:fontKey="{B3F143AC-1E2B-4128-A5AE-2457E1F5F044}"/>
  </w:font>
  <w:font w:name="Georgia">
    <w:panose1 w:val="02040502050405020303"/>
    <w:charset w:val="00"/>
    <w:family w:val="auto"/>
    <w:pitch w:val="default"/>
    <w:embedItalic r:id="rId3" w:fontKey="{521EA888-0466-4446-B13E-0F3442E640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B3CF8D-2E9F-4091-8518-E537EDFC08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70618"/>
    <w:multiLevelType w:val="multilevel"/>
    <w:tmpl w:val="DED418B0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360"/>
      </w:pPr>
      <w:rPr>
        <w:u w:val="none"/>
      </w:rPr>
    </w:lvl>
  </w:abstractNum>
  <w:abstractNum w:abstractNumId="1" w15:restartNumberingAfterBreak="0">
    <w:nsid w:val="564B42D8"/>
    <w:multiLevelType w:val="multilevel"/>
    <w:tmpl w:val="49A231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77FEC"/>
    <w:multiLevelType w:val="multilevel"/>
    <w:tmpl w:val="9012A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80806">
    <w:abstractNumId w:val="1"/>
  </w:num>
  <w:num w:numId="2" w16cid:durableId="364595699">
    <w:abstractNumId w:val="2"/>
  </w:num>
  <w:num w:numId="3" w16cid:durableId="162996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B92"/>
    <w:rsid w:val="00227508"/>
    <w:rsid w:val="00405268"/>
    <w:rsid w:val="00973B08"/>
    <w:rsid w:val="00AF4B92"/>
    <w:rsid w:val="00DA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BD4E6"/>
  <w15:docId w15:val="{7D21C74D-8712-4E33-AFD3-E59E55DD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052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ayushparwal2026/steel-industry-datase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97jmEQ2JtOY0ikrlFSDEMY7lg==">CgMxLjA4AHIhMTFNcldtMlNZTVhnLWJNY0dxMEgyOGVibG85QmFUcHBT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Zidan Akmal</cp:lastModifiedBy>
  <cp:revision>2</cp:revision>
  <dcterms:created xsi:type="dcterms:W3CDTF">2026-05-29T01:19:00Z</dcterms:created>
  <dcterms:modified xsi:type="dcterms:W3CDTF">2026-05-29T01:19:00Z</dcterms:modified>
</cp:coreProperties>
</file>