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osu!Stocks - Hosting &amp; Vendor Recommendation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hosting--vendor-recommendation"/>
    <w:p>
      <w:pPr>
        <w:pStyle w:val="Heading1"/>
      </w:pPr>
      <w:r>
        <w:t xml:space="preserve">Hosting &amp; Vendor Recommendation</w:t>
      </w:r>
    </w:p>
    <w:p>
      <w:pPr>
        <w:pStyle w:val="BlockText"/>
      </w:pPr>
      <w:r>
        <w:t xml:space="preserve">Audience: sponsor / budget owner. Purpose: pick where osu!Stocks runs in production and what it costs per month.</w:t>
      </w:r>
      <w:r>
        <w:t xml:space="preserve"> </w:t>
      </w:r>
      <w:r>
        <w:t xml:space="preserve">Pricing checked</w:t>
      </w:r>
      <w:r>
        <w:t xml:space="preserve"> </w:t>
      </w:r>
      <w:r>
        <w:rPr>
          <w:b/>
          <w:bCs/>
        </w:rPr>
        <w:t xml:space="preserve">June 2026</w:t>
      </w:r>
      <w:r>
        <w:t xml:space="preserve"> </w:t>
      </w:r>
      <w:r>
        <w:t xml:space="preserve">(sources at the bottom). Treat as indicative — confirm at signup. Hetzner prices are</w:t>
      </w:r>
      <w:r>
        <w:t xml:space="preserve"> </w:t>
      </w:r>
      <w:r>
        <w:rPr>
          <w:b/>
          <w:bCs/>
        </w:rPr>
        <w:t xml:space="preserve">ex-VAT</w:t>
      </w:r>
      <w:r>
        <w:t xml:space="preserve"> </w:t>
      </w:r>
      <w:r>
        <w:t xml:space="preserve">in EUR; USD figures are approximate conversions.</w:t>
      </w:r>
    </w:p>
    <w:p>
      <w:r>
        <w:pict>
          <v:rect style="width:0;height:1.5pt" o:hralign="center" o:hrstd="t" o:hr="t"/>
        </w:pict>
      </w:r>
    </w:p>
    <w:bookmarkStart w:id="9" w:name="tldr--recommendation"/>
    <w:p>
      <w:pPr>
        <w:pStyle w:val="Heading2"/>
      </w:pPr>
      <w:r>
        <w:t xml:space="preserve">TL;DR — recommendation</w:t>
      </w:r>
    </w:p>
    <w:p>
      <w:pPr>
        <w:pStyle w:val="FirstParagraph"/>
      </w:pPr>
      <w:r>
        <w:t xml:space="preserve">Run the whole stack on</w:t>
      </w:r>
      <w:r>
        <w:t xml:space="preserve"> </w:t>
      </w:r>
      <w:r>
        <w:rPr>
          <w:b/>
          <w:bCs/>
        </w:rPr>
        <w:t xml:space="preserve">one small VPS (Hetzner)</w:t>
      </w:r>
      <w:r>
        <w:t xml:space="preserve"> </w:t>
      </w:r>
      <w:r>
        <w:t xml:space="preserve">using the Docker Compose setup we already have. Nothing needs to be re-architected.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host</w:t>
            </w:r>
          </w:p>
        </w:tc>
        <w:tc>
          <w:tcPr/>
          <w:p>
            <w:pPr>
              <w:pStyle w:val="Compact"/>
            </w:pPr>
            <w:r>
              <w:t xml:space="preserve">Hetzner Cloud</w:t>
            </w:r>
            <w:r>
              <w:t xml:space="preserve"> </w:t>
            </w:r>
            <w:r>
              <w:rPr>
                <w:b/>
                <w:bCs/>
              </w:rPr>
              <w:t xml:space="preserve">CX32</w:t>
            </w:r>
            <w:r>
              <w:t xml:space="preserve"> </w:t>
            </w:r>
            <w:r>
              <w:t xml:space="preserve">(4 vCPU / 8 GB / 80 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t xml:space="preserve">via Cloudflare / Porkbun / Spaceship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</w:t>
            </w:r>
          </w:p>
        </w:tc>
        <w:tc>
          <w:tcPr/>
          <w:p>
            <w:pPr>
              <w:pStyle w:val="Compact"/>
            </w:pPr>
            <w:r>
              <w:t xml:space="preserve">Free (Let's Encrypt)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Off-host backups</w:t>
            </w:r>
          </w:p>
        </w:tc>
        <w:tc>
          <w:tcPr/>
          <w:p>
            <w:pPr>
              <w:pStyle w:val="Compact"/>
            </w:pPr>
            <w:r>
              <w:t xml:space="preserve">Cloudflare R2 or Backblaze B2 (free tier covers 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Uptime monitoring</w:t>
            </w:r>
          </w:p>
        </w:tc>
        <w:tc>
          <w:tcPr/>
          <w:p>
            <w:pPr>
              <w:pStyle w:val="Compact"/>
            </w:pPr>
            <w:r>
              <w:t xml:space="preserve">UptimeRobot (free)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~$13–15 / month</w:t>
            </w:r>
            <w:r>
              <w:t xml:space="preserve"> </w:t>
            </w:r>
            <w:r>
              <w:t xml:space="preserve">(≈</w:t>
            </w:r>
            <w:r>
              <w:t xml:space="preserve"> </w:t>
            </w:r>
            <w:r>
              <w:rPr>
                <w:b/>
                <w:bCs/>
              </w:rPr>
              <w:t xml:space="preserve">$155–180 / year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This is the cheapest credible production setup. We can move to managed databases or a platform-as-a-service later if reliability needs grow — see the tiers below.</w:t>
      </w:r>
    </w:p>
    <w:p>
      <w:r>
        <w:pict>
          <v:rect style="width:0;height:1.5pt" o:hralign="center" o:hrstd="t" o:hr="t"/>
        </w:pict>
      </w:r>
    </w:p>
    <w:bookmarkEnd w:id="9"/>
    <w:bookmarkStart w:id="10" w:name="what-were-actually-hosting"/>
    <w:p>
      <w:pPr>
        <w:pStyle w:val="Heading2"/>
      </w:pPr>
      <w:r>
        <w:t xml:space="preserve">What we're actually hosting</w:t>
      </w:r>
    </w:p>
    <w:p>
      <w:pPr>
        <w:pStyle w:val="FirstParagraph"/>
      </w:pPr>
      <w:r>
        <w:t xml:space="preserve">The app is five Docker containers defined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Resource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ASP.NET Core API (public)</w:t>
            </w:r>
          </w:p>
        </w:tc>
        <w:tc>
          <w:tcPr/>
          <w:p>
            <w:pPr>
              <w:pStyle w:val="Compact"/>
            </w:pPr>
            <w:r>
              <w:t xml:space="preserve">light–moderate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Background jobs (sync, market engine)</w:t>
            </w:r>
          </w:p>
        </w:tc>
        <w:tc>
          <w:tcPr/>
          <w:p>
            <w:pPr>
              <w:pStyle w:val="Compact"/>
            </w:pPr>
            <w:r>
              <w:t xml:space="preserve">light, periodic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PostgreSQL 16 —</w:t>
            </w:r>
            <w:r>
              <w:t xml:space="preserve"> </w:t>
            </w:r>
            <w:r>
              <w:rPr>
                <w:b/>
                <w:bCs/>
              </w:rPr>
              <w:t xml:space="preserve">the only durable data</w:t>
            </w:r>
          </w:p>
        </w:tc>
        <w:tc>
          <w:tcPr/>
          <w:p>
            <w:pPr>
              <w:pStyle w:val="Compact"/>
            </w:pPr>
            <w:r>
              <w:t xml:space="preserve">needs RAM + reliable disk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Cache / rate-limit / OAuth state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Reverse proxy + TLS termination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</w:tbl>
    <w:p>
      <w:pPr>
        <w:pStyle w:val="BodyText"/>
      </w:pPr>
      <w:r>
        <w:t xml:space="preserve">So this is a</w:t>
      </w:r>
      <w:r>
        <w:t xml:space="preserve"> </w:t>
      </w:r>
      <w:r>
        <w:rPr>
          <w:b/>
          <w:bCs/>
        </w:rPr>
        <w:t xml:space="preserve">single modest server's</w:t>
      </w:r>
      <w:r>
        <w:t xml:space="preserve"> </w:t>
      </w:r>
      <w:r>
        <w:t xml:space="preserve">worth of work at launch.</w:t>
      </w:r>
      <w:r>
        <w:t xml:space="preserve"> </w:t>
      </w:r>
      <w:r>
        <w:rPr>
          <w:b/>
          <w:bCs/>
        </w:rPr>
        <w:t xml:space="preserve">8 GB RAM</w:t>
      </w:r>
      <w:r>
        <w:t xml:space="preserve"> </w:t>
      </w:r>
      <w:r>
        <w:t xml:space="preserve">is the comfortable size (4 GB works but is tight running .NET + Postgres + Redis together). The key risk to protect against is</w:t>
      </w:r>
      <w:r>
        <w:t xml:space="preserve"> </w:t>
      </w:r>
      <w:r>
        <w:rPr>
          <w:b/>
          <w:bCs/>
        </w:rPr>
        <w:t xml:space="preserve">Postgres data loss</w:t>
      </w:r>
      <w:r>
        <w:t xml:space="preserve">, which the backup plan below handles.</w:t>
      </w:r>
    </w:p>
    <w:p>
      <w:r>
        <w:pict>
          <v:rect style="width:0;height:1.5pt" o:hralign="center" o:hrstd="t" o:hr="t"/>
        </w:pict>
      </w:r>
    </w:p>
    <w:bookmarkEnd w:id="10"/>
    <w:bookmarkStart w:id="14" w:name="option-tiers"/>
    <w:p>
      <w:pPr>
        <w:pStyle w:val="Heading2"/>
      </w:pPr>
      <w:r>
        <w:t xml:space="preserve">Option tiers</w:t>
      </w:r>
    </w:p>
    <w:bookmarkStart w:id="11" w:name="X55d4c9d542a6bd2a4e4115d2e5026e897ab7694"/>
    <w:p>
      <w:pPr>
        <w:pStyle w:val="Heading3"/>
      </w:pPr>
      <w:r>
        <w:t xml:space="preserve">⭐ Option A — Single VPS, self-hosted (recommended for launch)</w:t>
      </w:r>
    </w:p>
    <w:p>
      <w:pPr>
        <w:pStyle w:val="FirstParagraph"/>
      </w:pPr>
      <w:r>
        <w:t xml:space="preserve">Everything in one VPS via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 Cheapest, matches our current setup exactly.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Vendor / plan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(4 vCPU / 8 GB / 80 GB)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Hetzner CX32</w:t>
            </w:r>
          </w:p>
        </w:tc>
        <w:tc>
          <w:tcPr/>
          <w:p>
            <w:pPr>
              <w:pStyle w:val="Compact"/>
            </w:pPr>
            <w:r>
              <w:t xml:space="preserve">€8.99 ≈</w:t>
            </w:r>
            <w:r>
              <w:t xml:space="preserve"> </w:t>
            </w:r>
            <w:r>
              <w:rPr>
                <w:b/>
                <w:bCs/>
              </w:rPr>
              <w:t xml:space="preserve">$9.80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(.com, amortised)</w:t>
            </w:r>
          </w:p>
        </w:tc>
        <w:tc>
          <w:tcPr/>
          <w:p>
            <w:pPr>
              <w:pStyle w:val="Compact"/>
            </w:pPr>
            <w:r>
              <w:t xml:space="preserve">Cloudflare/Porkbun (~$11/yr)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certificate</w:t>
            </w:r>
          </w:p>
        </w:tc>
        <w:tc>
          <w:tcPr/>
          <w:p>
            <w:pPr>
              <w:pStyle w:val="Compact"/>
            </w:pPr>
            <w:r>
              <w:t xml:space="preserve">Let's Encrypt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Off-host DB backups</w:t>
            </w:r>
          </w:p>
        </w:tc>
        <w:tc>
          <w:tcPr/>
          <w:p>
            <w:pPr>
              <w:pStyle w:val="Compact"/>
            </w:pPr>
            <w:r>
              <w:t xml:space="preserve">Cloudflare R2 / Backblaze B2 free tier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monitoring</w:t>
            </w:r>
          </w:p>
        </w:tc>
        <w:tc>
          <w:tcPr/>
          <w:p>
            <w:pPr>
              <w:pStyle w:val="Compact"/>
            </w:pPr>
            <w:r>
              <w:t xml:space="preserve">UptimeRobot free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$11–13 / month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✅ Lowest cost, full control, no vendor lock-in, identical to dev setup.</w:t>
      </w:r>
    </w:p>
    <w:p>
      <w:pPr>
        <w:pStyle w:val="Compact"/>
        <w:numPr>
          <w:ilvl w:val="0"/>
          <w:numId w:val="1001"/>
        </w:numPr>
      </w:pPr>
      <w:r>
        <w:t xml:space="preserve">⚠️ We run OS patching + the DB ourselves. Mitigated by automated backups (see</w:t>
      </w:r>
      <w:r>
        <w:t xml:space="preserve"> </w:t>
      </w:r>
      <w:r>
        <w:rPr>
          <w:rStyle w:val="VerbatimChar"/>
        </w:rPr>
        <w:t xml:space="preserve">OPERATIONS_RUNBOOK.md</w:t>
      </w:r>
      <w:r>
        <w:t xml:space="preserve"> </w:t>
      </w:r>
      <w:r>
        <w:t xml:space="preserve">§6) and Hetzner's optional auto-snapshots (+20% of server price ≈ $2/mo).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Cheaper variant:</w:t>
      </w:r>
      <w:r>
        <w:t xml:space="preserve"> </w:t>
      </w:r>
      <w:r>
        <w:t xml:space="preserve">Hetzner</w:t>
      </w:r>
      <w:r>
        <w:t xml:space="preserve"> </w:t>
      </w:r>
      <w:r>
        <w:rPr>
          <w:b/>
          <w:bCs/>
        </w:rPr>
        <w:t xml:space="preserve">CX22</w:t>
      </w:r>
      <w:r>
        <w:t xml:space="preserve"> </w:t>
      </w:r>
      <w:r>
        <w:t xml:space="preserve">(2 vCPU / 4 GB) at €4.49 ≈</w:t>
      </w:r>
      <w:r>
        <w:t xml:space="preserve"> </w:t>
      </w:r>
      <w:r>
        <w:rPr>
          <w:b/>
          <w:bCs/>
        </w:rPr>
        <w:t xml:space="preserve">$4.90/mo</w:t>
      </w:r>
      <w:r>
        <w:t xml:space="preserve"> </w:t>
      </w:r>
      <w:r>
        <w:t xml:space="preserve">→ total</w:t>
      </w:r>
      <w:r>
        <w:t xml:space="preserve"> </w:t>
      </w:r>
      <w:r>
        <w:rPr>
          <w:b/>
          <w:bCs/>
        </w:rPr>
        <w:t xml:space="preserve">~$6–8/mo</w:t>
      </w:r>
      <w:r>
        <w:t xml:space="preserve">. Fine to start; size up if memory gets tight.</w:t>
      </w:r>
    </w:p>
    <w:bookmarkEnd w:id="11"/>
    <w:bookmarkStart w:id="12" w:name="X81b07b5cfb19aaf63e87812dc2309b2491cb2b4"/>
    <w:p>
      <w:pPr>
        <w:pStyle w:val="Heading3"/>
      </w:pPr>
      <w:r>
        <w:t xml:space="preserve">Option B — VPS + managed PostgreSQL (more resilient)</w:t>
      </w:r>
    </w:p>
    <w:p>
      <w:pPr>
        <w:pStyle w:val="FirstParagraph"/>
      </w:pPr>
      <w:r>
        <w:t xml:space="preserve">Keep app on a VPS, move the database to a managed service (automated backups, failover, patching handled for us).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Vendor / plan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(app + worker + redis + nginx)</w:t>
            </w:r>
          </w:p>
        </w:tc>
        <w:tc>
          <w:tcPr/>
          <w:p>
            <w:pPr>
              <w:pStyle w:val="Compact"/>
            </w:pPr>
            <w:r>
              <w:t xml:space="preserve">Hetzner CX22</w:t>
            </w:r>
          </w:p>
        </w:tc>
        <w:tc>
          <w:tcPr/>
          <w:p>
            <w:pPr>
              <w:pStyle w:val="Compact"/>
            </w:pPr>
            <w:r>
              <w:t xml:space="preserve">~$4.90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PostgreSQL (4 GB)</w:t>
            </w:r>
          </w:p>
        </w:tc>
        <w:tc>
          <w:tcPr/>
          <w:p>
            <w:pPr>
              <w:pStyle w:val="Compact"/>
            </w:pPr>
            <w:r>
              <w:t xml:space="preserve">DigitalOcean Managed Postgres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+ TLS + monitoring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~$1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$67 / month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✅ Database is someone else's problem (backups, HA, upgrades).</w:t>
      </w:r>
    </w:p>
    <w:p>
      <w:pPr>
        <w:pStyle w:val="Compact"/>
        <w:numPr>
          <w:ilvl w:val="0"/>
          <w:numId w:val="1002"/>
        </w:numPr>
      </w:pPr>
      <w:r>
        <w:t xml:space="preserve">⚠️ ~5× the cost of Option A. Worth it only once data/users justify it.</w:t>
      </w:r>
    </w:p>
    <w:bookmarkEnd w:id="12"/>
    <w:bookmarkStart w:id="13" w:name="X8a28ba06ba473dd08b93926453d6726ebef56bd"/>
    <w:p>
      <w:pPr>
        <w:pStyle w:val="Heading3"/>
      </w:pPr>
      <w:r>
        <w:t xml:space="preserve">Option C — Platform-as-a-Service (least ops, no server)</w:t>
      </w:r>
    </w:p>
    <w:p>
      <w:pPr>
        <w:pStyle w:val="FirstParagraph"/>
      </w:pPr>
      <w:r>
        <w:t xml:space="preserve">Push containers; the platform runs them. Easiest to operate, priciest per unit.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Railway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(web service)</w:t>
            </w:r>
          </w:p>
        </w:tc>
        <w:tc>
          <w:tcPr/>
          <w:p>
            <w:pPr>
              <w:pStyle w:val="Compact"/>
            </w:pPr>
            <w:r>
              <w:t xml:space="preserve">$7–25</w:t>
            </w:r>
          </w:p>
        </w:tc>
        <w:tc>
          <w:tcPr/>
          <w:p>
            <w:pPr>
              <w:pStyle w:val="Compact"/>
            </w:pPr>
            <w:r>
              <w:t xml:space="preserve">usage-based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(background)</w:t>
            </w:r>
          </w:p>
        </w:tc>
        <w:tc>
          <w:tcPr/>
          <w:p>
            <w:pPr>
              <w:pStyle w:val="Compact"/>
            </w:pPr>
            <w:r>
              <w:t xml:space="preserve">$7+</w:t>
            </w:r>
          </w:p>
        </w:tc>
        <w:tc>
          <w:tcPr/>
          <w:p>
            <w:pPr>
              <w:pStyle w:val="Compact"/>
            </w:pPr>
            <w:r>
              <w:t xml:space="preserve">usage-based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from $6</w:t>
            </w:r>
          </w:p>
        </w:tc>
        <w:tc>
          <w:tcPr/>
          <w:p>
            <w:pPr>
              <w:pStyle w:val="Compact"/>
            </w:pPr>
            <w:r>
              <w:t xml:space="preserve">~$92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Rough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~$25–50/mo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$20–100/mo</w:t>
            </w:r>
            <w:r>
              <w:t xml:space="preserve"> </w:t>
            </w:r>
            <w:r>
              <w:t xml:space="preserve">(scales with usage)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✅ No Linux/Docker host to maintain; fast to ship; easy scaling.</w:t>
      </w:r>
    </w:p>
    <w:p>
      <w:pPr>
        <w:pStyle w:val="Compact"/>
        <w:numPr>
          <w:ilvl w:val="0"/>
          <w:numId w:val="1003"/>
        </w:numPr>
      </w:pPr>
      <w:r>
        <w:t xml:space="preserve">⚠️ More expensive at steady load; some lock-in; need to split our compose into per-service definitions.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recommended-vendor-shortlist-by-category"/>
    <w:p>
      <w:pPr>
        <w:pStyle w:val="Heading2"/>
      </w:pPr>
      <w:r>
        <w:t xml:space="preserve">Recommended vendor shortlist (by category)</w:t>
      </w:r>
    </w:p>
    <w:p>
      <w:pPr>
        <w:pStyle w:val="FirstParagraph"/>
      </w:pPr>
      <w:r>
        <w:rPr>
          <w:b/>
          <w:bCs/>
        </w:rPr>
        <w:t xml:space="preserve">VPS</w:t>
      </w:r>
      <w:r>
        <w:t xml:space="preserve"> </w:t>
      </w:r>
      <w:r>
        <w:t xml:space="preserve">— pick one:</w:t>
      </w:r>
      <w:r>
        <w:t xml:space="preserve"> </w:t>
      </w:r>
      <w:r>
        <w:t xml:space="preserve">| Vendor | Entry plan (≈8 GB) | Monthly | Notes |</w:t>
      </w:r>
      <w:r>
        <w:t xml:space="preserve"> </w:t>
      </w:r>
      <w:r>
        <w:t xml:space="preserve">|---|---|---|---|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Hetzner</w:t>
      </w:r>
      <w:r>
        <w:t xml:space="preserve"> </w:t>
      </w:r>
      <w:r>
        <w:t xml:space="preserve">⭐ | CX32 (4 vCPU/8 GB) | €8.99 ≈ $9.80 | Best price/performance; EU + US regions |</w:t>
      </w:r>
      <w:r>
        <w:t xml:space="preserve"> </w:t>
      </w:r>
      <w:r>
        <w:t xml:space="preserve">| DigitalOcean | 8 GB / 2 vCPU droplet | ~$48 | Polished UX, more expensive |</w:t>
      </w:r>
      <w:r>
        <w:t xml:space="preserve"> </w:t>
      </w:r>
      <w:r>
        <w:t xml:space="preserve">| Vultr / Linode | 8 GB | ~$40–48 | Comparable to DO |</w:t>
      </w:r>
    </w:p>
    <w:p>
      <w:pPr>
        <w:pStyle w:val="BodyText"/>
      </w:pPr>
      <w:r>
        <w:rPr>
          <w:b/>
          <w:bCs/>
        </w:rPr>
        <w:t xml:space="preserve">Domain registrar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~$9–12/yr, all include free WHOIS privacy:</w:t>
      </w:r>
      <w:r>
        <w:t xml:space="preserve"> </w:t>
      </w:r>
      <w:r>
        <w:t xml:space="preserve">| Vendor | New | Renewal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Cloudflare</w:t>
      </w:r>
      <w:r>
        <w:t xml:space="preserve"> </w:t>
      </w:r>
      <w:r>
        <w:t xml:space="preserve">⭐ | at-cost | ~$10.44/yr (transfer-in only) |</w:t>
      </w:r>
      <w:r>
        <w:t xml:space="preserve"> </w:t>
      </w:r>
      <w:r>
        <w:t xml:space="preserve">| Porkbun | ~$11.08 | ~$11.08 |</w:t>
      </w:r>
      <w:r>
        <w:t xml:space="preserve"> </w:t>
      </w:r>
      <w:r>
        <w:t xml:space="preserve">| Spaceship | ~$9.08 | ~$10.18 |</w:t>
      </w:r>
    </w:p>
    <w:p>
      <w:pPr>
        <w:pStyle w:val="BodyText"/>
      </w:pPr>
      <w:r>
        <w:rPr>
          <w:b/>
          <w:bCs/>
        </w:rPr>
        <w:t xml:space="preserve">SSL:</w:t>
      </w:r>
      <w:r>
        <w:t xml:space="preserve"> </w:t>
      </w:r>
      <w:r>
        <w:t xml:space="preserve">Let's Encrypt —</w:t>
      </w:r>
      <w:r>
        <w:t xml:space="preserve"> </w:t>
      </w:r>
      <w:r>
        <w:rPr>
          <w:b/>
          <w:bCs/>
        </w:rPr>
        <w:t xml:space="preserve">free</w:t>
      </w:r>
      <w:r>
        <w:t xml:space="preserve">, automated via certbot or Caddy. No paid cert needed.</w:t>
      </w:r>
    </w:p>
    <w:p>
      <w:pPr>
        <w:pStyle w:val="BodyText"/>
      </w:pPr>
      <w:r>
        <w:rPr>
          <w:b/>
          <w:bCs/>
        </w:rPr>
        <w:t xml:space="preserve">Off-host backups (critical):</w:t>
      </w:r>
      <w:r>
        <w:t xml:space="preserve"> </w:t>
      </w:r>
      <w:r>
        <w:t xml:space="preserve">Docker volumes don't survive host loss. Push the daily</w:t>
      </w:r>
      <w:r>
        <w:t xml:space="preserve"> </w:t>
      </w:r>
      <w:r>
        <w:rPr>
          <w:rStyle w:val="VerbatimChar"/>
        </w:rPr>
        <w:t xml:space="preserve">pg-backup.sh</w:t>
      </w:r>
      <w:r>
        <w:t xml:space="preserve"> </w:t>
      </w:r>
      <w:r>
        <w:t xml:space="preserve">dump to object storage:</w:t>
      </w:r>
      <w:r>
        <w:t xml:space="preserve"> </w:t>
      </w:r>
      <w:r>
        <w:t xml:space="preserve">| Vendor | Free tier | Then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Cloudflare R2</w:t>
      </w:r>
      <w:r>
        <w:t xml:space="preserve"> </w:t>
      </w:r>
      <w:r>
        <w:t xml:space="preserve">⭐ | 10 GB free, no egress fees | $0.015/GB-mo |</w:t>
      </w:r>
      <w:r>
        <w:t xml:space="preserve"> </w:t>
      </w:r>
      <w:r>
        <w:t xml:space="preserve">| Backblaze B2 | 10 GB free | $6/TB-mo |</w:t>
      </w:r>
    </w:p>
    <w:p>
      <w:pPr>
        <w:pStyle w:val="BodyText"/>
      </w:pPr>
      <w:r>
        <w:t xml:space="preserve">Our DB dump is megabytes → effectively</w:t>
      </w:r>
      <w:r>
        <w:t xml:space="preserve"> </w:t>
      </w:r>
      <w:r>
        <w:rPr>
          <w:b/>
          <w:bCs/>
        </w:rPr>
        <w:t xml:space="preserve">$0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Uptime monitoring:</w:t>
      </w:r>
      <w:r>
        <w:t xml:space="preserve"> </w:t>
      </w:r>
      <w:r>
        <w:rPr>
          <w:b/>
          <w:bCs/>
        </w:rPr>
        <w:t xml:space="preserve">UptimeRobot</w:t>
      </w:r>
      <w:r>
        <w:t xml:space="preserve"> </w:t>
      </w:r>
      <w:r>
        <w:t xml:space="preserve">(free, 50 monitors) on</w:t>
      </w:r>
      <w:r>
        <w:t xml:space="preserve"> </w:t>
      </w:r>
      <w:r>
        <w:rPr>
          <w:rStyle w:val="VerbatimChar"/>
        </w:rPr>
        <w:t xml:space="preserve">https://api.&lt;domain&gt;/health</w:t>
      </w:r>
      <w:r>
        <w:t xml:space="preserve">. Optional: Better Stack free tier for logs + status page.</w:t>
      </w:r>
    </w:p>
    <w:p>
      <w:r>
        <w:pict>
          <v:rect style="width:0;height:1.5pt" o:hralign="center" o:hrstd="t" o:hr="t"/>
        </w:pict>
      </w:r>
    </w:p>
    <w:bookmarkEnd w:id="15"/>
    <w:bookmarkStart w:id="16" w:name="X5b82c4feb17a6281589e96b3e80a57bf53cbd33"/>
    <w:p>
      <w:pPr>
        <w:pStyle w:val="Heading2"/>
      </w:pPr>
      <w:r>
        <w:t xml:space="preserve">12-month cost projection (recommended Option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Hetzner CX32 VPS</w:t>
            </w:r>
          </w:p>
        </w:tc>
        <w:tc>
          <w:tcPr/>
          <w:p>
            <w:pPr>
              <w:pStyle w:val="Compact"/>
            </w:pPr>
            <w:r>
              <w:t xml:space="preserve">~$9.80</w:t>
            </w:r>
          </w:p>
        </w:tc>
        <w:tc>
          <w:tcPr/>
          <w:p>
            <w:pPr>
              <w:pStyle w:val="Compact"/>
            </w:pPr>
            <w:r>
              <w:t xml:space="preserve">~$118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(.com)</w:t>
            </w:r>
          </w:p>
        </w:tc>
        <w:tc>
          <w:tcPr/>
          <w:p>
            <w:pPr>
              <w:pStyle w:val="Compact"/>
            </w:pPr>
            <w:r>
              <w:t xml:space="preserve">~$0.90</w:t>
            </w:r>
          </w:p>
        </w:tc>
        <w:tc>
          <w:tcPr/>
          <w:p>
            <w:pPr>
              <w:pStyle w:val="Compact"/>
            </w:pPr>
            <w:r>
              <w:t xml:space="preserve">~$11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(Let's Encrypt)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Off-host backups (R2/B2 free tier)</w:t>
            </w:r>
          </w:p>
        </w:tc>
        <w:tc>
          <w:tcPr/>
          <w:p>
            <w:pPr>
              <w:pStyle w:val="Compact"/>
            </w:pPr>
            <w:r>
              <w:t xml:space="preserve">~$0</w:t>
            </w:r>
          </w:p>
        </w:tc>
        <w:tc>
          <w:tcPr/>
          <w:p>
            <w:pPr>
              <w:pStyle w:val="Compact"/>
            </w:pPr>
            <w:r>
              <w:t xml:space="preserve">~$0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monitoring (UptimeRobot free)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(optional)</w:t>
            </w:r>
            <w:r>
              <w:t xml:space="preserve"> </w:t>
            </w:r>
            <w:r>
              <w:t xml:space="preserve">Hetzner auto-snapshots</w:t>
            </w:r>
          </w:p>
        </w:tc>
        <w:tc>
          <w:tcPr/>
          <w:p>
            <w:pPr>
              <w:pStyle w:val="Compact"/>
            </w:pPr>
            <w:r>
              <w:t xml:space="preserve">~$2</w:t>
            </w:r>
          </w:p>
        </w:tc>
        <w:tc>
          <w:tcPr/>
          <w:p>
            <w:pPr>
              <w:pStyle w:val="Compact"/>
            </w:pPr>
            <w:r>
              <w:t xml:space="preserve">~$24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~$11–13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~$130–155</w:t>
            </w:r>
          </w:p>
        </w:tc>
      </w:tr>
    </w:tbl>
    <w:p>
      <w:pPr>
        <w:pStyle w:val="BodyText"/>
      </w:pPr>
      <w:r>
        <w:t xml:space="preserve">Starting on the</w:t>
      </w:r>
      <w:r>
        <w:t xml:space="preserve"> </w:t>
      </w:r>
      <w:r>
        <w:rPr>
          <w:b/>
          <w:bCs/>
        </w:rPr>
        <w:t xml:space="preserve">CX22 (4 GB)</w:t>
      </w:r>
      <w:r>
        <w:t xml:space="preserve"> </w:t>
      </w:r>
      <w:r>
        <w:t xml:space="preserve">instead drops this to</w:t>
      </w:r>
      <w:r>
        <w:t xml:space="preserve"> </w:t>
      </w:r>
      <w:r>
        <w:rPr>
          <w:b/>
          <w:bCs/>
        </w:rPr>
        <w:t xml:space="preserve">~$6–8/month (~$75–95/year)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when-to-upgrade"/>
    <w:p>
      <w:pPr>
        <w:pStyle w:val="Heading2"/>
      </w:pPr>
      <w:r>
        <w:t xml:space="preserve">When to upgrade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Memory pressure / slow queries</w:t>
      </w:r>
      <w:r>
        <w:t xml:space="preserve"> </w:t>
      </w:r>
      <w:r>
        <w:t xml:space="preserve">→ bump the VPS one size (Hetzner resize is a few minutes of downtime).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Can't afford DB downtime / want hands-off DB</w:t>
      </w:r>
      <w:r>
        <w:t xml:space="preserve"> </w:t>
      </w:r>
      <w:r>
        <w:t xml:space="preserve">→ move to</w:t>
      </w:r>
      <w:r>
        <w:t xml:space="preserve"> </w:t>
      </w:r>
      <w:r>
        <w:rPr>
          <w:b/>
          <w:bCs/>
        </w:rPr>
        <w:t xml:space="preserve">Option B</w:t>
      </w:r>
      <w:r>
        <w:t xml:space="preserve"> </w:t>
      </w:r>
      <w:r>
        <w:t xml:space="preserve">(managed Postgres).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Don't want to run a server at all</w:t>
      </w:r>
      <w:r>
        <w:t xml:space="preserve"> </w:t>
      </w:r>
      <w:r>
        <w:t xml:space="preserve">→ move to</w:t>
      </w:r>
      <w:r>
        <w:t xml:space="preserve"> </w:t>
      </w:r>
      <w:r>
        <w:rPr>
          <w:b/>
          <w:bCs/>
        </w:rPr>
        <w:t xml:space="preserve">Option C</w:t>
      </w:r>
      <w:r>
        <w:t xml:space="preserve"> </w:t>
      </w:r>
      <w:r>
        <w:t xml:space="preserve">(Render/Railway).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Traffic growth</w:t>
      </w:r>
      <w:r>
        <w:t xml:space="preserve"> </w:t>
      </w:r>
      <w:r>
        <w:t xml:space="preserve">→ put Cloudflare (free) in front for CDN/DDoS, then scale the VPS or split services.</w:t>
      </w:r>
    </w:p>
    <w:p>
      <w:pPr>
        <w:pStyle w:val="FirstParagraph"/>
      </w:pPr>
      <w:r>
        <w:t xml:space="preserve">We can launch on Option A and revisit only when a real constraint appears — no need to pre-pay for scale.</w:t>
      </w:r>
    </w:p>
    <w:p>
      <w:r>
        <w:pict>
          <v:rect style="width:0;height:1.5pt" o:hralign="center" o:hrstd="t" o:hr="t"/>
        </w:pict>
      </w:r>
    </w:p>
    <w:bookmarkEnd w:id="17"/>
    <w:bookmarkStart w:id="27" w:name="notes-for-the-sponsor"/>
    <w:p>
      <w:pPr>
        <w:pStyle w:val="Heading2"/>
      </w:pPr>
      <w:r>
        <w:t xml:space="preserve">Notes for the sponsor</w:t>
      </w:r>
    </w:p>
    <w:p>
      <w:pPr>
        <w:pStyle w:val="Compact"/>
        <w:numPr>
          <w:ilvl w:val="0"/>
          <w:numId w:val="1005"/>
        </w:numPr>
      </w:pPr>
      <w:r>
        <w:t xml:space="preserve">These are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costs only. There are no per-user fees; osu! OAuth and Let's Encrypt are free.</w:t>
      </w:r>
    </w:p>
    <w:p>
      <w:pPr>
        <w:pStyle w:val="Compact"/>
        <w:numPr>
          <w:ilvl w:val="0"/>
          <w:numId w:val="1005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annual domain renewal</w:t>
      </w:r>
      <w:r>
        <w:t xml:space="preserve"> </w:t>
      </w:r>
      <w:r>
        <w:t xml:space="preserve">(~$11) is the only yearly lump sum; everything else is monthly and cancellable.</w:t>
      </w:r>
    </w:p>
    <w:p>
      <w:pPr>
        <w:pStyle w:val="Compact"/>
        <w:numPr>
          <w:ilvl w:val="0"/>
          <w:numId w:val="1005"/>
        </w:numPr>
      </w:pPr>
      <w:r>
        <w:t xml:space="preserve">Total exposure to start is roughly</w:t>
      </w:r>
      <w:r>
        <w:t xml:space="preserve"> </w:t>
      </w:r>
      <w:r>
        <w:rPr>
          <w:b/>
          <w:bCs/>
        </w:rPr>
        <w:t xml:space="preserve">a coffee or two per month</w:t>
      </w:r>
      <w:r>
        <w:t xml:space="preserve">. The biggest operational risk (database loss) is covered by free off-host backups.</w:t>
      </w:r>
    </w:p>
    <w:p>
      <w:pPr>
        <w:pStyle w:val="Compact"/>
        <w:numPr>
          <w:ilvl w:val="0"/>
          <w:numId w:val="1005"/>
        </w:numPr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start on Hetzner CX22 or CX32 (Option A)</w:t>
      </w:r>
      <w:r>
        <w:t xml:space="preserve">; it mirrors our current Docker setup exactly, so deployment is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OPERATIONS_RUNBOOK.md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sources-verify-current-pricing-at-signup"/>
    <w:p>
      <w:pPr>
        <w:pStyle w:val="Heading3"/>
      </w:pPr>
      <w:r>
        <w:t xml:space="preserve">Sources (verify current pricing at signup)</w:t>
      </w:r>
    </w:p>
    <w:p>
      <w:pPr>
        <w:pStyle w:val="Compact"/>
        <w:numPr>
          <w:ilvl w:val="0"/>
          <w:numId w:val="1006"/>
        </w:numPr>
      </w:pPr>
      <w:hyperlink r:id="rId18">
        <w:r>
          <w:rPr>
            <w:rStyle w:val="Hyperlink"/>
          </w:rPr>
          <w:t xml:space="preserve">Hetzner Cloud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19">
        <w:r>
          <w:rPr>
            <w:rStyle w:val="Hyperlink"/>
          </w:rPr>
          <w:t xml:space="preserve">Hetzner CX22 pricing 2026</w:t>
        </w:r>
      </w:hyperlink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Hyperlink"/>
          </w:rPr>
          <w:t xml:space="preserve">Hetzner price adjustment (Apr 2026)</w:t>
        </w:r>
      </w:hyperlink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DigitalOcean Droplet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DigitalOcean Managed Databases pricing</w:t>
        </w:r>
      </w:hyperlink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Render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Render vs Railway 2026</w:t>
        </w:r>
      </w:hyperlink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</w:rPr>
          <w:t xml:space="preserve">Cheapest domain registrars 2026</w:t>
        </w:r>
      </w:hyperlink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docs.hetzner.com/general/infrastructure-and-availability/price-adjustment/" TargetMode="External" /><Relationship Type="http://schemas.openxmlformats.org/officeDocument/2006/relationships/hyperlink" Id="rId25" Target="https://domaindetails.com/registrars/cheapest" TargetMode="External" /><Relationship Type="http://schemas.openxmlformats.org/officeDocument/2006/relationships/hyperlink" Id="rId24" Target="https://encore.dev/articles/render-vs-railway" TargetMode="External" /><Relationship Type="http://schemas.openxmlformats.org/officeDocument/2006/relationships/hyperlink" Id="rId23" Target="https://render.com/pricing" TargetMode="External" /><Relationship Type="http://schemas.openxmlformats.org/officeDocument/2006/relationships/hyperlink" Id="rId19" Target="https://vpsfor.dev/posts/hetzner-cx22-pricing-2026/" TargetMode="External" /><Relationship Type="http://schemas.openxmlformats.org/officeDocument/2006/relationships/hyperlink" Id="rId21" Target="https://www.digitalocean.com/pricing/droplets" TargetMode="External" /><Relationship Type="http://schemas.openxmlformats.org/officeDocument/2006/relationships/hyperlink" Id="rId22" Target="https://www.digitalocean.com/pricing/managed-databases" TargetMode="External" /><Relationship Type="http://schemas.openxmlformats.org/officeDocument/2006/relationships/hyperlink" Id="rId18" Target="https://www.hetzner.com/clou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cs.hetzner.com/general/infrastructure-and-availability/price-adjustment/" TargetMode="External" /><Relationship Type="http://schemas.openxmlformats.org/officeDocument/2006/relationships/hyperlink" Id="rId25" Target="https://domaindetails.com/registrars/cheapest" TargetMode="External" /><Relationship Type="http://schemas.openxmlformats.org/officeDocument/2006/relationships/hyperlink" Id="rId24" Target="https://encore.dev/articles/render-vs-railway" TargetMode="External" /><Relationship Type="http://schemas.openxmlformats.org/officeDocument/2006/relationships/hyperlink" Id="rId23" Target="https://render.com/pricing" TargetMode="External" /><Relationship Type="http://schemas.openxmlformats.org/officeDocument/2006/relationships/hyperlink" Id="rId19" Target="https://vpsfor.dev/posts/hetzner-cx22-pricing-2026/" TargetMode="External" /><Relationship Type="http://schemas.openxmlformats.org/officeDocument/2006/relationships/hyperlink" Id="rId21" Target="https://www.digitalocean.com/pricing/droplets" TargetMode="External" /><Relationship Type="http://schemas.openxmlformats.org/officeDocument/2006/relationships/hyperlink" Id="rId22" Target="https://www.digitalocean.com/pricing/managed-databases" TargetMode="External" /><Relationship Type="http://schemas.openxmlformats.org/officeDocument/2006/relationships/hyperlink" Id="rId18" Target="https://www.hetzner.com/clou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osu!Stocks - Hosting &amp; Vendor Recommendation</dc:title>
  <dc:creator/>
  <cp:keywords/>
  <dcterms:created xsi:type="dcterms:W3CDTF">2026-06-06T20:38:25Z</dcterms:created>
  <dcterms:modified xsi:type="dcterms:W3CDTF">2026-06-06T20:38:25Z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