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29" w:line="374" w:lineRule="auto"/>
        <w:ind w:left="426" w:right="36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PANDUAN BEBAS TANGGUNGAN</w:t>
      </w:r>
    </w:p>
    <w:p w:rsidR="00000000" w:rsidDel="00000000" w:rsidP="00000000" w:rsidRDefault="00000000" w:rsidRPr="00000000" w14:paraId="00000003">
      <w:pPr>
        <w:spacing w:before="29" w:line="374" w:lineRule="auto"/>
        <w:ind w:left="426" w:right="36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4">
      <w:pPr>
        <w:spacing w:before="7" w:line="14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1" w:lineRule="auto"/>
        <w:ind w:left="113" w:right="594" w:hanging="11.999999999999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Bagi mahasiswa yang sudah dinyatakan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Lulus Tugas Akhir (LA/ Skripsi)</w:t>
      </w:r>
      <w:r w:rsidDel="00000000" w:rsidR="00000000" w:rsidRPr="00000000">
        <w:rPr>
          <w:sz w:val="24"/>
          <w:szCs w:val="24"/>
          <w:rtl w:val="0"/>
        </w:rPr>
        <w:t xml:space="preserve"> berikut kami sampaikan prosedur pengurusan </w:t>
      </w:r>
      <w:r w:rsidDel="00000000" w:rsidR="00000000" w:rsidRPr="00000000">
        <w:rPr>
          <w:b w:val="1"/>
          <w:sz w:val="24"/>
          <w:szCs w:val="24"/>
          <w:rtl w:val="0"/>
        </w:rPr>
        <w:t xml:space="preserve">Bebas Tanggungan</w:t>
      </w:r>
      <w:r w:rsidDel="00000000" w:rsidR="00000000" w:rsidRPr="00000000">
        <w:rPr>
          <w:sz w:val="24"/>
          <w:szCs w:val="24"/>
          <w:rtl w:val="0"/>
        </w:rPr>
        <w:t xml:space="preserve"> sebagai syarat pengambilan Ijazah, Transkrip dan SKPI. </w:t>
      </w:r>
    </w:p>
    <w:p w:rsidR="00000000" w:rsidDel="00000000" w:rsidP="00000000" w:rsidRDefault="00000000" w:rsidRPr="00000000" w14:paraId="00000007">
      <w:pPr>
        <w:spacing w:before="10" w:line="1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Tanggungan Jurusan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Dikarenakan sistem Bebas Tanggungan Jurusan sedang perbaikan, maka untuk sementara dialihkan 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berikut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Teknisi Lantai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[verifikator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 Widya Novy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082232867789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https://intip.in/BebasTanggunganSIB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Berkas yang diunggah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Tugas Akhir/Skripsi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sudah ber TTD format PDF maksimal 10 MB.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Program/Aplikasi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Akhir/Skripsi format ZIP/RAR maksimal 1 GB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Surat Pernyataan Publikasi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Jurnal/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/Seminar/HAKI/dll.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Prodi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[verifikator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 Ila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- 081232245969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https://intip.in/BebasTanggunganProdiSIB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Berkas (sudah TTD lengkap) yang diunggah dalam format PDF maksimal 1 MB: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 Terima Penyerahan Laporan Tugas Akhir/Skripsi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 Ruang Baca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 Terima Penyerahan Laporan PKL/Magang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 Ruang Baca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Bila PKL/Magang lebih dari 1 kali, berkas dijadikan 1 PDF.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Surat Bebas Kompen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TOEIC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skor minimal 450 untuk Diploma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Apabila sudah mengikuti 1x tes gratis Polinema dan 1x ujian mandiri berbayar, namun nilai masih kurang, maka akan diberikan surat keterangan dari UPA Bahasa (Grapol Lantai 3)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Tanggungan Akademik Pusat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https://intip.in/BTAkademikPusat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Diajukan pada laman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https://helpakademik.polinema.ac.id/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WA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 Merry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082247723596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Pustaka di Perpustakaan Polinema (Grapol Lantai 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Diajukan pada laman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https://library.polinema.ac.id/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Narahubung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 Safrilia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081333213023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Berkas yang harus di bawa saat pengambilan Ijazah, Transkrip dan SKPI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Bebas Tanggungan Jurusan sudah ber TTD lengkap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Bebas Tanggungan Akademik Pusat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Bebas Pustaka dari Perpustakaan Polinema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Kebenaran Data Diri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SIAKAD – Menu Tugas Akhir – Verifikasi Data Ijazah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Bukti Pengisian Kuisioner Kantor Jaminan Mutu sudah ber Tanda Tangan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Narahubung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 Masfufah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- 081334488927 (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Chat Only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37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Bukti Pengisian SKPI yang sudah ber Tanda Tangan lengkap</w:t>
      </w:r>
    </w:p>
    <w:p w:rsidR="00000000" w:rsidDel="00000000" w:rsidP="00000000" w:rsidRDefault="00000000" w:rsidRPr="00000000" w14:paraId="0000002C">
      <w:pPr>
        <w:spacing w:before="9" w:line="2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" w:line="2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6" w:right="-3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6" w:right="-3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Form/Template/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 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https://intip.in/BerkasSIB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6" w:right="-3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Ijazah, Transkrip dan SKPI dapat diambil ke Admin Akademik Prodi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6" w:right="-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(Lantai 6 Ruang KPS dan Admin Prodi) :</w:t>
      </w:r>
    </w:p>
    <w:p w:rsidR="00000000" w:rsidDel="00000000" w:rsidP="00000000" w:rsidRDefault="00000000" w:rsidRPr="00000000" w14:paraId="00000032">
      <w:pPr>
        <w:spacing w:lin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1" w:right="396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20" w:orient="portrait"/>
      <w:pgMar w:bottom="280" w:top="2720" w:left="1300" w:right="1300" w:header="539" w:footer="4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10236200</wp:posOffset>
              </wp:positionV>
              <wp:extent cx="123825" cy="161925"/>
              <wp:effectExtent b="0" l="0" r="0" t="0"/>
              <wp:wrapNone/>
              <wp:docPr id="3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4350" y="3703800"/>
                        <a:ext cx="114300" cy="152400"/>
                      </a:xfrm>
                      <a:custGeom>
                        <a:rect b="b" l="l" r="r" t="t"/>
                        <a:pathLst>
                          <a:path extrusionOk="0" h="152400" w="11430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114300" y="152400"/>
                            </a:lnTo>
                            <a:lnTo>
                              <a:pt x="114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10236200</wp:posOffset>
              </wp:positionV>
              <wp:extent cx="123825" cy="161925"/>
              <wp:effectExtent b="0" l="0" r="0" t="0"/>
              <wp:wrapNone/>
              <wp:docPr id="3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757.0" w:type="dxa"/>
      <w:jc w:val="center"/>
      <w:tblBorders>
        <w:bottom w:color="000000" w:space="0" w:sz="18" w:val="single"/>
      </w:tblBorders>
      <w:tblLayout w:type="fixed"/>
      <w:tblLook w:val="0400"/>
    </w:tblPr>
    <w:tblGrid>
      <w:gridCol w:w="1701"/>
      <w:gridCol w:w="7056"/>
      <w:tblGridChange w:id="0">
        <w:tblGrid>
          <w:gridCol w:w="1701"/>
          <w:gridCol w:w="705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5">
          <w:pPr>
            <w:spacing w:line="280" w:lineRule="auto"/>
            <w:ind w:left="-113" w:right="-113" w:firstLine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5715</wp:posOffset>
                </wp:positionV>
                <wp:extent cx="1079500" cy="1064398"/>
                <wp:effectExtent b="0" l="0" r="0" t="0"/>
                <wp:wrapNone/>
                <wp:docPr id="31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6">
          <w:pPr>
            <w:spacing w:line="320" w:lineRule="auto"/>
            <w:ind w:left="-113" w:right="-113" w:firstLine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KEMENTERIAN PENDIDIKAN, KEBUDAYAAN,</w:t>
          </w:r>
        </w:p>
        <w:p w:rsidR="00000000" w:rsidDel="00000000" w:rsidP="00000000" w:rsidRDefault="00000000" w:rsidRPr="00000000" w14:paraId="00000037">
          <w:pPr>
            <w:spacing w:before="60" w:line="320" w:lineRule="auto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RISET, DAN TEKNOLOGI</w:t>
          </w:r>
        </w:p>
        <w:p w:rsidR="00000000" w:rsidDel="00000000" w:rsidP="00000000" w:rsidRDefault="00000000" w:rsidRPr="00000000" w14:paraId="00000038">
          <w:pPr>
            <w:spacing w:before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JURUSAN TEKNOLOGI INFORMASI</w:t>
          </w:r>
        </w:p>
        <w:p w:rsidR="00000000" w:rsidDel="00000000" w:rsidP="00000000" w:rsidRDefault="00000000" w:rsidRPr="00000000" w14:paraId="00000039">
          <w:pPr>
            <w:spacing w:after="8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POLITEKNIK NEGERI MALANG</w:t>
          </w:r>
        </w:p>
        <w:p w:rsidR="00000000" w:rsidDel="00000000" w:rsidP="00000000" w:rsidRDefault="00000000" w:rsidRPr="00000000" w14:paraId="0000003A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Jl. Soekarno Hatta No.9 Jatimulyo, Lowokwaru, Malang, 65141</w:t>
          </w:r>
        </w:p>
        <w:p w:rsidR="00000000" w:rsidDel="00000000" w:rsidP="00000000" w:rsidRDefault="00000000" w:rsidRPr="00000000" w14:paraId="0000003B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Telp. (0341) 404424 – 404425,   Fax (0341) 404420,</w:t>
          </w:r>
        </w:p>
        <w:p w:rsidR="00000000" w:rsidDel="00000000" w:rsidP="00000000" w:rsidRDefault="00000000" w:rsidRPr="00000000" w14:paraId="0000003C">
          <w:pPr>
            <w:spacing w:after="120" w:line="240" w:lineRule="auto"/>
            <w:jc w:val="center"/>
            <w:rPr>
              <w:rFonts w:ascii="Bookman Old Style" w:cs="Bookman Old Style" w:eastAsia="Bookman Old Style" w:hAnsi="Bookman Old Style"/>
            </w:rPr>
          </w:pPr>
          <w:r w:rsidDel="00000000" w:rsidR="00000000" w:rsidRPr="00000000">
            <w:rPr>
              <w:rtl w:val="0"/>
            </w:rPr>
            <w:t xml:space="preserve">http://www.polinema.ac.id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197" w:hanging="360"/>
      </w:pPr>
      <w:rPr/>
    </w:lvl>
    <w:lvl w:ilvl="1">
      <w:start w:val="1"/>
      <w:numFmt w:val="lowerLetter"/>
      <w:lvlText w:val="%2."/>
      <w:lvlJc w:val="left"/>
      <w:pPr>
        <w:ind w:left="1917" w:hanging="360"/>
      </w:pPr>
      <w:rPr/>
    </w:lvl>
    <w:lvl w:ilvl="2">
      <w:start w:val="1"/>
      <w:numFmt w:val="lowerRoman"/>
      <w:lvlText w:val="%3."/>
      <w:lvlJc w:val="right"/>
      <w:pPr>
        <w:ind w:left="2637" w:hanging="180"/>
      </w:pPr>
      <w:rPr/>
    </w:lvl>
    <w:lvl w:ilvl="3">
      <w:start w:val="1"/>
      <w:numFmt w:val="decimal"/>
      <w:lvlText w:val="%4."/>
      <w:lvlJc w:val="left"/>
      <w:pPr>
        <w:ind w:left="3357" w:hanging="360"/>
      </w:pPr>
      <w:rPr/>
    </w:lvl>
    <w:lvl w:ilvl="4">
      <w:start w:val="1"/>
      <w:numFmt w:val="lowerLetter"/>
      <w:lvlText w:val="%5."/>
      <w:lvlJc w:val="left"/>
      <w:pPr>
        <w:ind w:left="4077" w:hanging="360"/>
      </w:pPr>
      <w:rPr/>
    </w:lvl>
    <w:lvl w:ilvl="5">
      <w:start w:val="1"/>
      <w:numFmt w:val="lowerRoman"/>
      <w:lvlText w:val="%6."/>
      <w:lvlJc w:val="right"/>
      <w:pPr>
        <w:ind w:left="4797" w:hanging="180"/>
      </w:pPr>
      <w:rPr/>
    </w:lvl>
    <w:lvl w:ilvl="6">
      <w:start w:val="1"/>
      <w:numFmt w:val="decimal"/>
      <w:lvlText w:val="%7."/>
      <w:lvlJc w:val="left"/>
      <w:pPr>
        <w:ind w:left="5517" w:hanging="360"/>
      </w:pPr>
      <w:rPr/>
    </w:lvl>
    <w:lvl w:ilvl="7">
      <w:start w:val="1"/>
      <w:numFmt w:val="lowerLetter"/>
      <w:lvlText w:val="%8."/>
      <w:lvlJc w:val="left"/>
      <w:pPr>
        <w:ind w:left="6237" w:hanging="360"/>
      </w:pPr>
      <w:rPr/>
    </w:lvl>
    <w:lvl w:ilvl="8">
      <w:start w:val="1"/>
      <w:numFmt w:val="lowerRoman"/>
      <w:lvlText w:val="%9."/>
      <w:lvlJc w:val="right"/>
      <w:pPr>
        <w:ind w:left="695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37" w:hanging="360"/>
      </w:pPr>
      <w:rPr/>
    </w:lvl>
    <w:lvl w:ilvl="1">
      <w:start w:val="1"/>
      <w:numFmt w:val="lowerLetter"/>
      <w:lvlText w:val="%2."/>
      <w:lvlJc w:val="left"/>
      <w:pPr>
        <w:ind w:left="1557" w:hanging="360"/>
      </w:pPr>
      <w:rPr/>
    </w:lvl>
    <w:lvl w:ilvl="2">
      <w:start w:val="1"/>
      <w:numFmt w:val="lowerRoman"/>
      <w:lvlText w:val="%3."/>
      <w:lvlJc w:val="right"/>
      <w:pPr>
        <w:ind w:left="2277" w:hanging="180"/>
      </w:pPr>
      <w:rPr/>
    </w:lvl>
    <w:lvl w:ilvl="3">
      <w:start w:val="1"/>
      <w:numFmt w:val="decimal"/>
      <w:lvlText w:val="%4."/>
      <w:lvlJc w:val="left"/>
      <w:pPr>
        <w:ind w:left="2997" w:hanging="360"/>
      </w:pPr>
      <w:rPr/>
    </w:lvl>
    <w:lvl w:ilvl="4">
      <w:start w:val="1"/>
      <w:numFmt w:val="lowerLetter"/>
      <w:lvlText w:val="%5."/>
      <w:lvlJc w:val="left"/>
      <w:pPr>
        <w:ind w:left="3717" w:hanging="360"/>
      </w:pPr>
      <w:rPr/>
    </w:lvl>
    <w:lvl w:ilvl="5">
      <w:start w:val="1"/>
      <w:numFmt w:val="lowerRoman"/>
      <w:lvlText w:val="%6."/>
      <w:lvlJc w:val="right"/>
      <w:pPr>
        <w:ind w:left="4437" w:hanging="180"/>
      </w:pPr>
      <w:rPr/>
    </w:lvl>
    <w:lvl w:ilvl="6">
      <w:start w:val="1"/>
      <w:numFmt w:val="decimal"/>
      <w:lvlText w:val="%7."/>
      <w:lvlJc w:val="left"/>
      <w:pPr>
        <w:ind w:left="5157" w:hanging="360"/>
      </w:pPr>
      <w:rPr/>
    </w:lvl>
    <w:lvl w:ilvl="7">
      <w:start w:val="1"/>
      <w:numFmt w:val="lowerLetter"/>
      <w:lvlText w:val="%8."/>
      <w:lvlJc w:val="left"/>
      <w:pPr>
        <w:ind w:left="5877" w:hanging="360"/>
      </w:pPr>
      <w:rPr/>
    </w:lvl>
    <w:lvl w:ilvl="8">
      <w:start w:val="1"/>
      <w:numFmt w:val="lowerRoman"/>
      <w:lvlText w:val="%9."/>
      <w:lvlJc w:val="right"/>
      <w:pPr>
        <w:ind w:left="659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96" w:hanging="360.00000000000006"/>
      </w:pPr>
      <w:rPr/>
    </w:lvl>
    <w:lvl w:ilvl="1">
      <w:start w:val="1"/>
      <w:numFmt w:val="lowerLetter"/>
      <w:lvlText w:val="%2."/>
      <w:lvlJc w:val="left"/>
      <w:pPr>
        <w:ind w:left="1516" w:hanging="360"/>
      </w:pPr>
      <w:rPr/>
    </w:lvl>
    <w:lvl w:ilvl="2">
      <w:start w:val="1"/>
      <w:numFmt w:val="lowerRoman"/>
      <w:lvlText w:val="%3."/>
      <w:lvlJc w:val="right"/>
      <w:pPr>
        <w:ind w:left="2236" w:hanging="180"/>
      </w:pPr>
      <w:rPr/>
    </w:lvl>
    <w:lvl w:ilvl="3">
      <w:start w:val="1"/>
      <w:numFmt w:val="decimal"/>
      <w:lvlText w:val="%4."/>
      <w:lvlJc w:val="left"/>
      <w:pPr>
        <w:ind w:left="2956" w:hanging="360"/>
      </w:pPr>
      <w:rPr/>
    </w:lvl>
    <w:lvl w:ilvl="4">
      <w:start w:val="1"/>
      <w:numFmt w:val="lowerLetter"/>
      <w:lvlText w:val="%5."/>
      <w:lvlJc w:val="left"/>
      <w:pPr>
        <w:ind w:left="3676" w:hanging="360"/>
      </w:pPr>
      <w:rPr/>
    </w:lvl>
    <w:lvl w:ilvl="5">
      <w:start w:val="1"/>
      <w:numFmt w:val="lowerRoman"/>
      <w:lvlText w:val="%6."/>
      <w:lvlJc w:val="right"/>
      <w:pPr>
        <w:ind w:left="4396" w:hanging="180"/>
      </w:pPr>
      <w:rPr/>
    </w:lvl>
    <w:lvl w:ilvl="6">
      <w:start w:val="1"/>
      <w:numFmt w:val="decimal"/>
      <w:lvlText w:val="%7."/>
      <w:lvlJc w:val="left"/>
      <w:pPr>
        <w:ind w:left="5116" w:hanging="360"/>
      </w:pPr>
      <w:rPr/>
    </w:lvl>
    <w:lvl w:ilvl="7">
      <w:start w:val="1"/>
      <w:numFmt w:val="lowerLetter"/>
      <w:lvlText w:val="%8."/>
      <w:lvlJc w:val="left"/>
      <w:pPr>
        <w:ind w:left="5836" w:hanging="360"/>
      </w:pPr>
      <w:rPr/>
    </w:lvl>
    <w:lvl w:ilvl="8">
      <w:start w:val="1"/>
      <w:numFmt w:val="lowerRoman"/>
      <w:lvlText w:val="%9."/>
      <w:lvlJc w:val="right"/>
      <w:pPr>
        <w:ind w:left="6556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7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97" w:hanging="360"/>
      </w:pPr>
      <w:rPr/>
    </w:lvl>
    <w:lvl w:ilvl="2">
      <w:start w:val="1"/>
      <w:numFmt w:val="lowerRoman"/>
      <w:lvlText w:val="%3."/>
      <w:lvlJc w:val="right"/>
      <w:pPr>
        <w:ind w:left="1917" w:hanging="180"/>
      </w:pPr>
      <w:rPr/>
    </w:lvl>
    <w:lvl w:ilvl="3">
      <w:start w:val="1"/>
      <w:numFmt w:val="decimal"/>
      <w:lvlText w:val="%4."/>
      <w:lvlJc w:val="left"/>
      <w:pPr>
        <w:ind w:left="2637" w:hanging="360"/>
      </w:pPr>
      <w:rPr/>
    </w:lvl>
    <w:lvl w:ilvl="4">
      <w:start w:val="1"/>
      <w:numFmt w:val="lowerLetter"/>
      <w:lvlText w:val="%5."/>
      <w:lvlJc w:val="left"/>
      <w:pPr>
        <w:ind w:left="3357" w:hanging="360"/>
      </w:pPr>
      <w:rPr/>
    </w:lvl>
    <w:lvl w:ilvl="5">
      <w:start w:val="1"/>
      <w:numFmt w:val="lowerRoman"/>
      <w:lvlText w:val="%6."/>
      <w:lvlJc w:val="right"/>
      <w:pPr>
        <w:ind w:left="4077" w:hanging="180"/>
      </w:pPr>
      <w:rPr/>
    </w:lvl>
    <w:lvl w:ilvl="6">
      <w:start w:val="1"/>
      <w:numFmt w:val="decimal"/>
      <w:lvlText w:val="%7."/>
      <w:lvlJc w:val="left"/>
      <w:pPr>
        <w:ind w:left="4797" w:hanging="360"/>
      </w:pPr>
      <w:rPr/>
    </w:lvl>
    <w:lvl w:ilvl="7">
      <w:start w:val="1"/>
      <w:numFmt w:val="lowerLetter"/>
      <w:lvlText w:val="%8."/>
      <w:lvlJc w:val="left"/>
      <w:pPr>
        <w:ind w:left="5517" w:hanging="360"/>
      </w:pPr>
      <w:rPr/>
    </w:lvl>
    <w:lvl w:ilvl="8">
      <w:start w:val="1"/>
      <w:numFmt w:val="lowerRoman"/>
      <w:lvlText w:val="%9."/>
      <w:lvlJc w:val="right"/>
      <w:pPr>
        <w:ind w:left="623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E55BA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C25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C25D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340F2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0F24"/>
  </w:style>
  <w:style w:type="paragraph" w:styleId="Footer">
    <w:name w:val="footer"/>
    <w:basedOn w:val="Normal"/>
    <w:link w:val="FooterChar"/>
    <w:uiPriority w:val="99"/>
    <w:unhideWhenUsed w:val="1"/>
    <w:rsid w:val="00340F2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40F24"/>
  </w:style>
  <w:style w:type="character" w:styleId="selectable-text" w:customStyle="1">
    <w:name w:val="selectable-text"/>
    <w:basedOn w:val="DefaultParagraphFont"/>
    <w:rsid w:val="002945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jm.polinema.ac.id/kuesioner" TargetMode="External"/><Relationship Id="rId10" Type="http://schemas.openxmlformats.org/officeDocument/2006/relationships/hyperlink" Target="https://library.polinema.ac.id/" TargetMode="External"/><Relationship Id="rId13" Type="http://schemas.openxmlformats.org/officeDocument/2006/relationships/hyperlink" Target="http://kjm.polinema.ac.id/kuesioner" TargetMode="External"/><Relationship Id="rId12" Type="http://schemas.openxmlformats.org/officeDocument/2006/relationships/hyperlink" Target="http://kjm.polinema.ac.id/kuesion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akademik.polinema.ac.id/" TargetMode="External"/><Relationship Id="rId15" Type="http://schemas.openxmlformats.org/officeDocument/2006/relationships/hyperlink" Target="http://kjm.polinema.ac.id/kuesioner" TargetMode="External"/><Relationship Id="rId14" Type="http://schemas.openxmlformats.org/officeDocument/2006/relationships/hyperlink" Target="http://kjm.polinema.ac.id/kuesioner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intip.in/BerkasSI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intip.in/BebasTanggunganSI" TargetMode="External"/><Relationship Id="rId8" Type="http://schemas.openxmlformats.org/officeDocument/2006/relationships/hyperlink" Target="https://intip.in/BTAkademikPusa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++HJVJJNKC2ZRqpd8J4rOjNCA==">CgMxLjA4AHIhMXQ4cEVPRzNoVG5UQ2p5bXZ3MGNCZlpwdFJvTUlLM2k2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2024-07-31T09:38:00Z</dcterms:created>
  <dc:creator>lenovo</dc:creator>
</cp:coreProperties>
</file>