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Technique : Plateforme IoT NexusGuard</w:t>
      </w:r>
    </w:p>
    <w:p>
      <w:pPr>
        <w:jc w:val="center"/>
      </w:pPr>
      <w:r>
        <w:rPr>
          <w:b/>
        </w:rPr>
        <w:t>Village Mini - ENIF 6.0 (IEEE ENIS 2026)</w:t>
      </w:r>
    </w:p>
    <w:p>
      <w:r>
        <w:br/>
      </w:r>
    </w:p>
    <w:p>
      <w:pPr>
        <w:pStyle w:val="Heading1"/>
      </w:pPr>
      <w:r>
        <w:t>1. Introduction</w:t>
      </w:r>
    </w:p>
    <w:p>
      <w:r>
        <w:t>Le projet NexusGuard Village Mini est une solution IoT professionnelle pour le monitoring et la gestion automatisée du Nexus Water-Energy-Food (WEF). Il s'agit d'un système intelligent capable de gérer l'irrigation d'une parcelle tout en surveillant les ressources critiques.</w:t>
      </w:r>
    </w:p>
    <w:p>
      <w:pPr>
        <w:pStyle w:val="Heading1"/>
      </w:pPr>
      <w:r>
        <w:t>2. Architecture Matérielle</w:t>
      </w:r>
    </w:p>
    <w:p>
      <w:r>
        <w:t>Le système est conçu pour fonctionner sur un Raspberry Pi avec les composants suivants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Composant</w:t>
            </w:r>
          </w:p>
        </w:tc>
        <w:tc>
          <w:tcPr>
            <w:tcW w:type="dxa" w:w="2880"/>
          </w:tcPr>
          <w:p>
            <w:r>
              <w:t>Rôle</w:t>
            </w:r>
          </w:p>
        </w:tc>
        <w:tc>
          <w:tcPr>
            <w:tcW w:type="dxa" w:w="2880"/>
          </w:tcPr>
          <w:p>
            <w:r>
              <w:t>Interface/GPIO</w:t>
            </w:r>
          </w:p>
        </w:tc>
      </w:tr>
      <w:tr>
        <w:tc>
          <w:tcPr>
            <w:tcW w:type="dxa" w:w="2880"/>
          </w:tcPr>
          <w:p>
            <w:r>
              <w:t>DHT22</w:t>
            </w:r>
          </w:p>
        </w:tc>
        <w:tc>
          <w:tcPr>
            <w:tcW w:type="dxa" w:w="2880"/>
          </w:tcPr>
          <w:p>
            <w:r>
              <w:t>Température &amp; Humidité Air</w:t>
            </w:r>
          </w:p>
        </w:tc>
        <w:tc>
          <w:tcPr>
            <w:tcW w:type="dxa" w:w="2880"/>
          </w:tcPr>
          <w:p>
            <w:r>
              <w:t>GPIO 17</w:t>
            </w:r>
          </w:p>
        </w:tc>
      </w:tr>
      <w:tr>
        <w:tc>
          <w:tcPr>
            <w:tcW w:type="dxa" w:w="2880"/>
          </w:tcPr>
          <w:p>
            <w:r>
              <w:t>HC-SR04</w:t>
            </w:r>
          </w:p>
        </w:tc>
        <w:tc>
          <w:tcPr>
            <w:tcW w:type="dxa" w:w="2880"/>
          </w:tcPr>
          <w:p>
            <w:r>
              <w:t>Niveau d'eau (Ultrason)</w:t>
            </w:r>
          </w:p>
        </w:tc>
        <w:tc>
          <w:tcPr>
            <w:tcW w:type="dxa" w:w="2880"/>
          </w:tcPr>
          <w:p>
            <w:r>
              <w:t>TRIG=23, ECHO=24</w:t>
            </w:r>
          </w:p>
        </w:tc>
      </w:tr>
      <w:tr>
        <w:tc>
          <w:tcPr>
            <w:tcW w:type="dxa" w:w="2880"/>
          </w:tcPr>
          <w:p>
            <w:r>
              <w:t>ADS1115</w:t>
            </w:r>
          </w:p>
        </w:tc>
        <w:tc>
          <w:tcPr>
            <w:tcW w:type="dxa" w:w="2880"/>
          </w:tcPr>
          <w:p>
            <w:r>
              <w:t>ADC pour Humidité Sol</w:t>
            </w:r>
          </w:p>
        </w:tc>
        <w:tc>
          <w:tcPr>
            <w:tcW w:type="dxa" w:w="2880"/>
          </w:tcPr>
          <w:p>
            <w:r>
              <w:t>I2C (Canal 0)</w:t>
            </w:r>
          </w:p>
        </w:tc>
      </w:tr>
      <w:tr>
        <w:tc>
          <w:tcPr>
            <w:tcW w:type="dxa" w:w="2880"/>
          </w:tcPr>
          <w:p>
            <w:r>
              <w:t>Relais</w:t>
            </w:r>
          </w:p>
        </w:tc>
        <w:tc>
          <w:tcPr>
            <w:tcW w:type="dxa" w:w="2880"/>
          </w:tcPr>
          <w:p>
            <w:r>
              <w:t>Pompe à eau</w:t>
            </w:r>
          </w:p>
        </w:tc>
        <w:tc>
          <w:tcPr>
            <w:tcW w:type="dxa" w:w="2880"/>
          </w:tcPr>
          <w:p>
            <w:r>
              <w:t>GPIO 18 (Inv)</w:t>
            </w:r>
          </w:p>
        </w:tc>
      </w:tr>
    </w:tbl>
    <w:p>
      <w:pPr>
        <w:pStyle w:val="Heading1"/>
      </w:pPr>
      <w:r>
        <w:t>3. Architecture Logicielle</w:t>
      </w:r>
    </w:p>
    <w:p>
      <w:r>
        <w:t>La plateforme utilise une architecture moderne et réactive :</w:t>
      </w:r>
    </w:p>
    <w:p>
      <w:pPr>
        <w:pStyle w:val="Heading2"/>
      </w:pPr>
      <w:r>
        <w:t>Backend (Python/Flask) :</w:t>
      </w:r>
    </w:p>
    <w:p>
      <w:pPr>
        <w:pStyle w:val="ListBullet"/>
      </w:pPr>
      <w:r>
        <w:rPr>
          <w:i/>
        </w:rPr>
        <w:t>app.py</w:t>
      </w:r>
      <w:r>
        <w:t xml:space="preserve"> : Serveur web et WebSocket (SocketIO).</w:t>
      </w:r>
    </w:p>
    <w:p>
      <w:pPr>
        <w:pStyle w:val="ListBullet"/>
      </w:pPr>
      <w:r>
        <w:rPr>
          <w:i/>
        </w:rPr>
        <w:t>main.py</w:t>
      </w:r>
      <w:r>
        <w:t xml:space="preserve"> : Boucle de contrôle et logique de décision Nexus.</w:t>
      </w:r>
    </w:p>
    <w:p>
      <w:pPr>
        <w:pStyle w:val="ListBullet"/>
      </w:pPr>
      <w:r>
        <w:rPr>
          <w:i/>
        </w:rPr>
        <w:t>config.py</w:t>
      </w:r>
      <w:r>
        <w:t xml:space="preserve"> : Paramètres de configuration (seuils, pins).</w:t>
      </w:r>
    </w:p>
    <w:p>
      <w:pPr>
        <w:pStyle w:val="Heading2"/>
      </w:pPr>
      <w:r>
        <w:t>Frontend (Web Dashboard) :</w:t>
      </w:r>
    </w:p>
    <w:p>
      <w:pPr>
        <w:pStyle w:val="ListBullet"/>
      </w:pPr>
      <w:r>
        <w:t>Interface responsive avec Bootstrap 5.</w:t>
      </w:r>
    </w:p>
    <w:p>
      <w:pPr>
        <w:pStyle w:val="ListBullet"/>
      </w:pPr>
      <w:r>
        <w:t>Visualisation en temps réel via WebSockets.</w:t>
      </w:r>
    </w:p>
    <w:p>
      <w:pPr>
        <w:pStyle w:val="ListBullet"/>
      </w:pPr>
      <w:r>
        <w:t>Graphiques historiques avec Chart.js.</w:t>
      </w:r>
    </w:p>
    <w:p>
      <w:pPr>
        <w:pStyle w:val="Heading1"/>
      </w:pPr>
      <w:r>
        <w:t>4. Logique de Décision Nexus (WEF)</w:t>
      </w:r>
    </w:p>
    <w:p>
      <w:r>
        <w:t>L'intelligence du système repose sur la logique WEF qui valide 3 conditions avant d'activer la pompe :</w:t>
      </w:r>
    </w:p>
    <w:p>
      <w:pPr>
        <w:pStyle w:val="ListNumber"/>
      </w:pPr>
      <w:r>
        <w:t>FOOD (Sol) : L'humidité du sol doit être basse (inférieure au seuil, par défaut 40%).</w:t>
      </w:r>
    </w:p>
    <w:p>
      <w:pPr>
        <w:pStyle w:val="ListNumber"/>
      </w:pPr>
      <w:r>
        <w:t>WATER (Eau) : Le réservoir doit contenir assez d'eau (supérieur à 20%) pour éviter d'endommager la pompe.</w:t>
      </w:r>
    </w:p>
    <w:p>
      <w:pPr>
        <w:pStyle w:val="ListNumber"/>
      </w:pPr>
      <w:r>
        <w:t>ENERGY (Surchauffe) : La température ambiante doit être sûre (inférieure à 45°C).</w:t>
      </w:r>
    </w:p>
    <w:p>
      <w:pPr>
        <w:pStyle w:val="Heading1"/>
      </w:pPr>
      <w:r>
        <w:t>5. Fonctionnalités du Dashboard</w:t>
      </w:r>
    </w:p>
    <w:p>
      <w:pPr>
        <w:pStyle w:val="ListBullet"/>
      </w:pPr>
      <w:r>
        <w:t>Monitoring Temps Réel : Affichage instantané de la température, humidité et niveau d'eau.</w:t>
      </w:r>
    </w:p>
    <w:p>
      <w:pPr>
        <w:pStyle w:val="ListBullet"/>
      </w:pPr>
      <w:r>
        <w:t>Contrôle de Mode : Passage du mode "Automatique" au mode "Manuel".</w:t>
      </w:r>
    </w:p>
    <w:p>
      <w:pPr>
        <w:pStyle w:val="ListBullet"/>
      </w:pPr>
      <w:r>
        <w:t>Contrôle Manuel : Activation/Désactivation forcée de la pompe.</w:t>
      </w:r>
    </w:p>
    <w:p>
      <w:pPr>
        <w:pStyle w:val="ListBullet"/>
      </w:pPr>
      <w:r>
        <w:t>Historique : Graphique des 30 dernières minutes.</w:t>
      </w:r>
    </w:p>
    <w:p>
      <w:pPr>
        <w:pStyle w:val="ListBullet"/>
      </w:pPr>
      <w:r>
        <w:t>Paramétrage : Modification des seuils (Sol, Eau, Temp) directement depuis l'interface.</w:t>
      </w:r>
    </w:p>
    <w:p>
      <w:pPr>
        <w:pStyle w:val="Heading1"/>
      </w:pPr>
      <w:r>
        <w:t>6. Conclusion</w:t>
      </w:r>
    </w:p>
    <w:p>
      <w:r>
        <w:t>NexusGuard Village Mini démontre l'efficacité de l'IoT pour l'agriculture de précision. En combinant protection matérielle et optimisation des ressources, le système offre une autonomie fiable et sécurisée.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