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0F5A1B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0F5A1B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401246" w:rsidRPr="00332F0D" w:rsidRDefault="00401246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/>
          </m:sSub>
          <m:r>
            <w:rPr>
              <w:rFonts w:ascii="Cambria Math" w:eastAsiaTheme="minorEastAsia" w:hAnsi="Cambria Math"/>
            </w:rPr>
            <m:t>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/>
              </m:sSub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</m:num>
            <m:den>
              <m:r>
                <w:rPr>
                  <w:rFonts w:ascii="Cambria Math" w:hAnsi="Cambria Math"/>
                </w:rPr>
                <m:t>4*2*9100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0F5A1B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D24BFC" w:rsidRPr="002B1F77" w:rsidRDefault="000F5A1B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682BBF" w:rsidRPr="00A31B00" w:rsidRDefault="00501295" w:rsidP="00A31B00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3886200" cy="3257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  <w:bookmarkStart w:id="0" w:name="_GoBack"/>
      <w:bookmarkEnd w:id="0"/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501295" w:rsidP="00682BBF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03595"/>
            <wp:effectExtent l="19050" t="0" r="2540" b="0"/>
            <wp:docPr id="1" name="Obraz 1" descr="http://puu.sh/gD6O3/ed1593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gD6O3/ed1593468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Charakterystyki Bodego </w:t>
      </w:r>
      <w:r w:rsidR="004C178E">
        <w:rPr>
          <w:rFonts w:eastAsiaTheme="minorEastAsia"/>
          <w:sz w:val="16"/>
        </w:rPr>
        <w:t>układu różniczkującego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1D381D" w:rsidRPr="005D53E5" w:rsidRDefault="001D381D" w:rsidP="005D53E5">
      <w:pPr>
        <w:jc w:val="center"/>
        <w:rPr>
          <w:b/>
          <w:sz w:val="40"/>
          <w:u w:val="single"/>
        </w:rPr>
      </w:pPr>
    </w:p>
    <w:p w:rsidR="00316432" w:rsidRDefault="00316432" w:rsidP="0031643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Charakterystyka przejściowa </w:t>
      </w:r>
      <w:r w:rsidR="00A61327">
        <w:rPr>
          <w:color w:val="000000"/>
          <w:shd w:val="clear" w:color="auto" w:fill="FFFFFF"/>
        </w:rPr>
        <w:t>układu różniczkującego</w:t>
      </w:r>
    </w:p>
    <w:p w:rsidR="00316432" w:rsidRDefault="00316432" w:rsidP="00A61327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Pr="00316432" w:rsidRDefault="00316432" w:rsidP="00316432">
      <w:pPr>
        <w:jc w:val="center"/>
        <w:rPr>
          <w:sz w:val="24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</w:t>
      </w:r>
      <w:r w:rsidR="00A61327">
        <w:rPr>
          <w:sz w:val="24"/>
        </w:rPr>
        <w:t>układu różniczkującego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1A42"/>
    <w:rsid w:val="00025C9D"/>
    <w:rsid w:val="00094681"/>
    <w:rsid w:val="000956A7"/>
    <w:rsid w:val="000B50F4"/>
    <w:rsid w:val="000E62E0"/>
    <w:rsid w:val="000F5A1B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4005D0"/>
    <w:rsid w:val="00401246"/>
    <w:rsid w:val="00410D18"/>
    <w:rsid w:val="0043043D"/>
    <w:rsid w:val="004C178E"/>
    <w:rsid w:val="00501295"/>
    <w:rsid w:val="005437E1"/>
    <w:rsid w:val="005445C3"/>
    <w:rsid w:val="005D53E5"/>
    <w:rsid w:val="006119F8"/>
    <w:rsid w:val="006146C2"/>
    <w:rsid w:val="00624FB9"/>
    <w:rsid w:val="006359B9"/>
    <w:rsid w:val="00636D05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8331A8"/>
    <w:rsid w:val="00850E76"/>
    <w:rsid w:val="00855EB3"/>
    <w:rsid w:val="009E152D"/>
    <w:rsid w:val="00A31B00"/>
    <w:rsid w:val="00A50300"/>
    <w:rsid w:val="00A61327"/>
    <w:rsid w:val="00A80B35"/>
    <w:rsid w:val="00A839CE"/>
    <w:rsid w:val="00AA3186"/>
    <w:rsid w:val="00BA0EB0"/>
    <w:rsid w:val="00BD0636"/>
    <w:rsid w:val="00BE5348"/>
    <w:rsid w:val="00C07554"/>
    <w:rsid w:val="00C334D6"/>
    <w:rsid w:val="00C65B90"/>
    <w:rsid w:val="00C955C5"/>
    <w:rsid w:val="00CA1DCC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4B28-B7AA-43A6-B8EB-A4A43844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129</cp:revision>
  <dcterms:created xsi:type="dcterms:W3CDTF">2015-03-09T21:12:00Z</dcterms:created>
  <dcterms:modified xsi:type="dcterms:W3CDTF">2015-03-16T20:26:00Z</dcterms:modified>
</cp:coreProperties>
</file>