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773F" w14:textId="7DCB2C77" w:rsidR="00E17237" w:rsidRDefault="00E17237">
      <w:r>
        <w:t>Różne stężenia, dla osiągalnego pH</w:t>
      </w:r>
      <w:r w:rsidRPr="00E17237">
        <w:drawing>
          <wp:inline distT="0" distB="0" distL="0" distR="0" wp14:anchorId="0FE94D0B" wp14:editId="11C73C11">
            <wp:extent cx="5362726" cy="2506980"/>
            <wp:effectExtent l="0" t="0" r="9525" b="7620"/>
            <wp:docPr id="797546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46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895" cy="25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1FF4" w14:textId="30576B05" w:rsidR="00E17237" w:rsidRDefault="00E17237">
      <w:r w:rsidRPr="00E17237">
        <w:drawing>
          <wp:inline distT="0" distB="0" distL="0" distR="0" wp14:anchorId="24B174D6" wp14:editId="79A06E5C">
            <wp:extent cx="5354001" cy="2499360"/>
            <wp:effectExtent l="0" t="0" r="0" b="0"/>
            <wp:docPr id="19649248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4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793" cy="2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AB46" w14:textId="77777777" w:rsidR="00E17237" w:rsidRDefault="00E17237"/>
    <w:p w14:paraId="5B90F612" w14:textId="3C95A1E1" w:rsidR="00E17237" w:rsidRDefault="00E17237">
      <w:r>
        <w:t>pH nieosiągalne</w:t>
      </w:r>
      <w:r w:rsidR="008162D4">
        <w:t xml:space="preserve"> 1</w:t>
      </w:r>
      <w:r w:rsidRPr="00E17237">
        <w:drawing>
          <wp:inline distT="0" distB="0" distL="0" distR="0" wp14:anchorId="1BE1F835" wp14:editId="2198E391">
            <wp:extent cx="5356860" cy="2580410"/>
            <wp:effectExtent l="0" t="0" r="0" b="0"/>
            <wp:docPr id="15935342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34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622" cy="25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12B" w14:textId="77777777" w:rsidR="008162D4" w:rsidRDefault="008162D4"/>
    <w:p w14:paraId="0F12E979" w14:textId="0CA8D72D" w:rsidR="008162D4" w:rsidRDefault="008162D4">
      <w:r>
        <w:lastRenderedPageBreak/>
        <w:t xml:space="preserve">pH nieosiągalne </w:t>
      </w:r>
      <w:r>
        <w:t>2</w:t>
      </w:r>
    </w:p>
    <w:p w14:paraId="72506635" w14:textId="67C391F3" w:rsidR="008162D4" w:rsidRDefault="008162D4">
      <w:r w:rsidRPr="008162D4">
        <w:drawing>
          <wp:inline distT="0" distB="0" distL="0" distR="0" wp14:anchorId="54C314A2" wp14:editId="0BF502F9">
            <wp:extent cx="5289787" cy="2453640"/>
            <wp:effectExtent l="0" t="0" r="6350" b="3810"/>
            <wp:docPr id="13509061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06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960" cy="24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E333" w14:textId="77777777" w:rsidR="008162D4" w:rsidRDefault="008162D4"/>
    <w:p w14:paraId="5283F75C" w14:textId="69D7D4D0" w:rsidR="008162D4" w:rsidRDefault="008162D4">
      <w:r>
        <w:t>zaprezentowanie działania zakłócenia losowego (sinusoidalnego, stałego)</w:t>
      </w:r>
    </w:p>
    <w:p w14:paraId="56F4ADA9" w14:textId="78E0589E" w:rsidR="008162D4" w:rsidRDefault="008162D4">
      <w:r w:rsidRPr="008162D4">
        <w:drawing>
          <wp:inline distT="0" distB="0" distL="0" distR="0" wp14:anchorId="51B49A23" wp14:editId="44133D22">
            <wp:extent cx="5137484" cy="2324100"/>
            <wp:effectExtent l="0" t="0" r="6350" b="0"/>
            <wp:docPr id="1643356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835" cy="232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5FD0" w14:textId="77777777" w:rsidR="008162D4" w:rsidRDefault="008162D4"/>
    <w:p w14:paraId="19E39EA2" w14:textId="15BA3498" w:rsidR="008162D4" w:rsidRDefault="008162D4">
      <w:r>
        <w:t>PID (trochę słabo działa, ale imo nie da się dużo lepiej)</w:t>
      </w:r>
    </w:p>
    <w:p w14:paraId="129A77DA" w14:textId="6ADCB1F4" w:rsidR="008162D4" w:rsidRDefault="008162D4">
      <w:r w:rsidRPr="008162D4">
        <w:drawing>
          <wp:inline distT="0" distB="0" distL="0" distR="0" wp14:anchorId="2FA3DE38" wp14:editId="2F527687">
            <wp:extent cx="5234940" cy="2417236"/>
            <wp:effectExtent l="0" t="0" r="3810" b="2540"/>
            <wp:docPr id="21057460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46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394" cy="24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D"/>
    <w:rsid w:val="00131EDD"/>
    <w:rsid w:val="008162D4"/>
    <w:rsid w:val="00887A2B"/>
    <w:rsid w:val="00BA5E01"/>
    <w:rsid w:val="00E1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CDC1"/>
  <w15:chartTrackingRefBased/>
  <w15:docId w15:val="{A266039B-EFCB-40F5-85BB-5570DCD9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Grobelny</dc:creator>
  <cp:keywords/>
  <dc:description/>
  <cp:lastModifiedBy>Łukasz Grobelny</cp:lastModifiedBy>
  <cp:revision>2</cp:revision>
  <dcterms:created xsi:type="dcterms:W3CDTF">2023-11-27T18:34:00Z</dcterms:created>
  <dcterms:modified xsi:type="dcterms:W3CDTF">2023-11-27T19:26:00Z</dcterms:modified>
</cp:coreProperties>
</file>