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A378" w14:textId="1516DC7E" w:rsidR="000E66FF" w:rsidRDefault="00A277FF">
      <w:r>
        <w:t>Lernmodus</w:t>
      </w:r>
    </w:p>
    <w:p w14:paraId="3BDAE597" w14:textId="77777777" w:rsidR="00A277FF" w:rsidRDefault="00A277FF"/>
    <w:p w14:paraId="30D9148B" w14:textId="3B4C5AE8" w:rsidR="00A277FF" w:rsidRDefault="00A277FF">
      <w:r>
        <w:t xml:space="preserve">Im Lernmodus erarbeiten sich die </w:t>
      </w:r>
      <w:proofErr w:type="spellStart"/>
      <w:proofErr w:type="gramStart"/>
      <w:r>
        <w:t>Schüler:innen</w:t>
      </w:r>
      <w:proofErr w:type="spellEnd"/>
      <w:proofErr w:type="gramEnd"/>
      <w:r>
        <w:t xml:space="preserve"> das grundlegende Wissen zum Thema gesunde Ernährung. Sie sehen die Filme an, beantworten Fragen und absolvieren </w:t>
      </w:r>
      <w:r w:rsidR="00D23153">
        <w:t>je</w:t>
      </w:r>
      <w:r w:rsidR="00150F3B">
        <w:t>weils</w:t>
      </w:r>
      <w:r w:rsidR="00D23153">
        <w:t xml:space="preserve"> ein Quiz</w:t>
      </w:r>
      <w:r w:rsidR="004A762D">
        <w:t>.</w:t>
      </w:r>
    </w:p>
    <w:p w14:paraId="460A5CCD" w14:textId="4B7C7361" w:rsidR="00E9175C" w:rsidRDefault="00E9175C">
      <w:r>
        <w:t>Die einzelnen ‚Lektionen‘, bestehend aus Lehrfilm, vertiefenden Fragen und Quiz, bauen aufeinander auf. Das Absolvieren des Quiz am Ende führt zur Freischaltung der nächsten Lektion.</w:t>
      </w:r>
    </w:p>
    <w:p w14:paraId="78C4F694" w14:textId="678385A4" w:rsidR="00D97035" w:rsidRDefault="00D97035" w:rsidP="00D97035"/>
    <w:p w14:paraId="00705ED6" w14:textId="738296E3" w:rsidR="00D97035" w:rsidRDefault="00D97035" w:rsidP="00D97035">
      <w:r>
        <w:t>Ablauf einer Unterrichtseinheit:</w:t>
      </w:r>
    </w:p>
    <w:p w14:paraId="794C94F9" w14:textId="77777777" w:rsidR="00D97035" w:rsidRDefault="00D97035" w:rsidP="00D97035"/>
    <w:p w14:paraId="247E027E" w14:textId="451EA472" w:rsidR="00D97035" w:rsidRDefault="004A762D" w:rsidP="004A762D">
      <w:pPr>
        <w:pStyle w:val="Listenabsatz"/>
        <w:numPr>
          <w:ilvl w:val="0"/>
          <w:numId w:val="3"/>
        </w:numPr>
      </w:pPr>
      <w:r>
        <w:t xml:space="preserve">Die </w:t>
      </w:r>
      <w:proofErr w:type="spellStart"/>
      <w:proofErr w:type="gramStart"/>
      <w:r>
        <w:t>Schüler:innen</w:t>
      </w:r>
      <w:proofErr w:type="spellEnd"/>
      <w:proofErr w:type="gramEnd"/>
      <w:r>
        <w:t xml:space="preserve"> schauen den jeweiligen Film </w:t>
      </w:r>
      <w:r>
        <w:t xml:space="preserve">einmal im Klassenverband auf der digitalen Tafel/dem Smartboard </w:t>
      </w:r>
      <w:r w:rsidR="00D23153">
        <w:t xml:space="preserve">(oder </w:t>
      </w:r>
      <w:proofErr w:type="spellStart"/>
      <w:r w:rsidR="00D23153">
        <w:t>Beamer</w:t>
      </w:r>
      <w:proofErr w:type="spellEnd"/>
      <w:r w:rsidR="00D23153">
        <w:t xml:space="preserve">) </w:t>
      </w:r>
      <w:r>
        <w:t>und einmal auf ihrem Endgerät</w:t>
      </w:r>
      <w:r w:rsidR="0083128D">
        <w:t xml:space="preserve"> mit Kopfhörern</w:t>
      </w:r>
      <w:r>
        <w:t xml:space="preserve"> an</w:t>
      </w:r>
      <w:r>
        <w:t>. Beim zweiten Anschauen notieren sie Fragen zu unverstandenen Begriffen und/oder Zusammenhängen.</w:t>
      </w:r>
    </w:p>
    <w:p w14:paraId="77900309" w14:textId="791BF4E1" w:rsidR="004868B3" w:rsidRDefault="005F4338" w:rsidP="00D97035">
      <w:pPr>
        <w:pStyle w:val="Listenabsatz"/>
        <w:numPr>
          <w:ilvl w:val="0"/>
          <w:numId w:val="3"/>
        </w:numPr>
      </w:pPr>
      <w:r>
        <w:t>Danach</w:t>
      </w:r>
      <w:r w:rsidR="004A762D">
        <w:t xml:space="preserve"> werden</w:t>
      </w:r>
      <w:r w:rsidR="004868B3">
        <w:t xml:space="preserve"> in kleinen Lerng</w:t>
      </w:r>
      <w:r w:rsidR="004A762D">
        <w:t>ruppen</w:t>
      </w:r>
      <w:r w:rsidR="004868B3">
        <w:t xml:space="preserve"> </w:t>
      </w:r>
      <w:r w:rsidR="004868B3">
        <w:t xml:space="preserve">vertiefende Fragen </w:t>
      </w:r>
      <w:r w:rsidR="004868B3">
        <w:t xml:space="preserve">zu </w:t>
      </w:r>
      <w:r w:rsidR="004868B3" w:rsidRPr="004868B3">
        <w:t>zentralen Zusammenhänge</w:t>
      </w:r>
      <w:r w:rsidR="004868B3">
        <w:t>n</w:t>
      </w:r>
      <w:r w:rsidR="004868B3" w:rsidRPr="004868B3">
        <w:t xml:space="preserve"> </w:t>
      </w:r>
      <w:r w:rsidR="004868B3">
        <w:t xml:space="preserve">des Films bearbeitet und die Ergebnisse </w:t>
      </w:r>
      <w:r w:rsidR="004868B3" w:rsidRPr="004868B3">
        <w:t>im Klassenverband</w:t>
      </w:r>
      <w:r w:rsidR="004868B3">
        <w:t xml:space="preserve"> </w:t>
      </w:r>
      <w:r w:rsidR="004868B3" w:rsidRPr="004868B3">
        <w:t xml:space="preserve">vorgestellt. Jede Gruppe </w:t>
      </w:r>
      <w:r w:rsidR="004868B3">
        <w:t>bearbeitet</w:t>
      </w:r>
      <w:r w:rsidR="004868B3" w:rsidRPr="004868B3">
        <w:t xml:space="preserve"> einen </w:t>
      </w:r>
      <w:r>
        <w:t xml:space="preserve">von </w:t>
      </w:r>
      <w:r w:rsidR="004868B3">
        <w:t>vier Fragenkomplexe</w:t>
      </w:r>
      <w:r>
        <w:t>n</w:t>
      </w:r>
      <w:r w:rsidR="004868B3">
        <w:t>. Zur Beantwortung darf auf Internetrecherche zurückgegriffen werden (falls verfügbar).</w:t>
      </w:r>
    </w:p>
    <w:p w14:paraId="5361AD0C" w14:textId="737CA284" w:rsidR="00D97035" w:rsidRDefault="004868B3" w:rsidP="004868B3">
      <w:pPr>
        <w:pStyle w:val="Listenabsatz"/>
      </w:pPr>
      <w:r>
        <w:t xml:space="preserve">Die Fragen sind unter dem jeweiligen Film hinterlegt (‚Vertiefende Fragen‘). Zu Intro und Outro gibt es </w:t>
      </w:r>
      <w:r w:rsidRPr="005F4338">
        <w:rPr>
          <w:u w:val="single"/>
        </w:rPr>
        <w:t>keine</w:t>
      </w:r>
      <w:r>
        <w:t xml:space="preserve"> vertiefenden Fragen.</w:t>
      </w:r>
    </w:p>
    <w:p w14:paraId="630F3F9E" w14:textId="61958B30" w:rsidR="004868B3" w:rsidRDefault="005F4338" w:rsidP="004868B3">
      <w:pPr>
        <w:pStyle w:val="Listenabsatz"/>
        <w:numPr>
          <w:ilvl w:val="0"/>
          <w:numId w:val="3"/>
        </w:numPr>
      </w:pPr>
      <w:r>
        <w:t xml:space="preserve">Nun kontrollieren die </w:t>
      </w:r>
      <w:proofErr w:type="spellStart"/>
      <w:proofErr w:type="gramStart"/>
      <w:r>
        <w:t>Schüler:innen</w:t>
      </w:r>
      <w:proofErr w:type="spellEnd"/>
      <w:proofErr w:type="gramEnd"/>
      <w:r>
        <w:t xml:space="preserve">, ob von </w:t>
      </w:r>
      <w:r w:rsidR="00D23153">
        <w:t>den</w:t>
      </w:r>
      <w:r>
        <w:t xml:space="preserve"> beim </w:t>
      </w:r>
      <w:r w:rsidR="00D23153">
        <w:t xml:space="preserve">zweiten </w:t>
      </w:r>
      <w:r>
        <w:t xml:space="preserve">Anschauen des Films notierten Fragen </w:t>
      </w:r>
      <w:r w:rsidR="00150F3B">
        <w:t xml:space="preserve">noch </w:t>
      </w:r>
      <w:r>
        <w:t>welche offen geblieben sind. Diese werden im Klassenverband geklärt.</w:t>
      </w:r>
    </w:p>
    <w:p w14:paraId="47DA0B67" w14:textId="0043BDB2" w:rsidR="005F4338" w:rsidRDefault="005F4338" w:rsidP="004868B3">
      <w:pPr>
        <w:pStyle w:val="Listenabsatz"/>
        <w:numPr>
          <w:ilvl w:val="0"/>
          <w:numId w:val="3"/>
        </w:numPr>
      </w:pPr>
      <w:r>
        <w:t xml:space="preserve">Abschließend beantworten die </w:t>
      </w:r>
      <w:proofErr w:type="spellStart"/>
      <w:proofErr w:type="gramStart"/>
      <w:r>
        <w:t>Schüler:innen</w:t>
      </w:r>
      <w:proofErr w:type="spellEnd"/>
      <w:proofErr w:type="gramEnd"/>
      <w:r>
        <w:t xml:space="preserve"> das Quiz auf ihren Geräten. Dabei dürfen sie einander helfen, bis alle das Quiz geschafft haben.</w:t>
      </w:r>
    </w:p>
    <w:p w14:paraId="25157929" w14:textId="4E56E355" w:rsidR="00E9175C" w:rsidRDefault="00E9175C" w:rsidP="00E9175C">
      <w:pPr>
        <w:pStyle w:val="Listenabsatz"/>
      </w:pPr>
      <w:r>
        <w:t xml:space="preserve">Das ‚Quiz‘ ist unter dem jeweiligen Film hinterlegt. Zu Intro und Outro gibt es </w:t>
      </w:r>
      <w:r w:rsidRPr="00E9175C">
        <w:rPr>
          <w:u w:val="single"/>
        </w:rPr>
        <w:t>kein</w:t>
      </w:r>
      <w:r>
        <w:t xml:space="preserve"> Quiz.</w:t>
      </w:r>
    </w:p>
    <w:p w14:paraId="08AF3A68" w14:textId="6259A494" w:rsidR="005F4338" w:rsidRDefault="005F4338" w:rsidP="004868B3">
      <w:pPr>
        <w:pStyle w:val="Listenabsatz"/>
        <w:numPr>
          <w:ilvl w:val="0"/>
          <w:numId w:val="3"/>
        </w:numPr>
      </w:pPr>
      <w:r>
        <w:t>Die korrekte Beantwortung führt zur Freischaltung der nächsten Lektion</w:t>
      </w:r>
      <w:r w:rsidR="00E9175C">
        <w:t>.</w:t>
      </w:r>
    </w:p>
    <w:p w14:paraId="6C9D9B9D" w14:textId="77777777" w:rsidR="004868B3" w:rsidRDefault="004868B3" w:rsidP="004868B3"/>
    <w:p w14:paraId="75E38E1B" w14:textId="64C496A9" w:rsidR="004868B3" w:rsidRDefault="004868B3" w:rsidP="004868B3">
      <w:r>
        <w:t>Wichtige Hinweise:</w:t>
      </w:r>
    </w:p>
    <w:p w14:paraId="11E0A1FF" w14:textId="2C96249E" w:rsidR="0052739C" w:rsidRDefault="005F4338" w:rsidP="0052739C">
      <w:pPr>
        <w:pStyle w:val="Listenabsatz"/>
        <w:numPr>
          <w:ilvl w:val="0"/>
          <w:numId w:val="4"/>
        </w:numPr>
      </w:pPr>
      <w:r>
        <w:t xml:space="preserve">Es ist unerlässlich, die </w:t>
      </w:r>
      <w:proofErr w:type="spellStart"/>
      <w:proofErr w:type="gramStart"/>
      <w:r>
        <w:t>Schüler:innen</w:t>
      </w:r>
      <w:proofErr w:type="spellEnd"/>
      <w:proofErr w:type="gramEnd"/>
      <w:r>
        <w:t xml:space="preserve"> de</w:t>
      </w:r>
      <w:r w:rsidR="00150F3B">
        <w:t>n</w:t>
      </w:r>
      <w:r>
        <w:t xml:space="preserve"> Film wiederholt anschauen zu lassen. </w:t>
      </w:r>
      <w:r>
        <w:t xml:space="preserve">Wenn die </w:t>
      </w:r>
      <w:proofErr w:type="spellStart"/>
      <w:proofErr w:type="gramStart"/>
      <w:r>
        <w:t>Schüler:innen</w:t>
      </w:r>
      <w:proofErr w:type="spellEnd"/>
      <w:proofErr w:type="gramEnd"/>
      <w:r>
        <w:t xml:space="preserve"> nicht mit einem eigenen Endgerät </w:t>
      </w:r>
      <w:r w:rsidR="0083128D">
        <w:t xml:space="preserve">und Kopfhörern </w:t>
      </w:r>
      <w:r>
        <w:t xml:space="preserve">ausgestattet sind, kann das </w:t>
      </w:r>
      <w:r>
        <w:t xml:space="preserve">zweite </w:t>
      </w:r>
      <w:r>
        <w:t>Anschauen auch im Klassenverband erfolgen.</w:t>
      </w:r>
    </w:p>
    <w:p w14:paraId="4F4F3C3C" w14:textId="2DFFCE34" w:rsidR="004868B3" w:rsidRDefault="004868B3" w:rsidP="004868B3">
      <w:pPr>
        <w:pStyle w:val="Listenabsatz"/>
        <w:numPr>
          <w:ilvl w:val="0"/>
          <w:numId w:val="4"/>
        </w:numPr>
      </w:pPr>
      <w:r>
        <w:t xml:space="preserve">Das </w:t>
      </w:r>
      <w:r w:rsidRPr="00D23153">
        <w:rPr>
          <w:color w:val="000000" w:themeColor="text1"/>
        </w:rPr>
        <w:t>Hintergrundwissen</w:t>
      </w:r>
      <w:r w:rsidR="005F4338" w:rsidRPr="00D23153">
        <w:rPr>
          <w:color w:val="000000" w:themeColor="text1"/>
        </w:rPr>
        <w:t xml:space="preserve"> einer Lektion, auch zur</w:t>
      </w:r>
      <w:r w:rsidRPr="00D23153">
        <w:rPr>
          <w:color w:val="000000" w:themeColor="text1"/>
        </w:rPr>
        <w:t xml:space="preserve"> Beantwortung </w:t>
      </w:r>
      <w:r w:rsidR="005F4338" w:rsidRPr="00D23153">
        <w:rPr>
          <w:color w:val="000000" w:themeColor="text1"/>
        </w:rPr>
        <w:t>der vertiefenden Fragen</w:t>
      </w:r>
      <w:r w:rsidR="00D23153" w:rsidRPr="00D23153">
        <w:rPr>
          <w:color w:val="000000" w:themeColor="text1"/>
        </w:rPr>
        <w:t>,</w:t>
      </w:r>
      <w:r w:rsidR="005F4338" w:rsidRPr="00D23153">
        <w:rPr>
          <w:color w:val="000000" w:themeColor="text1"/>
        </w:rPr>
        <w:t xml:space="preserve"> wird durch die Informationen im </w:t>
      </w:r>
      <w:proofErr w:type="spellStart"/>
      <w:proofErr w:type="gramStart"/>
      <w:r w:rsidR="005F4338" w:rsidRPr="005F4338">
        <w:rPr>
          <w:color w:val="00B050"/>
        </w:rPr>
        <w:t>Lehrer:innenmanual</w:t>
      </w:r>
      <w:proofErr w:type="spellEnd"/>
      <w:proofErr w:type="gramEnd"/>
      <w:r w:rsidR="005F4338">
        <w:t xml:space="preserve"> [Link] abgedeckt.</w:t>
      </w:r>
      <w:r w:rsidR="00D23153">
        <w:t xml:space="preserve"> Dort finden sich Zusammenfassungen der </w:t>
      </w:r>
      <w:r w:rsidR="00150F3B">
        <w:t>Lehrf</w:t>
      </w:r>
      <w:r w:rsidR="00D23153">
        <w:t>ilme, die vertiefenden Fragen und weiterführende Informationen.</w:t>
      </w:r>
    </w:p>
    <w:p w14:paraId="23D6B56B" w14:textId="022931ED" w:rsidR="005F4338" w:rsidRDefault="005F4338" w:rsidP="004868B3">
      <w:pPr>
        <w:pStyle w:val="Listenabsatz"/>
        <w:numPr>
          <w:ilvl w:val="0"/>
          <w:numId w:val="4"/>
        </w:numPr>
      </w:pPr>
      <w:r>
        <w:t xml:space="preserve">Bei </w:t>
      </w:r>
      <w:r w:rsidR="00E9175C">
        <w:t>engem</w:t>
      </w:r>
      <w:r>
        <w:t xml:space="preserve"> Zeitrahmen können die vertiefenden Fragen übersprungen werden (zur Freischaltung de</w:t>
      </w:r>
      <w:r w:rsidR="00E9175C">
        <w:t>r nächsten Lektion</w:t>
      </w:r>
      <w:r>
        <w:t xml:space="preserve"> genügt die Beantwortung des Quiz). Die Bearbeitung wird jedoch ausdrücklich empfohlen</w:t>
      </w:r>
      <w:r w:rsidR="00E9175C">
        <w:t>.</w:t>
      </w:r>
    </w:p>
    <w:p w14:paraId="2593C2D2" w14:textId="25B3E0C2" w:rsidR="00A277FF" w:rsidRDefault="00E9175C" w:rsidP="00E9175C">
      <w:pPr>
        <w:pStyle w:val="Listenabsatz"/>
        <w:numPr>
          <w:ilvl w:val="0"/>
          <w:numId w:val="4"/>
        </w:numPr>
      </w:pPr>
      <w:r>
        <w:t>Das</w:t>
      </w:r>
      <w:r w:rsidR="005F4338">
        <w:t xml:space="preserve"> Quiz kann im Klassenverband absolviert werden, wenn eigene Endgeräte der </w:t>
      </w:r>
      <w:proofErr w:type="spellStart"/>
      <w:proofErr w:type="gramStart"/>
      <w:r w:rsidR="005F4338">
        <w:t>Schüler:innen</w:t>
      </w:r>
      <w:proofErr w:type="spellEnd"/>
      <w:proofErr w:type="gramEnd"/>
      <w:r w:rsidR="005F4338">
        <w:t xml:space="preserve"> fehlen.</w:t>
      </w:r>
    </w:p>
    <w:p w14:paraId="2FB23603" w14:textId="469B0B50" w:rsidR="004B66DA" w:rsidRDefault="004B66DA" w:rsidP="004B66DA"/>
    <w:p w14:paraId="3D610146" w14:textId="5349F720" w:rsidR="004B66DA" w:rsidRDefault="004B66DA" w:rsidP="004B66DA">
      <w:r>
        <w:t>Gruppenmodus</w:t>
      </w:r>
    </w:p>
    <w:p w14:paraId="597EDAE0" w14:textId="77777777" w:rsidR="004B66DA" w:rsidRDefault="004B66DA" w:rsidP="004B66DA"/>
    <w:p w14:paraId="705C38C7" w14:textId="775531E3" w:rsidR="004B66DA" w:rsidRDefault="004B66DA" w:rsidP="004B66DA">
      <w:r>
        <w:lastRenderedPageBreak/>
        <w:t xml:space="preserve">Im Gruppenmodus bearbeiten die </w:t>
      </w:r>
      <w:proofErr w:type="spellStart"/>
      <w:proofErr w:type="gramStart"/>
      <w:r>
        <w:t>Schüler:innen</w:t>
      </w:r>
      <w:proofErr w:type="spellEnd"/>
      <w:proofErr w:type="gramEnd"/>
      <w:r>
        <w:t xml:space="preserve"> eine mehrtägige Aufgabe (‚Quest‘) nach Art einer Projektarbeit in kleinen Projektgruppen. (Diese sind unabhängig von den oben erwähnten Lerngruppen des Lernmodus.) Hier geht es um die Vertiefung des Erlernten sowie die praktische Umsetzung im Alltag.</w:t>
      </w:r>
    </w:p>
    <w:p w14:paraId="311C7F8E" w14:textId="77777777" w:rsidR="004B66DA" w:rsidRDefault="004B66DA" w:rsidP="004B66DA"/>
    <w:p w14:paraId="61525DDB" w14:textId="3E810DA6" w:rsidR="004B66DA" w:rsidRDefault="004B66DA" w:rsidP="004B66DA">
      <w:r>
        <w:t>Wichtig:</w:t>
      </w:r>
    </w:p>
    <w:p w14:paraId="206E6BAC" w14:textId="77777777" w:rsidR="004B66DA" w:rsidRDefault="004B66DA" w:rsidP="004B66DA"/>
    <w:p w14:paraId="2BF20333" w14:textId="333F6612" w:rsidR="00E9175C" w:rsidRDefault="004B66DA" w:rsidP="004B66DA">
      <w:r>
        <w:t xml:space="preserve">Wenn die </w:t>
      </w:r>
      <w:proofErr w:type="spellStart"/>
      <w:proofErr w:type="gramStart"/>
      <w:r>
        <w:t>Schüler:innen</w:t>
      </w:r>
      <w:proofErr w:type="spellEnd"/>
      <w:proofErr w:type="gramEnd"/>
      <w:r>
        <w:t xml:space="preserve"> zur Gruppenarbeit übergehen, müssen sie oben rechts neben dem Hamburger-Menü vom ‚Lernmodus‘ in den ‚Gruppenmodus‘ wechseln.</w:t>
      </w:r>
    </w:p>
    <w:p w14:paraId="60CFAD3D" w14:textId="77777777" w:rsidR="004B66DA" w:rsidRDefault="004B66DA" w:rsidP="004B66DA"/>
    <w:p w14:paraId="235FB4CE" w14:textId="2F661115" w:rsidR="004B66DA" w:rsidRDefault="004B66DA" w:rsidP="004B66DA">
      <w:r>
        <w:t>Organisation der Gruppen-/Projektarbeit:</w:t>
      </w:r>
    </w:p>
    <w:p w14:paraId="7660F32B" w14:textId="77777777" w:rsidR="00E9175C" w:rsidRDefault="00E9175C" w:rsidP="00E9175C"/>
    <w:p w14:paraId="5EEB1EEB" w14:textId="46EFDF59" w:rsidR="0052739C" w:rsidRDefault="0052739C" w:rsidP="00E9175C">
      <w:r>
        <w:t>[Texte können hier so bleiben.]</w:t>
      </w:r>
    </w:p>
    <w:p w14:paraId="00A1BCD1" w14:textId="77777777" w:rsidR="0052739C" w:rsidRDefault="0052739C" w:rsidP="00E9175C"/>
    <w:p w14:paraId="2E1F2867" w14:textId="596306B6" w:rsidR="0052739C" w:rsidRDefault="0052739C" w:rsidP="00E9175C">
      <w:r>
        <w:t>Umsetzungsbeispiel …</w:t>
      </w:r>
    </w:p>
    <w:p w14:paraId="31FC9CA2" w14:textId="77777777" w:rsidR="0052739C" w:rsidRDefault="0052739C" w:rsidP="00E9175C"/>
    <w:p w14:paraId="1BBE614C" w14:textId="29B918CF" w:rsidR="0052739C" w:rsidRDefault="0052739C" w:rsidP="00E9175C">
      <w:r>
        <w:t>Die Unterrichtseinheit umfasst …</w:t>
      </w:r>
    </w:p>
    <w:p w14:paraId="4E076D99" w14:textId="77777777" w:rsidR="0052739C" w:rsidRDefault="0052739C" w:rsidP="00E9175C"/>
    <w:p w14:paraId="594FDCC4" w14:textId="393FF6F2" w:rsidR="0052739C" w:rsidRDefault="0052739C" w:rsidP="00E9175C">
      <w:r>
        <w:t xml:space="preserve">Die Unterrichtseinheit lässt verschiedene Umsetzungspläne zu. </w:t>
      </w:r>
      <w:r w:rsidR="00BD09BF">
        <w:t xml:space="preserve">Sie </w:t>
      </w:r>
      <w:r w:rsidR="00BD09BF" w:rsidRPr="00BD09BF">
        <w:t xml:space="preserve">kann </w:t>
      </w:r>
      <w:r w:rsidR="00BD09BF">
        <w:t>am Stück</w:t>
      </w:r>
      <w:r w:rsidR="00BD09BF" w:rsidRPr="00BD09BF">
        <w:t xml:space="preserve"> im Rahmen einer Projektwoche </w:t>
      </w:r>
      <w:r w:rsidR="00BD09BF">
        <w:t>oder über das Schuljahr verteilt implementiert werden. Wichtig ist nur, dass der Fortschritt im Gruppenmodus dem Fortschritt im Lernmodus nachfolgt und nicht umgekehrt (Tag 1 der Gruppenarbeit erst nach Intro und Kohlenhydrate-Lektion, Tag 2 nach Fette-Lektion usw.).</w:t>
      </w:r>
    </w:p>
    <w:p w14:paraId="785CB85D" w14:textId="77777777" w:rsidR="00BD09BF" w:rsidRDefault="00BD09BF" w:rsidP="00E9175C"/>
    <w:p w14:paraId="3130DA0A" w14:textId="00DEDDE0" w:rsidR="00BD09BF" w:rsidRDefault="00BD09BF" w:rsidP="00E9175C">
      <w:r>
        <w:t>[zu Tag 1:]</w:t>
      </w:r>
    </w:p>
    <w:p w14:paraId="758BE69B" w14:textId="77777777" w:rsidR="00BD09BF" w:rsidRDefault="00BD09BF" w:rsidP="00E9175C"/>
    <w:p w14:paraId="72945687" w14:textId="42DD5B28" w:rsidR="00D33F72" w:rsidRDefault="00D33F72" w:rsidP="00E9175C">
      <w:r>
        <w:t>„durch die Lehrkraft“</w:t>
      </w:r>
    </w:p>
    <w:p w14:paraId="03506DF9" w14:textId="15648CC6" w:rsidR="00BD09BF" w:rsidRDefault="00BD09BF" w:rsidP="00E9175C">
      <w:r>
        <w:t xml:space="preserve">„digitale Schultafel/Smartboard oder </w:t>
      </w:r>
      <w:proofErr w:type="spellStart"/>
      <w:r>
        <w:t>Beamer</w:t>
      </w:r>
      <w:proofErr w:type="spellEnd"/>
      <w:r>
        <w:t>“</w:t>
      </w:r>
    </w:p>
    <w:p w14:paraId="401C689E" w14:textId="4ADAAD54" w:rsidR="00BD09BF" w:rsidRDefault="00BD09BF" w:rsidP="00E9175C">
      <w:r>
        <w:t>Erstes Anschauen des Films ‚Kohlenhydrate‘</w:t>
      </w:r>
    </w:p>
    <w:p w14:paraId="02951F0C" w14:textId="271AF214" w:rsidR="00BD09BF" w:rsidRDefault="00BD09BF" w:rsidP="00E9175C">
      <w:r>
        <w:t>Zweites Anschauen des Films und Notieren von Fragen</w:t>
      </w:r>
    </w:p>
    <w:p w14:paraId="6F8783BD" w14:textId="6D74ABB7" w:rsidR="00BD09BF" w:rsidRDefault="00BD09BF" w:rsidP="00E9175C">
      <w:r>
        <w:t>Bearbeitung der vertiefenden Fragen in Gruppen</w:t>
      </w:r>
    </w:p>
    <w:p w14:paraId="1E78A430" w14:textId="0CF2E867" w:rsidR="00BD09BF" w:rsidRDefault="00BD09BF" w:rsidP="00E9175C">
      <w:r>
        <w:t>Vorstellung der Ergebnisse im Klassenverband</w:t>
      </w:r>
    </w:p>
    <w:p w14:paraId="79393823" w14:textId="77777777" w:rsidR="00D33F72" w:rsidRDefault="00D33F72" w:rsidP="00E9175C"/>
    <w:p w14:paraId="08F4D811" w14:textId="022965A7" w:rsidR="00BD09BF" w:rsidRDefault="00BD09BF" w:rsidP="00E9175C">
      <w:r>
        <w:t>[zu Tag 5:]</w:t>
      </w:r>
    </w:p>
    <w:p w14:paraId="30880431" w14:textId="77777777" w:rsidR="00BD09BF" w:rsidRDefault="00BD09BF" w:rsidP="00E9175C"/>
    <w:p w14:paraId="70DC4D28" w14:textId="7FF1D52F" w:rsidR="00BD09BF" w:rsidRPr="00BD09BF" w:rsidRDefault="00BD09BF" w:rsidP="00E9175C">
      <w:r>
        <w:lastRenderedPageBreak/>
        <w:t>„</w:t>
      </w:r>
      <w:r w:rsidR="00D33F72">
        <w:t xml:space="preserve">… des </w:t>
      </w:r>
      <w:proofErr w:type="spellStart"/>
      <w:r w:rsidR="00D33F72">
        <w:t>Outros</w:t>
      </w:r>
      <w:proofErr w:type="spellEnd"/>
      <w:r w:rsidR="00D33F72">
        <w:t xml:space="preserve"> (</w:t>
      </w:r>
      <w:r>
        <w:t xml:space="preserve">digitale Schultafel/Smartboard oder </w:t>
      </w:r>
      <w:proofErr w:type="spellStart"/>
      <w:r>
        <w:t>Beamer</w:t>
      </w:r>
      <w:proofErr w:type="spellEnd"/>
      <w:r w:rsidR="00D33F72">
        <w:t>)</w:t>
      </w:r>
      <w:r>
        <w:t>“</w:t>
      </w:r>
    </w:p>
    <w:sectPr w:rsidR="00BD09BF" w:rsidRPr="00BD09B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62192"/>
    <w:multiLevelType w:val="hybridMultilevel"/>
    <w:tmpl w:val="F02210F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DFC653E"/>
    <w:multiLevelType w:val="hybridMultilevel"/>
    <w:tmpl w:val="2E6E8FD8"/>
    <w:lvl w:ilvl="0" w:tplc="509CC042">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86F1CA2"/>
    <w:multiLevelType w:val="hybridMultilevel"/>
    <w:tmpl w:val="A9940D4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E585420"/>
    <w:multiLevelType w:val="hybridMultilevel"/>
    <w:tmpl w:val="87FC5D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75447563">
    <w:abstractNumId w:val="3"/>
  </w:num>
  <w:num w:numId="2" w16cid:durableId="251402219">
    <w:abstractNumId w:val="2"/>
  </w:num>
  <w:num w:numId="3" w16cid:durableId="1702895273">
    <w:abstractNumId w:val="0"/>
  </w:num>
  <w:num w:numId="4" w16cid:durableId="65882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65"/>
    <w:rsid w:val="00096DF4"/>
    <w:rsid w:val="000E66FF"/>
    <w:rsid w:val="00150F3B"/>
    <w:rsid w:val="00381165"/>
    <w:rsid w:val="004868B3"/>
    <w:rsid w:val="004A762D"/>
    <w:rsid w:val="004B66DA"/>
    <w:rsid w:val="004C5C12"/>
    <w:rsid w:val="0052739C"/>
    <w:rsid w:val="005F4338"/>
    <w:rsid w:val="00657EA9"/>
    <w:rsid w:val="0083128D"/>
    <w:rsid w:val="00A277FF"/>
    <w:rsid w:val="00A92316"/>
    <w:rsid w:val="00BA50C6"/>
    <w:rsid w:val="00BD09BF"/>
    <w:rsid w:val="00D23153"/>
    <w:rsid w:val="00D33F72"/>
    <w:rsid w:val="00D97035"/>
    <w:rsid w:val="00E917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F8DD7"/>
  <w15:chartTrackingRefBased/>
  <w15:docId w15:val="{9F75E19E-ABB8-4B8E-ACBE-327AB421A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1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81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8116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8116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116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116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116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116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116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116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8116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8116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8116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116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116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116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116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1165"/>
    <w:rPr>
      <w:rFonts w:eastAsiaTheme="majorEastAsia" w:cstheme="majorBidi"/>
      <w:color w:val="272727" w:themeColor="text1" w:themeTint="D8"/>
    </w:rPr>
  </w:style>
  <w:style w:type="paragraph" w:styleId="Titel">
    <w:name w:val="Title"/>
    <w:basedOn w:val="Standard"/>
    <w:next w:val="Standard"/>
    <w:link w:val="TitelZchn"/>
    <w:uiPriority w:val="10"/>
    <w:qFormat/>
    <w:rsid w:val="00381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116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116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116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116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1165"/>
    <w:rPr>
      <w:i/>
      <w:iCs/>
      <w:color w:val="404040" w:themeColor="text1" w:themeTint="BF"/>
    </w:rPr>
  </w:style>
  <w:style w:type="paragraph" w:styleId="Listenabsatz">
    <w:name w:val="List Paragraph"/>
    <w:basedOn w:val="Standard"/>
    <w:uiPriority w:val="34"/>
    <w:qFormat/>
    <w:rsid w:val="00381165"/>
    <w:pPr>
      <w:ind w:left="720"/>
      <w:contextualSpacing/>
    </w:pPr>
  </w:style>
  <w:style w:type="character" w:styleId="IntensiveHervorhebung">
    <w:name w:val="Intense Emphasis"/>
    <w:basedOn w:val="Absatz-Standardschriftart"/>
    <w:uiPriority w:val="21"/>
    <w:qFormat/>
    <w:rsid w:val="00381165"/>
    <w:rPr>
      <w:i/>
      <w:iCs/>
      <w:color w:val="0F4761" w:themeColor="accent1" w:themeShade="BF"/>
    </w:rPr>
  </w:style>
  <w:style w:type="paragraph" w:styleId="IntensivesZitat">
    <w:name w:val="Intense Quote"/>
    <w:basedOn w:val="Standard"/>
    <w:next w:val="Standard"/>
    <w:link w:val="IntensivesZitatZchn"/>
    <w:uiPriority w:val="30"/>
    <w:qFormat/>
    <w:rsid w:val="00381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1165"/>
    <w:rPr>
      <w:i/>
      <w:iCs/>
      <w:color w:val="0F4761" w:themeColor="accent1" w:themeShade="BF"/>
    </w:rPr>
  </w:style>
  <w:style w:type="character" w:styleId="IntensiverVerweis">
    <w:name w:val="Intense Reference"/>
    <w:basedOn w:val="Absatz-Standardschriftart"/>
    <w:uiPriority w:val="32"/>
    <w:qFormat/>
    <w:rsid w:val="003811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507</Words>
  <Characters>3199</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Frisch</dc:creator>
  <cp:keywords/>
  <dc:description/>
  <cp:lastModifiedBy>Thomas Frisch</cp:lastModifiedBy>
  <cp:revision>7</cp:revision>
  <dcterms:created xsi:type="dcterms:W3CDTF">2026-03-05T08:22:00Z</dcterms:created>
  <dcterms:modified xsi:type="dcterms:W3CDTF">2026-03-05T10:00:00Z</dcterms:modified>
</cp:coreProperties>
</file>