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pdf2docx测试</w:t>
      </w:r>
    </w:p>
    <w:p>
      <w:r>
        <w:rPr>
          <w:sz w:val="28"/>
        </w:rPr>
        <w:t>这是一个较长中文段落的测试文本，验证pdf2docx转换后是否使用普通段落而非文本框，避免字符裁切问题。</w:t>
      </w:r>
    </w:p>
    <w:p>
      <w:r>
        <w:t>第二段文本继续测试。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