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7F43" w14:textId="73C91508" w:rsidR="00E20125" w:rsidRPr="001E1A13" w:rsidRDefault="00E20125">
      <w:pPr>
        <w:pBdr>
          <w:bottom w:val="single" w:sz="12" w:space="1" w:color="auto"/>
        </w:pBdr>
        <w:rPr>
          <w:sz w:val="28"/>
          <w:szCs w:val="28"/>
        </w:rPr>
      </w:pPr>
      <w:r w:rsidRPr="001E1A13">
        <w:rPr>
          <w:sz w:val="28"/>
          <w:szCs w:val="28"/>
        </w:rPr>
        <w:t>Guided Capstone Project Report – Big Mountain Resort</w:t>
      </w:r>
    </w:p>
    <w:p w14:paraId="0096B780" w14:textId="310A6585" w:rsidR="00E20125" w:rsidRDefault="00E20125"/>
    <w:p w14:paraId="76E565BF" w14:textId="73B3C292" w:rsidR="00E20125" w:rsidRPr="001E1A13" w:rsidRDefault="00E20125">
      <w:pPr>
        <w:rPr>
          <w:sz w:val="24"/>
          <w:szCs w:val="24"/>
        </w:rPr>
      </w:pPr>
      <w:r w:rsidRPr="001E1A13">
        <w:rPr>
          <w:sz w:val="24"/>
          <w:szCs w:val="24"/>
        </w:rPr>
        <w:t>Based on the analysis explained below, we recommend an increase in the price of Big Mountain resort tickets from $81 to $91.39</w:t>
      </w:r>
      <w:r w:rsidR="00401B08">
        <w:rPr>
          <w:sz w:val="24"/>
          <w:szCs w:val="24"/>
        </w:rPr>
        <w:t>. With an average 530,000 expected visitors and an average stay of 5 days, totals $</w:t>
      </w:r>
      <w:r w:rsidR="006F2456" w:rsidRPr="006F2456">
        <w:t xml:space="preserve"> </w:t>
      </w:r>
      <w:r w:rsidR="006F2456" w:rsidRPr="006F2456">
        <w:rPr>
          <w:sz w:val="24"/>
          <w:szCs w:val="24"/>
        </w:rPr>
        <w:t>242,183,500</w:t>
      </w:r>
      <w:r w:rsidR="006F2456">
        <w:rPr>
          <w:sz w:val="24"/>
          <w:szCs w:val="24"/>
        </w:rPr>
        <w:t xml:space="preserve"> compared to $</w:t>
      </w:r>
      <w:r w:rsidR="006F2456" w:rsidRPr="006F2456">
        <w:rPr>
          <w:sz w:val="24"/>
          <w:szCs w:val="24"/>
        </w:rPr>
        <w:t>214,650,000</w:t>
      </w:r>
      <w:r w:rsidR="006F2456">
        <w:rPr>
          <w:sz w:val="24"/>
          <w:szCs w:val="24"/>
        </w:rPr>
        <w:t xml:space="preserve"> before the increase. </w:t>
      </w:r>
    </w:p>
    <w:p w14:paraId="2C56F313" w14:textId="4F5D25C3" w:rsidR="001E1A13" w:rsidRDefault="00E20125">
      <w:pPr>
        <w:rPr>
          <w:sz w:val="24"/>
          <w:szCs w:val="24"/>
        </w:rPr>
      </w:pPr>
      <w:r w:rsidRPr="001E1A13">
        <w:rPr>
          <w:sz w:val="24"/>
          <w:szCs w:val="24"/>
        </w:rPr>
        <w:t>We arrived at this conclusion by building a model off ski resort data which contains data on 330 resorts and 26 features. Specifically, the analysis uncovered that ticket prices are predictable by seven main features: v</w:t>
      </w:r>
      <w:r w:rsidRPr="001E1A13">
        <w:rPr>
          <w:sz w:val="24"/>
          <w:szCs w:val="24"/>
        </w:rPr>
        <w:t xml:space="preserve">ertical </w:t>
      </w:r>
      <w:r w:rsidRPr="001E1A13">
        <w:rPr>
          <w:sz w:val="24"/>
          <w:szCs w:val="24"/>
        </w:rPr>
        <w:t>dr</w:t>
      </w:r>
      <w:r w:rsidRPr="001E1A13">
        <w:rPr>
          <w:sz w:val="24"/>
          <w:szCs w:val="24"/>
        </w:rPr>
        <w:t>op</w:t>
      </w:r>
      <w:r w:rsidRPr="001E1A13">
        <w:rPr>
          <w:sz w:val="24"/>
          <w:szCs w:val="24"/>
        </w:rPr>
        <w:t xml:space="preserve"> (as measured by the heigh from the bottom </w:t>
      </w:r>
      <w:r w:rsidR="001E1A13" w:rsidRPr="001E1A13">
        <w:rPr>
          <w:sz w:val="24"/>
          <w:szCs w:val="24"/>
        </w:rPr>
        <w:t xml:space="preserve">of the mountain </w:t>
      </w:r>
      <w:r w:rsidRPr="001E1A13">
        <w:rPr>
          <w:sz w:val="24"/>
          <w:szCs w:val="24"/>
        </w:rPr>
        <w:t xml:space="preserve">to the </w:t>
      </w:r>
      <w:r w:rsidR="001E1A13" w:rsidRPr="001E1A13">
        <w:rPr>
          <w:sz w:val="24"/>
          <w:szCs w:val="24"/>
        </w:rPr>
        <w:t>highest lift served)</w:t>
      </w:r>
      <w:r w:rsidRPr="001E1A13">
        <w:rPr>
          <w:sz w:val="24"/>
          <w:szCs w:val="24"/>
        </w:rPr>
        <w:t xml:space="preserve">, </w:t>
      </w:r>
      <w:r w:rsidRPr="001E1A13">
        <w:rPr>
          <w:sz w:val="24"/>
          <w:szCs w:val="24"/>
        </w:rPr>
        <w:t>s</w:t>
      </w:r>
      <w:r w:rsidRPr="001E1A13">
        <w:rPr>
          <w:sz w:val="24"/>
          <w:szCs w:val="24"/>
        </w:rPr>
        <w:t xml:space="preserve">now </w:t>
      </w:r>
      <w:r w:rsidRPr="001E1A13">
        <w:rPr>
          <w:sz w:val="24"/>
          <w:szCs w:val="24"/>
        </w:rPr>
        <w:t>m</w:t>
      </w:r>
      <w:r w:rsidRPr="001E1A13">
        <w:rPr>
          <w:sz w:val="24"/>
          <w:szCs w:val="24"/>
        </w:rPr>
        <w:t>aking</w:t>
      </w:r>
      <w:r w:rsidRPr="001E1A13">
        <w:rPr>
          <w:sz w:val="24"/>
          <w:szCs w:val="24"/>
        </w:rPr>
        <w:t xml:space="preserve"> (</w:t>
      </w:r>
      <w:r w:rsidR="001E1A13" w:rsidRPr="001E1A13">
        <w:rPr>
          <w:sz w:val="24"/>
          <w:szCs w:val="24"/>
        </w:rPr>
        <w:t>in acres covered)</w:t>
      </w:r>
      <w:r w:rsidRPr="001E1A13">
        <w:rPr>
          <w:sz w:val="24"/>
          <w:szCs w:val="24"/>
        </w:rPr>
        <w:t xml:space="preserve">, </w:t>
      </w:r>
      <w:r w:rsidR="001E1A13" w:rsidRPr="001E1A13">
        <w:rPr>
          <w:sz w:val="24"/>
          <w:szCs w:val="24"/>
        </w:rPr>
        <w:t>t</w:t>
      </w:r>
      <w:r w:rsidRPr="001E1A13">
        <w:rPr>
          <w:sz w:val="24"/>
          <w:szCs w:val="24"/>
        </w:rPr>
        <w:t>otal number of chairs, number of fast quads, number of runs, longest run, and skiable terrain</w:t>
      </w:r>
      <w:r w:rsidR="001E1A13" w:rsidRPr="001E1A13">
        <w:rPr>
          <w:sz w:val="24"/>
          <w:szCs w:val="24"/>
        </w:rPr>
        <w:t xml:space="preserve"> (in acres)</w:t>
      </w:r>
      <w:r w:rsidRPr="001E1A13">
        <w:rPr>
          <w:sz w:val="24"/>
          <w:szCs w:val="24"/>
        </w:rPr>
        <w:t>. Big Mountain Resort place</w:t>
      </w:r>
      <w:r w:rsidR="001E1A13" w:rsidRPr="001E1A13">
        <w:rPr>
          <w:sz w:val="24"/>
          <w:szCs w:val="24"/>
        </w:rPr>
        <w:t xml:space="preserve">s very high among its peers in all these categories. </w:t>
      </w:r>
    </w:p>
    <w:p w14:paraId="4CF479BF" w14:textId="2C2A7DEA" w:rsidR="001E1A13" w:rsidRDefault="001E1A13">
      <w:pPr>
        <w:rPr>
          <w:sz w:val="24"/>
          <w:szCs w:val="24"/>
        </w:rPr>
      </w:pPr>
      <w:r>
        <w:rPr>
          <w:sz w:val="24"/>
          <w:szCs w:val="24"/>
        </w:rPr>
        <w:t>The additional chair lift installed is projected to increase operating expenses by $1,540,000</w:t>
      </w:r>
      <w:r w:rsidR="006F2456">
        <w:rPr>
          <w:sz w:val="24"/>
          <w:szCs w:val="24"/>
        </w:rPr>
        <w:t xml:space="preserve">. The ticket price increase would, by our estimates, more than cover the increased cost. </w:t>
      </w:r>
    </w:p>
    <w:p w14:paraId="752D51F9" w14:textId="222975BD" w:rsidR="006F2456" w:rsidRDefault="006F2456">
      <w:pPr>
        <w:rPr>
          <w:sz w:val="24"/>
          <w:szCs w:val="24"/>
        </w:rPr>
      </w:pPr>
      <w:r>
        <w:rPr>
          <w:sz w:val="24"/>
          <w:szCs w:val="24"/>
        </w:rPr>
        <w:t>Management has also asked we consider some potential scenarios:</w:t>
      </w:r>
    </w:p>
    <w:p w14:paraId="29E5E732" w14:textId="77777777" w:rsidR="002E501E" w:rsidRDefault="006F2456" w:rsidP="006F2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456">
        <w:rPr>
          <w:sz w:val="24"/>
          <w:szCs w:val="24"/>
        </w:rPr>
        <w:t xml:space="preserve">Permanently </w:t>
      </w:r>
      <w:proofErr w:type="gramStart"/>
      <w:r w:rsidRPr="006F2456">
        <w:rPr>
          <w:sz w:val="24"/>
          <w:szCs w:val="24"/>
        </w:rPr>
        <w:t>closing down</w:t>
      </w:r>
      <w:proofErr w:type="gramEnd"/>
      <w:r w:rsidRPr="006F2456">
        <w:rPr>
          <w:sz w:val="24"/>
          <w:szCs w:val="24"/>
        </w:rPr>
        <w:t xml:space="preserve"> up to 10 of the least used runs. This doesn't impact any other resort statistics.</w:t>
      </w:r>
      <w:r w:rsidRPr="006F2456">
        <w:rPr>
          <w:sz w:val="24"/>
          <w:szCs w:val="24"/>
        </w:rPr>
        <w:br/>
      </w:r>
      <w:r>
        <w:rPr>
          <w:sz w:val="24"/>
          <w:szCs w:val="24"/>
        </w:rPr>
        <w:t xml:space="preserve">Our model predicts that </w:t>
      </w:r>
      <w:r w:rsidR="002E501E">
        <w:rPr>
          <w:sz w:val="24"/>
          <w:szCs w:val="24"/>
        </w:rPr>
        <w:t>closing</w:t>
      </w:r>
      <w:r>
        <w:rPr>
          <w:sz w:val="24"/>
          <w:szCs w:val="24"/>
        </w:rPr>
        <w:t xml:space="preserve"> </w:t>
      </w:r>
      <w:r w:rsidR="002E501E">
        <w:rPr>
          <w:sz w:val="24"/>
          <w:szCs w:val="24"/>
        </w:rPr>
        <w:t>1 or 2</w:t>
      </w:r>
      <w:r>
        <w:rPr>
          <w:sz w:val="24"/>
          <w:szCs w:val="24"/>
        </w:rPr>
        <w:t xml:space="preserve"> lifts will have a negative impact on price by </w:t>
      </w:r>
      <w:r w:rsidR="002E501E">
        <w:rPr>
          <w:sz w:val="24"/>
          <w:szCs w:val="24"/>
        </w:rPr>
        <w:t xml:space="preserve">$1.2 per ticket (or $2M in revenue). Closing 3-5 lifts who bring ticket price down $1 (or $1M in revenue). Additional closing would drastically lower ticket prices and therefore revenue. </w:t>
      </w:r>
    </w:p>
    <w:p w14:paraId="6B6ECA8A" w14:textId="720F2E4F" w:rsidR="006F2456" w:rsidRPr="006F2456" w:rsidRDefault="006F2456" w:rsidP="002E501E">
      <w:pPr>
        <w:pStyle w:val="ListParagraph"/>
        <w:rPr>
          <w:sz w:val="24"/>
          <w:szCs w:val="24"/>
        </w:rPr>
      </w:pPr>
      <w:r w:rsidRPr="006F2456">
        <w:rPr>
          <w:sz w:val="24"/>
          <w:szCs w:val="24"/>
        </w:rPr>
        <w:t xml:space="preserve">This scenario </w:t>
      </w:r>
      <w:r w:rsidR="002E501E">
        <w:rPr>
          <w:sz w:val="24"/>
          <w:szCs w:val="24"/>
        </w:rPr>
        <w:t xml:space="preserve">merits more analysis and would be aided by comparing cost reduction from closed lifts to revenue reduction from impact to ticket prices. </w:t>
      </w:r>
      <w:r w:rsidR="002E501E">
        <w:rPr>
          <w:sz w:val="24"/>
          <w:szCs w:val="24"/>
        </w:rPr>
        <w:br/>
      </w:r>
    </w:p>
    <w:p w14:paraId="6C53DEE2" w14:textId="00216964" w:rsidR="006F2456" w:rsidRPr="002E501E" w:rsidRDefault="006F2456" w:rsidP="006F2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456">
        <w:rPr>
          <w:sz w:val="24"/>
          <w:szCs w:val="24"/>
        </w:rPr>
        <w:t>Increase the vertical drop by adding a run to a point 150 feet lower down but requiring the installation of an additional chair lift to bring skiers back up, without additional snow making coverage</w:t>
      </w:r>
      <w:r w:rsidRPr="006F2456">
        <w:rPr>
          <w:sz w:val="24"/>
          <w:szCs w:val="24"/>
        </w:rPr>
        <w:br/>
      </w:r>
      <w:r w:rsidRPr="006F2456">
        <w:rPr>
          <w:sz w:val="24"/>
          <w:szCs w:val="24"/>
        </w:rPr>
        <w:t>This scenario supports a price increase of $1.31 / ticket and could be expected to amount to $2,300,926</w:t>
      </w:r>
      <w:r w:rsidR="002E501E">
        <w:rPr>
          <w:sz w:val="24"/>
          <w:szCs w:val="24"/>
        </w:rPr>
        <w:t xml:space="preserve"> in added revenue per season. This scenario merits further consideration</w:t>
      </w:r>
      <w:r w:rsidR="005045FD">
        <w:rPr>
          <w:sz w:val="24"/>
          <w:szCs w:val="24"/>
        </w:rPr>
        <w:t>.</w:t>
      </w:r>
      <w:r w:rsidR="002E501E">
        <w:rPr>
          <w:sz w:val="24"/>
          <w:szCs w:val="24"/>
        </w:rPr>
        <w:br/>
      </w:r>
    </w:p>
    <w:p w14:paraId="09E33A16" w14:textId="2E233112" w:rsidR="006F2456" w:rsidRPr="002E501E" w:rsidRDefault="006F2456" w:rsidP="006F2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456">
        <w:rPr>
          <w:sz w:val="24"/>
          <w:szCs w:val="24"/>
        </w:rPr>
        <w:t>Same as number 2</w:t>
      </w:r>
      <w:r w:rsidR="005045FD">
        <w:rPr>
          <w:sz w:val="24"/>
          <w:szCs w:val="24"/>
        </w:rPr>
        <w:t xml:space="preserve"> </w:t>
      </w:r>
      <w:r w:rsidRPr="006F2456">
        <w:rPr>
          <w:sz w:val="24"/>
          <w:szCs w:val="24"/>
        </w:rPr>
        <w:t>but adding 2 acres of snow making cover</w:t>
      </w:r>
      <w:r w:rsidRPr="006F2456">
        <w:rPr>
          <w:sz w:val="24"/>
          <w:szCs w:val="24"/>
        </w:rPr>
        <w:br/>
      </w:r>
      <w:r w:rsidRPr="006F2456">
        <w:rPr>
          <w:sz w:val="24"/>
          <w:szCs w:val="24"/>
        </w:rPr>
        <w:t>This small increase makes no difference to revenue based on the model.</w:t>
      </w:r>
      <w:r w:rsidR="002E501E">
        <w:rPr>
          <w:sz w:val="24"/>
          <w:szCs w:val="24"/>
        </w:rPr>
        <w:br/>
      </w:r>
    </w:p>
    <w:p w14:paraId="2B96A449" w14:textId="71ED3CA8" w:rsidR="006F2456" w:rsidRPr="006F2456" w:rsidRDefault="006F2456" w:rsidP="006F2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456">
        <w:rPr>
          <w:sz w:val="24"/>
          <w:szCs w:val="24"/>
        </w:rPr>
        <w:t>I</w:t>
      </w:r>
      <w:r w:rsidRPr="006F2456">
        <w:rPr>
          <w:sz w:val="24"/>
          <w:szCs w:val="24"/>
        </w:rPr>
        <w:t>ncrease the longest run by 0.2 mile to boast 3.5 miles length, requiring an additional snow making coverage of 4 acres</w:t>
      </w:r>
      <w:r w:rsidRPr="006F2456">
        <w:rPr>
          <w:sz w:val="24"/>
          <w:szCs w:val="24"/>
        </w:rPr>
        <w:t>.</w:t>
      </w:r>
      <w:r w:rsidRPr="006F2456">
        <w:rPr>
          <w:sz w:val="24"/>
          <w:szCs w:val="24"/>
        </w:rPr>
        <w:br/>
      </w:r>
      <w:r w:rsidRPr="006F2456">
        <w:rPr>
          <w:sz w:val="24"/>
          <w:szCs w:val="24"/>
        </w:rPr>
        <w:t>This scenario has no added value.</w:t>
      </w:r>
    </w:p>
    <w:p w14:paraId="310ED284" w14:textId="4D9FC8D3" w:rsidR="001E1A13" w:rsidRDefault="005045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conclusion, ticket prices are, according to the model, underpriced and could be increased up to $91. A scenario that would merit an economical price increase is Scenario 2. Additionally, Scenario 1 merit more analysis and could prove to be economical. </w:t>
      </w:r>
    </w:p>
    <w:p w14:paraId="7195BC8B" w14:textId="77777777" w:rsidR="001E1A13" w:rsidRPr="001E1A13" w:rsidRDefault="001E1A13">
      <w:pPr>
        <w:rPr>
          <w:sz w:val="24"/>
          <w:szCs w:val="24"/>
        </w:rPr>
      </w:pPr>
    </w:p>
    <w:sectPr w:rsidR="001E1A13" w:rsidRPr="001E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F73"/>
    <w:multiLevelType w:val="hybridMultilevel"/>
    <w:tmpl w:val="D9EE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25"/>
    <w:rsid w:val="001E1A13"/>
    <w:rsid w:val="002E501E"/>
    <w:rsid w:val="00401B08"/>
    <w:rsid w:val="004965C4"/>
    <w:rsid w:val="005045FD"/>
    <w:rsid w:val="006F2456"/>
    <w:rsid w:val="00E2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A1D4"/>
  <w15:chartTrackingRefBased/>
  <w15:docId w15:val="{96214FC0-D484-490B-946E-2246BCD2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Storella</dc:creator>
  <cp:keywords/>
  <dc:description/>
  <cp:lastModifiedBy>Ziggy Storella</cp:lastModifiedBy>
  <cp:revision>1</cp:revision>
  <dcterms:created xsi:type="dcterms:W3CDTF">2021-11-09T22:46:00Z</dcterms:created>
  <dcterms:modified xsi:type="dcterms:W3CDTF">2021-11-09T23:42:00Z</dcterms:modified>
</cp:coreProperties>
</file>