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81EF" w14:textId="7E08E358" w:rsidR="00FF6436" w:rsidRPr="00E2329A" w:rsidRDefault="00FF6436" w:rsidP="00E2329A">
      <w:pPr>
        <w:jc w:val="center"/>
        <w:rPr>
          <w:rFonts w:ascii="Times New Roman" w:hAnsi="Times New Roman" w:cs="Times New Roman"/>
          <w:b/>
          <w:sz w:val="28"/>
        </w:rPr>
      </w:pPr>
      <w:r w:rsidRPr="00FF6436">
        <w:rPr>
          <w:rFonts w:ascii="Times New Roman" w:hAnsi="Times New Roman" w:cs="Times New Roman"/>
          <w:b/>
          <w:sz w:val="28"/>
        </w:rPr>
        <w:t>Лабораторная работа по основам теории информации</w:t>
      </w:r>
    </w:p>
    <w:p w14:paraId="28188890" w14:textId="6EE0B2B1" w:rsidR="00FF6436" w:rsidRDefault="00FF6436" w:rsidP="006C749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48D6">
        <w:rPr>
          <w:rFonts w:ascii="Times New Roman" w:hAnsi="Times New Roman" w:cs="Times New Roman"/>
          <w:sz w:val="24"/>
          <w:szCs w:val="24"/>
        </w:rPr>
        <w:t>Работа направлена на закрепление материала по теме «Основные понятия теории информации»</w:t>
      </w:r>
      <w:r w:rsidR="006C7491">
        <w:rPr>
          <w:rFonts w:ascii="Times New Roman" w:hAnsi="Times New Roman" w:cs="Times New Roman"/>
          <w:sz w:val="24"/>
          <w:szCs w:val="24"/>
        </w:rPr>
        <w:t>, а также</w:t>
      </w:r>
      <w:r w:rsidRPr="008948D6">
        <w:rPr>
          <w:rFonts w:ascii="Times New Roman" w:hAnsi="Times New Roman" w:cs="Times New Roman"/>
          <w:sz w:val="24"/>
          <w:szCs w:val="24"/>
        </w:rPr>
        <w:t xml:space="preserve"> улучшение навыков владения языком </w:t>
      </w:r>
      <w:proofErr w:type="spellStart"/>
      <w:r w:rsidRPr="008948D6">
        <w:rPr>
          <w:rFonts w:ascii="Times New Roman" w:hAnsi="Times New Roman" w:cs="Times New Roman"/>
          <w:sz w:val="24"/>
          <w:szCs w:val="24"/>
        </w:rPr>
        <w:t>Матлаб</w:t>
      </w:r>
      <w:proofErr w:type="spellEnd"/>
      <w:r w:rsidRPr="008948D6">
        <w:rPr>
          <w:rFonts w:ascii="Times New Roman" w:hAnsi="Times New Roman" w:cs="Times New Roman"/>
          <w:sz w:val="24"/>
          <w:szCs w:val="24"/>
        </w:rPr>
        <w:t>.</w:t>
      </w:r>
    </w:p>
    <w:p w14:paraId="503BD4E1" w14:textId="77777777" w:rsidR="00B037BA" w:rsidRPr="008C67CC" w:rsidRDefault="00B037BA" w:rsidP="00B037BA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 xml:space="preserve">Примечание: в </w:t>
      </w:r>
      <w:proofErr w:type="spellStart"/>
      <w:r w:rsidRPr="008C67CC">
        <w:rPr>
          <w:rFonts w:ascii="Times New Roman" w:hAnsi="Times New Roman" w:cs="Times New Roman"/>
          <w:i/>
          <w:sz w:val="24"/>
          <w:szCs w:val="24"/>
        </w:rPr>
        <w:t>Матлабе</w:t>
      </w:r>
      <w:proofErr w:type="spellEnd"/>
      <w:r w:rsidRPr="008C67CC">
        <w:rPr>
          <w:rFonts w:ascii="Times New Roman" w:hAnsi="Times New Roman" w:cs="Times New Roman"/>
          <w:i/>
          <w:sz w:val="24"/>
          <w:szCs w:val="24"/>
        </w:rPr>
        <w:t xml:space="preserve"> есть два способа хранения строк:</w:t>
      </w:r>
    </w:p>
    <w:p w14:paraId="22628A0A" w14:textId="77777777" w:rsidR="004944A7" w:rsidRDefault="00B037BA" w:rsidP="004944A7">
      <w:pPr>
        <w:pStyle w:val="a7"/>
        <w:numPr>
          <w:ilvl w:val="0"/>
          <w:numId w:val="2"/>
        </w:numPr>
        <w:tabs>
          <w:tab w:val="left" w:pos="5387"/>
        </w:tabs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>Массив символов:</w:t>
      </w:r>
      <w:r w:rsidR="008C67CC" w:rsidRPr="008C67CC">
        <w:rPr>
          <w:i/>
        </w:rPr>
        <w:t xml:space="preserve"> </w:t>
      </w:r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</w:t>
      </w:r>
      <w:proofErr w:type="spellStart"/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</w:t>
      </w:r>
      <w:r w:rsidR="008C67CC" w:rsidRPr="008C67CC">
        <w:rPr>
          <w:rFonts w:ascii="Times New Roman" w:hAnsi="Times New Roman" w:cs="Times New Roman"/>
          <w:i/>
          <w:sz w:val="24"/>
          <w:szCs w:val="24"/>
        </w:rPr>
        <w:t xml:space="preserve">. Каждый символ – элемент строки: </w:t>
      </w:r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'b'=</w:t>
      </w:r>
      <w:proofErr w:type="spellStart"/>
      <w:proofErr w:type="gramStart"/>
      <w:r w:rsidR="004944A7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str</w:t>
      </w:r>
      <w:proofErr w:type="spellEnd"/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(</w:t>
      </w:r>
      <w:proofErr w:type="gramEnd"/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2)</w:t>
      </w:r>
      <w:r w:rsidR="008C67CC" w:rsidRPr="008C67CC">
        <w:rPr>
          <w:rFonts w:ascii="Times New Roman" w:hAnsi="Times New Roman" w:cs="Times New Roman"/>
          <w:i/>
          <w:sz w:val="24"/>
          <w:szCs w:val="24"/>
        </w:rPr>
        <w:t>. Вертикальной конкатенации подаются только массивы одинаковой длины, то есть полноценный массив строк не реализуется через массивы</w:t>
      </w:r>
      <w:r w:rsidR="004944A7" w:rsidRPr="004944A7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3956745B" w14:textId="77777777" w:rsidR="00B037BA" w:rsidRPr="00B8322C" w:rsidRDefault="004944A7" w:rsidP="004944A7">
      <w:pPr>
        <w:tabs>
          <w:tab w:val="left" w:pos="5387"/>
        </w:tabs>
        <w:spacing w:after="120"/>
        <w:ind w:left="709"/>
        <w:jc w:val="center"/>
        <w:rPr>
          <w:rFonts w:ascii="Courier New" w:hAnsi="Courier New" w:cs="Courier New"/>
          <w:i/>
          <w:szCs w:val="24"/>
        </w:rPr>
      </w:pPr>
      <w:r w:rsidRPr="00B8322C">
        <w:rPr>
          <w:rFonts w:ascii="Courier New" w:hAnsi="Courier New" w:cs="Courier New"/>
          <w:i/>
          <w:strike/>
          <w:szCs w:val="24"/>
        </w:rPr>
        <w:t>['</w:t>
      </w:r>
      <w:proofErr w:type="spellStart"/>
      <w:r w:rsidRPr="00B8322C">
        <w:rPr>
          <w:rFonts w:ascii="Courier New" w:hAnsi="Courier New" w:cs="Courier New"/>
          <w:i/>
          <w:strike/>
          <w:szCs w:val="24"/>
        </w:rPr>
        <w:t>abc</w:t>
      </w:r>
      <w:proofErr w:type="spellEnd"/>
      <w:r w:rsidRPr="00B8322C">
        <w:rPr>
          <w:rFonts w:ascii="Courier New" w:hAnsi="Courier New" w:cs="Courier New"/>
          <w:i/>
          <w:strike/>
          <w:szCs w:val="24"/>
        </w:rPr>
        <w:t>'; '</w:t>
      </w:r>
      <w:proofErr w:type="spellStart"/>
      <w:r w:rsidRPr="00B8322C">
        <w:rPr>
          <w:rFonts w:ascii="Courier New" w:hAnsi="Courier New" w:cs="Courier New"/>
          <w:i/>
          <w:strike/>
          <w:szCs w:val="24"/>
        </w:rPr>
        <w:t>de</w:t>
      </w:r>
      <w:proofErr w:type="spellEnd"/>
      <w:proofErr w:type="gramStart"/>
      <w:r w:rsidRPr="00B8322C">
        <w:rPr>
          <w:rFonts w:ascii="Courier New" w:hAnsi="Courier New" w:cs="Courier New"/>
          <w:i/>
          <w:strike/>
          <w:szCs w:val="24"/>
        </w:rPr>
        <w:t>']</w:t>
      </w:r>
      <w:r w:rsidR="00B8322C" w:rsidRPr="00B8322C">
        <w:rPr>
          <w:rFonts w:ascii="Courier New" w:hAnsi="Courier New" w:cs="Courier New"/>
          <w:i/>
          <w:strike/>
          <w:szCs w:val="24"/>
        </w:rPr>
        <w:t xml:space="preserve">   </w:t>
      </w:r>
      <w:proofErr w:type="gramEnd"/>
      <w:r w:rsidR="00B8322C" w:rsidRPr="00B8322C">
        <w:rPr>
          <w:rFonts w:ascii="Courier New" w:hAnsi="Courier New" w:cs="Courier New"/>
          <w:i/>
          <w:strike/>
          <w:szCs w:val="24"/>
        </w:rPr>
        <w:t>% ошибка</w:t>
      </w:r>
    </w:p>
    <w:p w14:paraId="44BA8EEA" w14:textId="77777777" w:rsidR="004944A7" w:rsidRDefault="008C67CC" w:rsidP="004944A7">
      <w:pPr>
        <w:pStyle w:val="a7"/>
        <w:numPr>
          <w:ilvl w:val="0"/>
          <w:numId w:val="2"/>
        </w:numPr>
        <w:spacing w:after="120"/>
        <w:jc w:val="both"/>
        <w:rPr>
          <w:rFonts w:ascii="Times New Roman" w:eastAsiaTheme="minorHAnsi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 xml:space="preserve">Собственно строки: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r w:rsidRPr="008C67C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71EAB">
        <w:rPr>
          <w:rFonts w:ascii="Times New Roman" w:hAnsi="Times New Roman" w:cs="Times New Roman"/>
          <w:i/>
          <w:sz w:val="24"/>
          <w:szCs w:val="24"/>
        </w:rPr>
        <w:t>Нечто вроде ячейки, которая способна</w:t>
      </w:r>
      <w:r w:rsidRPr="008C67CC">
        <w:rPr>
          <w:rFonts w:ascii="Times New Roman" w:hAnsi="Times New Roman" w:cs="Times New Roman"/>
          <w:i/>
          <w:sz w:val="24"/>
          <w:szCs w:val="24"/>
        </w:rPr>
        <w:t xml:space="preserve"> содержать массив символов: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'=</w:t>
      </w:r>
      <w:proofErr w:type="spellStart"/>
      <w:proofErr w:type="gramStart"/>
      <w:r w:rsidR="004944A7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str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{</w:t>
      </w:r>
      <w:proofErr w:type="gram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1}, 'b'=</w:t>
      </w:r>
      <w:proofErr w:type="spellStart"/>
      <w:r w:rsidR="004944A7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str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{1}(2).</w:t>
      </w:r>
      <w:r w:rsidRPr="008C67CC">
        <w:rPr>
          <w:rFonts w:ascii="Times New Roman" w:hAnsi="Times New Roman" w:cs="Times New Roman"/>
          <w:i/>
          <w:sz w:val="24"/>
          <w:szCs w:val="24"/>
        </w:rPr>
        <w:t xml:space="preserve"> Поскольку из </w:t>
      </w:r>
      <w:r w:rsidRPr="008C67CC">
        <w:rPr>
          <w:rFonts w:ascii="Times New Roman" w:eastAsiaTheme="minorHAnsi" w:hAnsi="Times New Roman" w:cs="Times New Roman"/>
          <w:i/>
          <w:sz w:val="24"/>
          <w:szCs w:val="24"/>
        </w:rPr>
        <w:t>ячеек можно собирать массивы, можно</w:t>
      </w:r>
      <w:r w:rsidR="004944A7">
        <w:rPr>
          <w:rFonts w:ascii="Times New Roman" w:eastAsiaTheme="minorHAnsi" w:hAnsi="Times New Roman" w:cs="Times New Roman"/>
          <w:i/>
          <w:sz w:val="24"/>
          <w:szCs w:val="24"/>
        </w:rPr>
        <w:t xml:space="preserve"> собирать вертикальные, горизонтальные массивы строк, и даже матрицы строк:</w:t>
      </w:r>
    </w:p>
    <w:p w14:paraId="44098844" w14:textId="77777777" w:rsidR="008C67CC" w:rsidRPr="00B8322C" w:rsidRDefault="004944A7" w:rsidP="004944A7">
      <w:pPr>
        <w:spacing w:after="120"/>
        <w:ind w:left="709"/>
        <w:jc w:val="center"/>
        <w:rPr>
          <w:rFonts w:ascii="Courier New" w:hAnsi="Courier New" w:cs="Courier New"/>
          <w:color w:val="000000"/>
          <w:szCs w:val="20"/>
        </w:rPr>
      </w:pPr>
      <w:r w:rsidRPr="00B8322C">
        <w:rPr>
          <w:rFonts w:ascii="Courier New" w:hAnsi="Courier New" w:cs="Courier New"/>
          <w:color w:val="000000"/>
          <w:szCs w:val="20"/>
        </w:rPr>
        <w:t>["</w:t>
      </w:r>
      <w:proofErr w:type="spellStart"/>
      <w:r w:rsidRPr="00B8322C">
        <w:rPr>
          <w:rFonts w:ascii="Courier New" w:hAnsi="Courier New" w:cs="Courier New"/>
          <w:color w:val="000000"/>
          <w:szCs w:val="20"/>
        </w:rPr>
        <w:t>abc</w:t>
      </w:r>
      <w:proofErr w:type="spellEnd"/>
      <w:r w:rsidRPr="00B8322C">
        <w:rPr>
          <w:rFonts w:ascii="Courier New" w:hAnsi="Courier New" w:cs="Courier New"/>
          <w:color w:val="000000"/>
          <w:szCs w:val="20"/>
        </w:rPr>
        <w:t>";"</w:t>
      </w:r>
      <w:proofErr w:type="spellStart"/>
      <w:r w:rsidRPr="00B8322C">
        <w:rPr>
          <w:rFonts w:ascii="Courier New" w:hAnsi="Courier New" w:cs="Courier New"/>
          <w:color w:val="000000"/>
          <w:szCs w:val="20"/>
        </w:rPr>
        <w:t>de</w:t>
      </w:r>
      <w:proofErr w:type="spellEnd"/>
      <w:r w:rsidRPr="00B8322C">
        <w:rPr>
          <w:rFonts w:ascii="Courier New" w:hAnsi="Courier New" w:cs="Courier New"/>
          <w:color w:val="000000"/>
          <w:szCs w:val="20"/>
        </w:rPr>
        <w:t>"]</w:t>
      </w:r>
    </w:p>
    <w:p w14:paraId="3CBD69B3" w14:textId="77777777" w:rsidR="00671EAB" w:rsidRPr="00671EAB" w:rsidRDefault="00671EAB" w:rsidP="00671EAB">
      <w:pPr>
        <w:pStyle w:val="a7"/>
        <w:spacing w:after="120"/>
        <w:ind w:left="142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Тем не менее,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r w:rsidRPr="00671EA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не эквивалентно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{'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'}</w:t>
      </w:r>
      <w:r w:rsidRPr="00671E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в отличие от ячейки, </w:t>
      </w:r>
      <w:r w:rsidR="008E6092">
        <w:rPr>
          <w:rFonts w:ascii="Times New Roman" w:hAnsi="Times New Roman" w:cs="Times New Roman"/>
          <w:i/>
          <w:sz w:val="24"/>
          <w:szCs w:val="24"/>
        </w:rPr>
        <w:t xml:space="preserve">массив строк </w:t>
      </w:r>
      <w:r>
        <w:rPr>
          <w:rFonts w:ascii="Times New Roman" w:hAnsi="Times New Roman" w:cs="Times New Roman"/>
          <w:i/>
          <w:sz w:val="24"/>
          <w:szCs w:val="24"/>
        </w:rPr>
        <w:t xml:space="preserve">может </w:t>
      </w:r>
      <w:r w:rsidR="008E6092">
        <w:rPr>
          <w:rFonts w:ascii="Times New Roman" w:hAnsi="Times New Roman" w:cs="Times New Roman"/>
          <w:i/>
          <w:sz w:val="24"/>
          <w:szCs w:val="24"/>
        </w:rPr>
        <w:t>содержать</w:t>
      </w:r>
      <w:r>
        <w:rPr>
          <w:rFonts w:ascii="Times New Roman" w:hAnsi="Times New Roman" w:cs="Times New Roman"/>
          <w:i/>
          <w:sz w:val="24"/>
          <w:szCs w:val="24"/>
        </w:rPr>
        <w:t xml:space="preserve"> исключительно </w:t>
      </w:r>
      <w:r w:rsidR="008E6092">
        <w:rPr>
          <w:rFonts w:ascii="Times New Roman" w:hAnsi="Times New Roman" w:cs="Times New Roman"/>
          <w:i/>
          <w:sz w:val="24"/>
          <w:szCs w:val="24"/>
        </w:rPr>
        <w:t>символьные массивы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="008E6092">
        <w:rPr>
          <w:rFonts w:ascii="Times New Roman" w:hAnsi="Times New Roman" w:cs="Times New Roman"/>
          <w:i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i/>
          <w:sz w:val="24"/>
          <w:szCs w:val="24"/>
        </w:rPr>
        <w:t xml:space="preserve"> в отличие от ячеек</w:t>
      </w:r>
      <w:r w:rsidR="008E6092">
        <w:rPr>
          <w:rFonts w:ascii="Times New Roman" w:hAnsi="Times New Roman" w:cs="Times New Roman"/>
          <w:i/>
          <w:sz w:val="24"/>
          <w:szCs w:val="24"/>
        </w:rPr>
        <w:t>, строки можно сравнивать.</w:t>
      </w:r>
    </w:p>
    <w:p w14:paraId="498CDF6E" w14:textId="77777777" w:rsidR="008C67CC" w:rsidRPr="008C67CC" w:rsidRDefault="008C67CC" w:rsidP="008C67CC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 xml:space="preserve">Далее </w:t>
      </w:r>
      <w:r w:rsidR="00494F56">
        <w:rPr>
          <w:rFonts w:ascii="Times New Roman" w:hAnsi="Times New Roman" w:cs="Times New Roman"/>
          <w:i/>
          <w:sz w:val="24"/>
          <w:szCs w:val="24"/>
        </w:rPr>
        <w:t xml:space="preserve">по умолчанию </w:t>
      </w:r>
      <w:r w:rsidRPr="008C67CC">
        <w:rPr>
          <w:rFonts w:ascii="Times New Roman" w:hAnsi="Times New Roman" w:cs="Times New Roman"/>
          <w:i/>
          <w:sz w:val="24"/>
          <w:szCs w:val="24"/>
        </w:rPr>
        <w:t>будем использовать первый тип, то есть массив символов.</w:t>
      </w:r>
    </w:p>
    <w:p w14:paraId="3C644BEA" w14:textId="77777777" w:rsidR="004205EE" w:rsidRDefault="004205EE" w:rsidP="00B037B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EC11863" w14:textId="77777777" w:rsidR="00E0336A" w:rsidRDefault="008E62C5" w:rsidP="004205EE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построена так, что каждый пункт реализуется проще всего использованием функций, написанных ранее. </w:t>
      </w:r>
    </w:p>
    <w:p w14:paraId="00D179A4" w14:textId="410EC3E8" w:rsidR="00E0336A" w:rsidRPr="00E2329A" w:rsidRDefault="00D2774E" w:rsidP="004205EE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говорилось, истинное распределение вероятностей неизвестно, однако можно вычислить </w:t>
      </w:r>
      <w:r w:rsidRPr="008948D6">
        <w:rPr>
          <w:rFonts w:ascii="Times New Roman" w:hAnsi="Times New Roman" w:cs="Times New Roman"/>
          <w:i/>
          <w:color w:val="000000"/>
          <w:sz w:val="24"/>
          <w:szCs w:val="24"/>
        </w:rPr>
        <w:t>эмпирически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е вероятности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встречаемости символов</w:t>
      </w:r>
      <w:r>
        <w:rPr>
          <w:rFonts w:ascii="Times New Roman" w:hAnsi="Times New Roman" w:cs="Times New Roman"/>
          <w:sz w:val="24"/>
          <w:szCs w:val="24"/>
        </w:rPr>
        <w:t xml:space="preserve"> – именно их требуется использовать для подсчёта характеристик величин. </w:t>
      </w:r>
      <w:r w:rsidR="00E2329A">
        <w:rPr>
          <w:rFonts w:ascii="Times New Roman" w:hAnsi="Times New Roman" w:cs="Times New Roman"/>
          <w:sz w:val="24"/>
          <w:szCs w:val="24"/>
        </w:rPr>
        <w:t>Предполагаются стационарность и эргодичность источника.</w:t>
      </w:r>
    </w:p>
    <w:p w14:paraId="7F343CCD" w14:textId="77777777" w:rsidR="00B037BA" w:rsidRDefault="004205EE" w:rsidP="004205EE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4205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B037BA">
        <w:rPr>
          <w:rFonts w:ascii="Times New Roman" w:hAnsi="Times New Roman" w:cs="Times New Roman"/>
          <w:sz w:val="24"/>
          <w:szCs w:val="24"/>
        </w:rPr>
        <w:t xml:space="preserve"> в двух столбцах </w:t>
      </w:r>
      <w:r>
        <w:rPr>
          <w:rFonts w:ascii="Times New Roman" w:hAnsi="Times New Roman" w:cs="Times New Roman"/>
          <w:sz w:val="24"/>
          <w:szCs w:val="24"/>
        </w:rPr>
        <w:t xml:space="preserve">даны две строки </w:t>
      </w:r>
      <w:r w:rsidRPr="00B037BA">
        <w:rPr>
          <w:rFonts w:ascii="Times New Roman" w:hAnsi="Times New Roman" w:cs="Times New Roman"/>
          <w:sz w:val="24"/>
          <w:szCs w:val="24"/>
        </w:rPr>
        <w:t>X и Y</w:t>
      </w:r>
      <w:r>
        <w:rPr>
          <w:rFonts w:ascii="Times New Roman" w:hAnsi="Times New Roman" w:cs="Times New Roman"/>
          <w:sz w:val="24"/>
          <w:szCs w:val="24"/>
        </w:rPr>
        <w:t xml:space="preserve">, содержащие 100 </w:t>
      </w:r>
      <w:r w:rsidRPr="004205EE">
        <w:rPr>
          <w:rFonts w:ascii="Times New Roman" w:hAnsi="Times New Roman" w:cs="Times New Roman"/>
          <w:i/>
          <w:sz w:val="24"/>
          <w:szCs w:val="24"/>
        </w:rPr>
        <w:t>совместных</w:t>
      </w:r>
      <w:r>
        <w:rPr>
          <w:rFonts w:ascii="Times New Roman" w:hAnsi="Times New Roman" w:cs="Times New Roman"/>
          <w:sz w:val="24"/>
          <w:szCs w:val="24"/>
        </w:rPr>
        <w:t xml:space="preserve"> реализаций случайных величин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0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(то есть даны пары </w:t>
      </w:r>
      <w:r w:rsidRPr="004205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05E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205EE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4205E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5EE"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205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Их удобно использовать при тестировании. Извлечение:</w:t>
      </w:r>
    </w:p>
    <w:p w14:paraId="120D7578" w14:textId="77777777" w:rsidR="004205EE" w:rsidRPr="00B8322C" w:rsidRDefault="00361546" w:rsidP="0036154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4"/>
        </w:rPr>
      </w:pPr>
      <w:proofErr w:type="spellStart"/>
      <w:r w:rsidRPr="00B8322C">
        <w:rPr>
          <w:rFonts w:ascii="Courier New" w:hAnsi="Courier New" w:cs="Courier New"/>
          <w:color w:val="000000"/>
          <w:szCs w:val="20"/>
        </w:rPr>
        <w:t>load</w:t>
      </w:r>
      <w:proofErr w:type="spellEnd"/>
      <w:r w:rsidRPr="00B8322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B8322C">
        <w:rPr>
          <w:rFonts w:ascii="Courier New" w:hAnsi="Courier New" w:cs="Courier New"/>
          <w:color w:val="A020F0"/>
          <w:szCs w:val="20"/>
        </w:rPr>
        <w:t>strings</w:t>
      </w:r>
      <w:proofErr w:type="spellEnd"/>
    </w:p>
    <w:p w14:paraId="29603850" w14:textId="77777777" w:rsidR="004205EE" w:rsidRPr="00E2329A" w:rsidRDefault="004205EE" w:rsidP="00B037B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B5D25FC" w14:textId="77777777" w:rsidR="00FF6436" w:rsidRPr="008948D6" w:rsidRDefault="00FF6436" w:rsidP="00B037BA">
      <w:pPr>
        <w:pStyle w:val="a7"/>
        <w:numPr>
          <w:ilvl w:val="0"/>
          <w:numId w:val="1"/>
        </w:numPr>
        <w:spacing w:after="12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948D6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8948D6" w:rsidRPr="008948D6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B037BA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alphabet_</w:t>
      </w:r>
      <w:proofErr w:type="gramStart"/>
      <w:r w:rsidR="00B037BA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probabilities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(</w:t>
      </w:r>
      <w:proofErr w:type="gram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)</w:t>
      </w:r>
      <w:r w:rsidR="008948D6">
        <w:rPr>
          <w:rFonts w:ascii="Times New Roman" w:hAnsi="Times New Roman" w:cs="Times New Roman"/>
          <w:color w:val="000000"/>
          <w:sz w:val="24"/>
          <w:szCs w:val="24"/>
        </w:rPr>
        <w:t xml:space="preserve">, принимающую на вход массив и возвращающую два массива: массив символов алфавита сообщения и соответствующий массив </w:t>
      </w:r>
      <w:r w:rsidR="008948D6" w:rsidRPr="008948D6">
        <w:rPr>
          <w:rFonts w:ascii="Times New Roman" w:hAnsi="Times New Roman" w:cs="Times New Roman"/>
          <w:i/>
          <w:color w:val="000000"/>
          <w:sz w:val="24"/>
          <w:szCs w:val="24"/>
        </w:rPr>
        <w:t>эмпирических вероятностей</w:t>
      </w:r>
      <w:r w:rsidR="008948D6">
        <w:rPr>
          <w:rFonts w:ascii="Times New Roman" w:hAnsi="Times New Roman" w:cs="Times New Roman"/>
          <w:color w:val="000000"/>
          <w:sz w:val="24"/>
          <w:szCs w:val="24"/>
        </w:rPr>
        <w:t xml:space="preserve"> встречаемости символов. Для выделения алфавита удобно воспользоваться встроенной функцией </w:t>
      </w:r>
      <w:proofErr w:type="spellStart"/>
      <w:proofErr w:type="gramStart"/>
      <w:r w:rsidR="008948D6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unique</w:t>
      </w:r>
      <w:proofErr w:type="spellEnd"/>
      <w:r w:rsidR="008948D6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(</w:t>
      </w:r>
      <w:proofErr w:type="gramEnd"/>
      <w:r w:rsidR="008948D6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)</w:t>
      </w:r>
      <w:r w:rsidR="008948D6" w:rsidRPr="008948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948D6">
        <w:rPr>
          <w:rFonts w:ascii="Times New Roman" w:hAnsi="Times New Roman" w:cs="Times New Roman"/>
          <w:color w:val="000000"/>
          <w:sz w:val="24"/>
          <w:szCs w:val="24"/>
        </w:rPr>
        <w:t xml:space="preserve"> Не обязательно, но желательно реализовать функцию без использования циклов.</w:t>
      </w:r>
    </w:p>
    <w:p w14:paraId="6F8714FA" w14:textId="77777777" w:rsidR="00B037BA" w:rsidRPr="00B037BA" w:rsidRDefault="008948D6" w:rsidP="00911BCA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 w:rsidRPr="00B037BA">
        <w:rPr>
          <w:rFonts w:ascii="Times New Roman" w:hAnsi="Times New Roman" w:cs="Times New Roman"/>
        </w:rPr>
        <w:t>Написать функцию</w:t>
      </w:r>
      <w:r w:rsidRPr="00B037B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B037B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="00B037BA" w:rsidRPr="00B037BA">
        <w:rPr>
          <w:rFonts w:ascii="Times New Roman" w:hAnsi="Times New Roman" w:cs="Times New Roman"/>
          <w:color w:val="000000"/>
        </w:rPr>
        <w:t xml:space="preserve">, </w:t>
      </w:r>
      <w:r w:rsidR="004944A7">
        <w:rPr>
          <w:rFonts w:ascii="Times New Roman" w:hAnsi="Times New Roman" w:cs="Times New Roman"/>
          <w:color w:val="000000"/>
        </w:rPr>
        <w:t xml:space="preserve">принимающую на вход массив символов и возвращающую одно число. Функция реализует </w:t>
      </w:r>
      <w:r w:rsidR="00B037BA" w:rsidRPr="00B037BA">
        <w:rPr>
          <w:rFonts w:ascii="Times New Roman" w:hAnsi="Times New Roman" w:cs="Times New Roman"/>
          <w:color w:val="000000"/>
        </w:rPr>
        <w:t>подсчёт энтропии (первого порядка, т.е. безусловной)</w:t>
      </w:r>
      <w:r w:rsidR="00FF6436" w:rsidRPr="00B037BA">
        <w:rPr>
          <w:rFonts w:ascii="Times New Roman" w:hAnsi="Times New Roman" w:cs="Times New Roman"/>
        </w:rPr>
        <w:t xml:space="preserve"> </w:t>
      </w:r>
      <w:r w:rsidR="00B037BA" w:rsidRPr="00B037BA">
        <w:rPr>
          <w:rFonts w:ascii="Times New Roman" w:hAnsi="Times New Roman" w:cs="Times New Roman"/>
        </w:rPr>
        <w:t>символа во входной строке</w:t>
      </w:r>
      <w:r w:rsidR="00FF6436" w:rsidRPr="00B037BA">
        <w:rPr>
          <w:rFonts w:ascii="Times New Roman" w:hAnsi="Times New Roman" w:cs="Times New Roman"/>
        </w:rPr>
        <w:t>.</w:t>
      </w:r>
      <w:r w:rsidR="00395A85">
        <w:rPr>
          <w:rFonts w:ascii="Times New Roman" w:hAnsi="Times New Roman" w:cs="Times New Roman"/>
        </w:rPr>
        <w:t xml:space="preserve"> Не использовать циклы.</w:t>
      </w:r>
      <w:r w:rsidR="00FF6436" w:rsidRPr="00B037BA">
        <w:rPr>
          <w:rFonts w:ascii="Times New Roman" w:hAnsi="Times New Roman" w:cs="Times New Roman"/>
        </w:rPr>
        <w:t xml:space="preserve"> </w:t>
      </w:r>
      <w:r w:rsidR="00B037BA" w:rsidRPr="004944A7">
        <w:rPr>
          <w:rFonts w:ascii="Times New Roman" w:hAnsi="Times New Roman" w:cs="Times New Roman"/>
          <w:i/>
        </w:rPr>
        <w:t>Подсказка: м</w:t>
      </w:r>
      <w:r w:rsidR="00FF6436" w:rsidRPr="004944A7">
        <w:rPr>
          <w:rFonts w:ascii="Times New Roman" w:hAnsi="Times New Roman" w:cs="Times New Roman"/>
          <w:i/>
        </w:rPr>
        <w:t>ожно использовать в реализации массив частот, получаемый предыдущей функцией</w:t>
      </w:r>
      <w:r w:rsidR="00FF6436" w:rsidRPr="00B037BA">
        <w:rPr>
          <w:rFonts w:ascii="Times New Roman" w:hAnsi="Times New Roman" w:cs="Times New Roman"/>
        </w:rPr>
        <w:t>.</w:t>
      </w:r>
    </w:p>
    <w:p w14:paraId="2C3CB255" w14:textId="77777777" w:rsidR="007A4EF7" w:rsidRPr="007A4EF7" w:rsidRDefault="00FF6436" w:rsidP="00911BCA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 w:rsidRPr="00B037BA">
        <w:rPr>
          <w:rFonts w:ascii="Times New Roman" w:hAnsi="Times New Roman" w:cs="Times New Roman"/>
        </w:rPr>
        <w:t xml:space="preserve">Написать </w:t>
      </w:r>
      <w:r w:rsidR="004205EE">
        <w:rPr>
          <w:rFonts w:ascii="Times New Roman" w:hAnsi="Times New Roman" w:cs="Times New Roman"/>
        </w:rPr>
        <w:t xml:space="preserve">функцию </w:t>
      </w:r>
      <w:proofErr w:type="spellStart"/>
      <w:r w:rsidR="004205EE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cond_val_</w:t>
      </w:r>
      <w:proofErr w:type="gramStart"/>
      <w:r w:rsidR="004205EE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="007A4EF7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="007A4EF7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Pr="00B037BA">
        <w:rPr>
          <w:rFonts w:ascii="Times New Roman" w:hAnsi="Times New Roman" w:cs="Times New Roman"/>
        </w:rPr>
        <w:t>, которая принимает на вход</w:t>
      </w:r>
      <w:r w:rsidR="007A4EF7">
        <w:rPr>
          <w:rFonts w:ascii="Times New Roman" w:hAnsi="Times New Roman" w:cs="Times New Roman"/>
        </w:rPr>
        <w:t xml:space="preserve"> массивы </w:t>
      </w:r>
      <w:r w:rsidR="007A4EF7">
        <w:rPr>
          <w:rFonts w:ascii="Times New Roman" w:hAnsi="Times New Roman" w:cs="Times New Roman"/>
          <w:lang w:val="en-US"/>
        </w:rPr>
        <w:t>X</w:t>
      </w:r>
      <w:r w:rsidR="007A4EF7">
        <w:rPr>
          <w:rFonts w:ascii="Times New Roman" w:hAnsi="Times New Roman" w:cs="Times New Roman"/>
        </w:rPr>
        <w:t xml:space="preserve"> и</w:t>
      </w:r>
      <w:r w:rsidRPr="00B037BA">
        <w:rPr>
          <w:rFonts w:ascii="Times New Roman" w:hAnsi="Times New Roman" w:cs="Times New Roman"/>
        </w:rPr>
        <w:t xml:space="preserve"> Y, </w:t>
      </w:r>
      <w:r w:rsidR="007A4EF7">
        <w:rPr>
          <w:rFonts w:ascii="Times New Roman" w:hAnsi="Times New Roman" w:cs="Times New Roman"/>
        </w:rPr>
        <w:t xml:space="preserve">а также значение символа </w:t>
      </w:r>
      <w:r w:rsidR="007A4EF7">
        <w:rPr>
          <w:rFonts w:ascii="Times New Roman" w:hAnsi="Times New Roman" w:cs="Times New Roman"/>
          <w:lang w:val="en-US"/>
        </w:rPr>
        <w:t>y</w:t>
      </w:r>
      <w:r w:rsidR="007A4EF7">
        <w:rPr>
          <w:rFonts w:ascii="Times New Roman" w:hAnsi="Times New Roman" w:cs="Times New Roman"/>
        </w:rPr>
        <w:t xml:space="preserve"> и возвращает одно число</w:t>
      </w:r>
      <w:r w:rsidR="007A4EF7" w:rsidRPr="007A4EF7">
        <w:rPr>
          <w:rFonts w:ascii="Times New Roman" w:hAnsi="Times New Roman" w:cs="Times New Roman"/>
        </w:rPr>
        <w:t xml:space="preserve">. </w:t>
      </w:r>
      <w:r w:rsidR="007A4EF7">
        <w:rPr>
          <w:rFonts w:ascii="Times New Roman" w:hAnsi="Times New Roman" w:cs="Times New Roman"/>
        </w:rPr>
        <w:t xml:space="preserve">Функция, </w:t>
      </w:r>
      <w:r w:rsidRPr="00B037BA">
        <w:rPr>
          <w:rFonts w:ascii="Times New Roman" w:hAnsi="Times New Roman" w:cs="Times New Roman"/>
        </w:rPr>
        <w:t xml:space="preserve">если </w:t>
      </w:r>
      <w:r w:rsidR="007A4EF7">
        <w:rPr>
          <w:rFonts w:ascii="Times New Roman" w:hAnsi="Times New Roman" w:cs="Times New Roman"/>
        </w:rPr>
        <w:t xml:space="preserve">среди значений </w:t>
      </w:r>
      <w:r w:rsidR="007A4EF7">
        <w:rPr>
          <w:rFonts w:ascii="Times New Roman" w:hAnsi="Times New Roman" w:cs="Times New Roman"/>
          <w:lang w:val="en-US"/>
        </w:rPr>
        <w:t>Y</w:t>
      </w:r>
      <w:r w:rsidR="007A4EF7" w:rsidRPr="007A4EF7">
        <w:rPr>
          <w:rFonts w:ascii="Times New Roman" w:hAnsi="Times New Roman" w:cs="Times New Roman"/>
        </w:rPr>
        <w:t xml:space="preserve"> </w:t>
      </w:r>
      <w:r w:rsidR="007A4EF7">
        <w:rPr>
          <w:rFonts w:ascii="Times New Roman" w:hAnsi="Times New Roman" w:cs="Times New Roman"/>
        </w:rPr>
        <w:t xml:space="preserve">встречается </w:t>
      </w:r>
      <w:r w:rsidR="007A4EF7">
        <w:rPr>
          <w:rFonts w:ascii="Times New Roman" w:hAnsi="Times New Roman" w:cs="Times New Roman"/>
          <w:lang w:val="en-US"/>
        </w:rPr>
        <w:t>y</w:t>
      </w:r>
      <w:r w:rsidRPr="00B037BA">
        <w:rPr>
          <w:rFonts w:ascii="Times New Roman" w:hAnsi="Times New Roman" w:cs="Times New Roman"/>
        </w:rPr>
        <w:t xml:space="preserve">, </w:t>
      </w:r>
      <w:r w:rsidR="007A4EF7">
        <w:rPr>
          <w:rFonts w:ascii="Times New Roman" w:hAnsi="Times New Roman" w:cs="Times New Roman"/>
        </w:rPr>
        <w:t>считает</w:t>
      </w:r>
      <w:r w:rsidRPr="00B037BA">
        <w:rPr>
          <w:rFonts w:ascii="Times New Roman" w:hAnsi="Times New Roman" w:cs="Times New Roman"/>
        </w:rPr>
        <w:t xml:space="preserve"> условную энтропию при данном значении</w:t>
      </w:r>
      <w:r w:rsidR="007A4EF7">
        <w:rPr>
          <w:rFonts w:ascii="Times New Roman" w:hAnsi="Times New Roman" w:cs="Times New Roman"/>
        </w:rPr>
        <w:t>:</w:t>
      </w:r>
      <w:r w:rsidR="007A4EF7" w:rsidRPr="007A4EF7">
        <w:rPr>
          <w:rFonts w:ascii="Times New Roman" w:hAnsi="Times New Roman" w:cs="Times New Roman"/>
        </w:rPr>
        <w:t xml:space="preserve"> </w:t>
      </w:r>
      <w:r w:rsidR="007A4EF7" w:rsidRPr="00B037BA">
        <w:rPr>
          <w:rFonts w:ascii="Times New Roman" w:hAnsi="Times New Roman" w:cs="Times New Roman"/>
        </w:rPr>
        <w:t>H(X|Y</w:t>
      </w:r>
      <w:r w:rsidR="007A4EF7">
        <w:rPr>
          <w:rFonts w:ascii="Times New Roman" w:hAnsi="Times New Roman" w:cs="Times New Roman"/>
        </w:rPr>
        <w:t>=</w:t>
      </w:r>
      <w:r w:rsidR="007A4EF7">
        <w:rPr>
          <w:rFonts w:ascii="Times New Roman" w:hAnsi="Times New Roman" w:cs="Times New Roman"/>
          <w:lang w:val="en-US"/>
        </w:rPr>
        <w:t>y</w:t>
      </w:r>
      <w:r w:rsidR="007A4EF7" w:rsidRPr="00B037BA">
        <w:rPr>
          <w:rFonts w:ascii="Times New Roman" w:hAnsi="Times New Roman" w:cs="Times New Roman"/>
        </w:rPr>
        <w:t>)</w:t>
      </w:r>
      <w:r w:rsidR="008E62C5">
        <w:rPr>
          <w:rFonts w:ascii="Times New Roman" w:hAnsi="Times New Roman" w:cs="Times New Roman"/>
        </w:rPr>
        <w:t>. Без использования циклов</w:t>
      </w:r>
      <w:r w:rsidRPr="00B037BA">
        <w:rPr>
          <w:rFonts w:ascii="Times New Roman" w:hAnsi="Times New Roman" w:cs="Times New Roman"/>
        </w:rPr>
        <w:t xml:space="preserve"> </w:t>
      </w:r>
      <w:r w:rsidRPr="00B037BA">
        <w:rPr>
          <w:rFonts w:ascii="Times New Roman" w:hAnsi="Times New Roman" w:cs="Times New Roman"/>
          <w:i/>
          <w:iCs/>
        </w:rPr>
        <w:t>(</w:t>
      </w:r>
      <w:r w:rsidR="008E62C5">
        <w:rPr>
          <w:rFonts w:ascii="Times New Roman" w:hAnsi="Times New Roman" w:cs="Times New Roman"/>
          <w:i/>
          <w:iCs/>
        </w:rPr>
        <w:t>применить логическую индексацию</w:t>
      </w:r>
      <w:r w:rsidRPr="00B037BA">
        <w:rPr>
          <w:rFonts w:ascii="Times New Roman" w:hAnsi="Times New Roman" w:cs="Times New Roman"/>
          <w:i/>
          <w:iCs/>
        </w:rPr>
        <w:t>)</w:t>
      </w:r>
      <w:r w:rsidRPr="00B037BA">
        <w:rPr>
          <w:rFonts w:ascii="Times New Roman" w:hAnsi="Times New Roman" w:cs="Times New Roman"/>
        </w:rPr>
        <w:t xml:space="preserve">. </w:t>
      </w:r>
    </w:p>
    <w:p w14:paraId="2F9235EE" w14:textId="77777777" w:rsidR="007A4EF7" w:rsidRPr="007A4EF7" w:rsidRDefault="007A4EF7" w:rsidP="00911BCA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 w:rsidRPr="00B037BA">
        <w:rPr>
          <w:rFonts w:ascii="Times New Roman" w:hAnsi="Times New Roman" w:cs="Times New Roman"/>
        </w:rPr>
        <w:lastRenderedPageBreak/>
        <w:t xml:space="preserve">Написать </w:t>
      </w:r>
      <w:r>
        <w:rPr>
          <w:rFonts w:ascii="Times New Roman" w:hAnsi="Times New Roman" w:cs="Times New Roman"/>
        </w:rPr>
        <w:t xml:space="preserve">функцию </w:t>
      </w:r>
      <w:proofErr w:type="spellStart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cond_</w:t>
      </w:r>
      <w:proofErr w:type="gramStart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Pr="00B037BA">
        <w:rPr>
          <w:rFonts w:ascii="Times New Roman" w:hAnsi="Times New Roman" w:cs="Times New Roman"/>
        </w:rPr>
        <w:t>, которая принимает на вход</w:t>
      </w:r>
      <w:r>
        <w:rPr>
          <w:rFonts w:ascii="Times New Roman" w:hAnsi="Times New Roman" w:cs="Times New Roman"/>
        </w:rPr>
        <w:t xml:space="preserve"> массивы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и</w:t>
      </w:r>
      <w:r w:rsidRPr="00B037BA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и возвращает одно число, равное условной энтропии </w:t>
      </w:r>
      <w:r w:rsidRPr="00B037BA">
        <w:rPr>
          <w:rFonts w:ascii="Times New Roman" w:hAnsi="Times New Roman" w:cs="Times New Roman"/>
        </w:rPr>
        <w:t>H(X|Y)</w:t>
      </w:r>
      <w:r>
        <w:rPr>
          <w:rFonts w:ascii="Times New Roman" w:hAnsi="Times New Roman" w:cs="Times New Roman"/>
        </w:rPr>
        <w:t>.</w:t>
      </w:r>
      <w:r w:rsidR="002A7C24" w:rsidRPr="002A7C24">
        <w:rPr>
          <w:rFonts w:ascii="Times New Roman" w:hAnsi="Times New Roman" w:cs="Times New Roman"/>
        </w:rPr>
        <w:t xml:space="preserve"> </w:t>
      </w:r>
      <w:r w:rsidR="002A7C24">
        <w:rPr>
          <w:rFonts w:ascii="Times New Roman" w:hAnsi="Times New Roman" w:cs="Times New Roman"/>
        </w:rPr>
        <w:t>Можно использовать цикл.</w:t>
      </w:r>
    </w:p>
    <w:p w14:paraId="172BB724" w14:textId="77777777" w:rsidR="00982454" w:rsidRPr="008E62C5" w:rsidRDefault="00982454" w:rsidP="008E62C5">
      <w:pPr>
        <w:pStyle w:val="Textbody"/>
        <w:spacing w:after="120"/>
        <w:ind w:left="357"/>
        <w:jc w:val="both"/>
        <w:rPr>
          <w:rFonts w:ascii="Times New Roman" w:hAnsi="Times New Roman" w:cs="Times New Roman"/>
          <w:i/>
        </w:rPr>
      </w:pPr>
      <w:r w:rsidRPr="00B037BA">
        <w:rPr>
          <w:rFonts w:ascii="Times New Roman" w:hAnsi="Times New Roman" w:cs="Times New Roman"/>
        </w:rPr>
        <w:t xml:space="preserve">Написать </w:t>
      </w:r>
      <w:r>
        <w:rPr>
          <w:rFonts w:ascii="Times New Roman" w:hAnsi="Times New Roman" w:cs="Times New Roman"/>
        </w:rPr>
        <w:t xml:space="preserve">функцию </w:t>
      </w:r>
      <w:proofErr w:type="spellStart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joint</w:t>
      </w:r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_</w:t>
      </w:r>
      <w:proofErr w:type="gramStart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Pr="00B037BA">
        <w:rPr>
          <w:rFonts w:ascii="Times New Roman" w:hAnsi="Times New Roman" w:cs="Times New Roman"/>
        </w:rPr>
        <w:t>, которая принимает на вход</w:t>
      </w:r>
      <w:r>
        <w:rPr>
          <w:rFonts w:ascii="Times New Roman" w:hAnsi="Times New Roman" w:cs="Times New Roman"/>
        </w:rPr>
        <w:t xml:space="preserve"> массивы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и</w:t>
      </w:r>
      <w:r w:rsidRPr="00B037BA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и возвращает одно число, равное совместной энтропии H(X</w:t>
      </w:r>
      <w:r w:rsidRPr="00982454">
        <w:rPr>
          <w:rFonts w:ascii="Times New Roman" w:hAnsi="Times New Roman" w:cs="Times New Roman"/>
        </w:rPr>
        <w:t>,</w:t>
      </w:r>
      <w:r w:rsidRPr="00B037BA">
        <w:rPr>
          <w:rFonts w:ascii="Times New Roman" w:hAnsi="Times New Roman" w:cs="Times New Roman"/>
        </w:rPr>
        <w:t>Y)</w:t>
      </w:r>
      <w:r>
        <w:rPr>
          <w:rFonts w:ascii="Times New Roman" w:hAnsi="Times New Roman" w:cs="Times New Roman"/>
        </w:rPr>
        <w:t>.</w:t>
      </w:r>
      <w:r w:rsidRPr="002A7C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использовать цикл.</w:t>
      </w:r>
      <w:r w:rsidR="00C3714A" w:rsidRPr="00C3714A">
        <w:rPr>
          <w:rFonts w:ascii="Times New Roman" w:hAnsi="Times New Roman" w:cs="Times New Roman"/>
        </w:rPr>
        <w:t xml:space="preserve"> </w:t>
      </w:r>
      <w:r w:rsidR="00C3714A" w:rsidRPr="00C3714A">
        <w:rPr>
          <w:rFonts w:ascii="Times New Roman" w:hAnsi="Times New Roman" w:cs="Times New Roman"/>
          <w:i/>
        </w:rPr>
        <w:t xml:space="preserve">Подсказка: </w:t>
      </w:r>
      <w:proofErr w:type="spellStart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string</w:t>
      </w:r>
      <w:proofErr w:type="spellEnd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(['</w:t>
      </w:r>
      <w:proofErr w:type="spellStart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ab</w:t>
      </w:r>
      <w:proofErr w:type="spellEnd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';'</w:t>
      </w:r>
      <w:proofErr w:type="spellStart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cd</w:t>
      </w:r>
      <w:proofErr w:type="spellEnd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']) = ["</w:t>
      </w:r>
      <w:proofErr w:type="spellStart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ab</w:t>
      </w:r>
      <w:proofErr w:type="spellEnd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", "</w:t>
      </w:r>
      <w:proofErr w:type="spellStart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cd</w:t>
      </w:r>
      <w:proofErr w:type="spellEnd"/>
      <w:r w:rsidR="00C3714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"]</w:t>
      </w:r>
      <w:r w:rsidR="00C3714A" w:rsidRPr="00C3714A">
        <w:rPr>
          <w:rFonts w:ascii="Times New Roman" w:hAnsi="Times New Roman" w:cs="Times New Roman"/>
          <w:i/>
        </w:rPr>
        <w:t xml:space="preserve">. </w:t>
      </w:r>
      <w:proofErr w:type="gramStart"/>
      <w:r w:rsidR="00C3714A">
        <w:rPr>
          <w:rFonts w:ascii="Times New Roman" w:hAnsi="Times New Roman" w:cs="Times New Roman"/>
          <w:i/>
        </w:rPr>
        <w:t>Верно</w:t>
      </w:r>
      <w:proofErr w:type="gramEnd"/>
      <w:r w:rsidR="00C3714A">
        <w:rPr>
          <w:rFonts w:ascii="Times New Roman" w:hAnsi="Times New Roman" w:cs="Times New Roman"/>
          <w:i/>
        </w:rPr>
        <w:t xml:space="preserve"> применяя данное преобразование и транспонирование,</w:t>
      </w:r>
      <w:r w:rsidR="00BE247C">
        <w:rPr>
          <w:rFonts w:ascii="Times New Roman" w:hAnsi="Times New Roman" w:cs="Times New Roman"/>
          <w:i/>
        </w:rPr>
        <w:t xml:space="preserve"> удобно получить массив из строк, содержащих по два символа (по одному из </w:t>
      </w:r>
      <w:r w:rsidR="00BE247C">
        <w:rPr>
          <w:rFonts w:ascii="Times New Roman" w:hAnsi="Times New Roman" w:cs="Times New Roman"/>
          <w:i/>
          <w:lang w:val="en-US"/>
        </w:rPr>
        <w:t>X</w:t>
      </w:r>
      <w:r w:rsidR="00BE247C" w:rsidRPr="00BE247C">
        <w:rPr>
          <w:rFonts w:ascii="Times New Roman" w:hAnsi="Times New Roman" w:cs="Times New Roman"/>
          <w:i/>
        </w:rPr>
        <w:t xml:space="preserve"> </w:t>
      </w:r>
      <w:r w:rsidR="00BE247C">
        <w:rPr>
          <w:rFonts w:ascii="Times New Roman" w:hAnsi="Times New Roman" w:cs="Times New Roman"/>
          <w:i/>
        </w:rPr>
        <w:t xml:space="preserve">и </w:t>
      </w:r>
      <w:r w:rsidR="00BE247C">
        <w:rPr>
          <w:rFonts w:ascii="Times New Roman" w:hAnsi="Times New Roman" w:cs="Times New Roman"/>
          <w:i/>
          <w:lang w:val="en-US"/>
        </w:rPr>
        <w:t>Y</w:t>
      </w:r>
      <w:r w:rsidR="00BE247C">
        <w:rPr>
          <w:rFonts w:ascii="Times New Roman" w:hAnsi="Times New Roman" w:cs="Times New Roman"/>
          <w:i/>
        </w:rPr>
        <w:t>)</w:t>
      </w:r>
      <w:r w:rsidR="00BE247C" w:rsidRPr="00BE247C">
        <w:rPr>
          <w:rFonts w:ascii="Times New Roman" w:hAnsi="Times New Roman" w:cs="Times New Roman"/>
          <w:i/>
        </w:rPr>
        <w:t xml:space="preserve">. </w:t>
      </w:r>
      <w:r w:rsidR="00BE247C">
        <w:rPr>
          <w:rFonts w:ascii="Times New Roman" w:hAnsi="Times New Roman" w:cs="Times New Roman"/>
          <w:i/>
        </w:rPr>
        <w:t>Эти строки можно сравнивать между собой, следовательно, ранее написанные функции окажутся применимыми к ним.</w:t>
      </w:r>
    </w:p>
    <w:p w14:paraId="031DA517" w14:textId="77777777" w:rsidR="00B037BA" w:rsidRPr="00AC1040" w:rsidRDefault="008E62C5" w:rsidP="00AC1040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X</w:t>
      </w:r>
      <w:r w:rsidRPr="008E6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Y</w:t>
      </w:r>
      <w:r w:rsidRPr="008E6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 файла п</w:t>
      </w:r>
      <w:r w:rsidR="00FF6436" w:rsidRPr="00B037BA">
        <w:rPr>
          <w:rFonts w:ascii="Times New Roman" w:hAnsi="Times New Roman" w:cs="Times New Roman"/>
        </w:rPr>
        <w:t xml:space="preserve">осчитать H(X), H(Y), </w:t>
      </w:r>
      <w:r w:rsidR="00B8322C">
        <w:rPr>
          <w:rFonts w:ascii="Times New Roman" w:hAnsi="Times New Roman" w:cs="Times New Roman"/>
          <w:lang w:val="en-US"/>
        </w:rPr>
        <w:t>R</w:t>
      </w:r>
      <w:r w:rsidR="00B8322C" w:rsidRPr="00B8322C">
        <w:rPr>
          <w:rFonts w:ascii="Times New Roman" w:hAnsi="Times New Roman" w:cs="Times New Roman"/>
        </w:rPr>
        <w:t>(</w:t>
      </w:r>
      <w:r w:rsidR="00B8322C">
        <w:rPr>
          <w:rFonts w:ascii="Times New Roman" w:hAnsi="Times New Roman" w:cs="Times New Roman"/>
          <w:lang w:val="en-US"/>
        </w:rPr>
        <w:t>X</w:t>
      </w:r>
      <w:r w:rsidR="00B8322C" w:rsidRPr="00B8322C">
        <w:rPr>
          <w:rFonts w:ascii="Times New Roman" w:hAnsi="Times New Roman" w:cs="Times New Roman"/>
        </w:rPr>
        <w:t xml:space="preserve">), </w:t>
      </w:r>
      <w:r w:rsidR="00B8322C">
        <w:rPr>
          <w:rFonts w:ascii="Times New Roman" w:hAnsi="Times New Roman" w:cs="Times New Roman"/>
          <w:lang w:val="en-US"/>
        </w:rPr>
        <w:t>R</w:t>
      </w:r>
      <w:r w:rsidR="00B8322C" w:rsidRPr="00B8322C">
        <w:rPr>
          <w:rFonts w:ascii="Times New Roman" w:hAnsi="Times New Roman" w:cs="Times New Roman"/>
        </w:rPr>
        <w:t>(</w:t>
      </w:r>
      <w:r w:rsidR="00B8322C">
        <w:rPr>
          <w:rFonts w:ascii="Times New Roman" w:hAnsi="Times New Roman" w:cs="Times New Roman"/>
          <w:lang w:val="en-US"/>
        </w:rPr>
        <w:t>Y</w:t>
      </w:r>
      <w:r w:rsidR="00B8322C" w:rsidRPr="00B8322C">
        <w:rPr>
          <w:rFonts w:ascii="Times New Roman" w:hAnsi="Times New Roman" w:cs="Times New Roman"/>
        </w:rPr>
        <w:t>)</w:t>
      </w:r>
      <w:r w:rsidR="00B8322C" w:rsidRPr="00AC1040">
        <w:rPr>
          <w:rFonts w:ascii="Times New Roman" w:hAnsi="Times New Roman" w:cs="Times New Roman"/>
        </w:rPr>
        <w:t xml:space="preserve">, </w:t>
      </w:r>
      <w:r w:rsidR="00FF6436" w:rsidRPr="00B037BA">
        <w:rPr>
          <w:rFonts w:ascii="Times New Roman" w:hAnsi="Times New Roman" w:cs="Times New Roman"/>
        </w:rPr>
        <w:t>H(XY),</w:t>
      </w:r>
      <w:r>
        <w:rPr>
          <w:rFonts w:ascii="Times New Roman" w:hAnsi="Times New Roman" w:cs="Times New Roman"/>
        </w:rPr>
        <w:t xml:space="preserve"> H(Y|X), H(X|Y), I(X;Y), I(Y;X), проверить равенства</w:t>
      </w:r>
      <w:r w:rsidR="00AC1040" w:rsidRPr="00AC1040">
        <w:rPr>
          <w:rFonts w:ascii="Times New Roman" w:hAnsi="Times New Roman" w:cs="Times New Roman"/>
        </w:rPr>
        <w:t xml:space="preserve"> </w:t>
      </w:r>
      <w:r w:rsidR="00AC1040">
        <w:rPr>
          <w:rFonts w:ascii="Times New Roman" w:hAnsi="Times New Roman" w:cs="Times New Roman"/>
        </w:rPr>
        <w:t>и неравенства</w:t>
      </w:r>
      <w:r>
        <w:rPr>
          <w:rFonts w:ascii="Times New Roman" w:hAnsi="Times New Roman" w:cs="Times New Roman"/>
        </w:rPr>
        <w:t>:</w:t>
      </w:r>
      <w:r w:rsidRPr="00AC1040">
        <w:rPr>
          <w:rFonts w:ascii="Times New Roman" w:hAnsi="Times New Roman" w:cs="Times New Roman"/>
        </w:rPr>
        <w:t xml:space="preserve"> </w:t>
      </w:r>
    </w:p>
    <w:p w14:paraId="235321FF" w14:textId="77777777" w:rsidR="00AC1040" w:rsidRDefault="00AC1040" w:rsidP="00AC1040">
      <w:pPr>
        <w:pStyle w:val="Textbody"/>
        <w:spacing w:after="120"/>
        <w:ind w:left="357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≤H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</w:rPr>
                <m:t>L</m:t>
              </m:r>
            </m:e>
          </m:func>
        </m:oMath>
      </m:oMathPara>
    </w:p>
    <w:p w14:paraId="474C07C9" w14:textId="77777777" w:rsidR="00AC1040" w:rsidRDefault="00AC1040" w:rsidP="00AC1040">
      <w:pPr>
        <w:pStyle w:val="Textbody"/>
        <w:spacing w:after="120"/>
        <w:ind w:left="357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≤H(Y) ≤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</w:rPr>
                <m:t>L</m:t>
              </m:r>
            </m:e>
          </m:func>
        </m:oMath>
      </m:oMathPara>
    </w:p>
    <w:p w14:paraId="4AD373D3" w14:textId="77777777" w:rsidR="008E62C5" w:rsidRPr="008E62C5" w:rsidRDefault="008E62C5" w:rsidP="008E62C5">
      <w:pPr>
        <w:pStyle w:val="Textbody"/>
        <w:spacing w:after="120"/>
        <w:ind w:left="357"/>
        <w:jc w:val="both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I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X;Y</m:t>
              </m:r>
            </m:e>
          </m:d>
          <m:r>
            <w:rPr>
              <w:rFonts w:ascii="Cambria Math" w:hAnsi="Cambria Math" w:cs="Arial"/>
              <w:lang w:val="en-US"/>
            </w:rPr>
            <m:t>=I(Y;X)</m:t>
          </m:r>
        </m:oMath>
      </m:oMathPara>
    </w:p>
    <w:p w14:paraId="2D0F3C45" w14:textId="77777777" w:rsidR="008E62C5" w:rsidRPr="008E62C5" w:rsidRDefault="008E62C5" w:rsidP="008E62C5">
      <w:pPr>
        <w:pStyle w:val="Textbody"/>
        <w:spacing w:after="120"/>
        <w:ind w:left="357"/>
        <w:jc w:val="both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X,Y</m:t>
              </m:r>
            </m:e>
          </m:d>
          <m:r>
            <w:rPr>
              <w:rFonts w:ascii="Cambria Math" w:hAnsi="Cambria Math" w:cs="Arial"/>
              <w:lang w:val="en-US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+H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</m:oMath>
      </m:oMathPara>
    </w:p>
    <w:p w14:paraId="3C87FC02" w14:textId="77777777" w:rsidR="008E62C5" w:rsidRPr="008E62C5" w:rsidRDefault="008E62C5" w:rsidP="008E62C5">
      <w:pPr>
        <w:pStyle w:val="Textbody"/>
        <w:spacing w:after="120"/>
        <w:ind w:left="357"/>
        <w:jc w:val="both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X,Y</m:t>
              </m:r>
            </m:e>
          </m:d>
          <m:r>
            <w:rPr>
              <w:rFonts w:ascii="Cambria Math" w:hAnsi="Cambria Math" w:cs="Arial"/>
              <w:lang w:val="en-US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Y</m:t>
              </m:r>
            </m:e>
          </m:d>
          <m:r>
            <w:rPr>
              <w:rFonts w:ascii="Cambria Math" w:hAnsi="Cambria Math" w:cs="Arial"/>
              <w:lang w:val="en-US"/>
            </w:rPr>
            <m:t>+H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Arial"/>
                  <w:lang w:val="en-US"/>
                </w:rPr>
                <m:t>Y</m:t>
              </m:r>
            </m:e>
          </m:d>
        </m:oMath>
      </m:oMathPara>
    </w:p>
    <w:p w14:paraId="47DBA381" w14:textId="6C124D6F" w:rsidR="008E62C5" w:rsidRPr="00780088" w:rsidRDefault="008E62C5" w:rsidP="00F75AE1">
      <w:pPr>
        <w:pStyle w:val="a7"/>
        <w:numPr>
          <w:ilvl w:val="0"/>
          <w:numId w:val="1"/>
        </w:numPr>
        <w:spacing w:after="120"/>
        <w:ind w:left="357" w:hanging="357"/>
        <w:jc w:val="both"/>
        <w:rPr>
          <w:sz w:val="24"/>
          <w:szCs w:val="24"/>
        </w:rPr>
      </w:pPr>
      <w:r w:rsidRPr="00780088">
        <w:rPr>
          <w:rFonts w:ascii="Times New Roman" w:hAnsi="Times New Roman" w:cs="Times New Roman"/>
          <w:sz w:val="24"/>
          <w:szCs w:val="24"/>
        </w:rPr>
        <w:t xml:space="preserve">В лекции мы определяли энтропию источника через предел </w:t>
      </w:r>
      <m:oMath>
        <m:r>
          <w:rPr>
            <w:rFonts w:ascii="Cambria Math" w:hAnsi="Cambria Math" w:cs="Times New Roman"/>
            <w:sz w:val="24"/>
            <w:szCs w:val="24"/>
          </w:rPr>
          <m:t>L→∞</m:t>
        </m:r>
      </m:oMath>
      <w:r w:rsidRPr="00780088">
        <w:rPr>
          <w:rFonts w:ascii="Times New Roman" w:hAnsi="Times New Roman" w:cs="Times New Roman"/>
          <w:sz w:val="24"/>
          <w:szCs w:val="24"/>
        </w:rPr>
        <w:t xml:space="preserve"> двух величин: условной </w:t>
      </w:r>
      <w:r w:rsidRPr="0078008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0088">
        <w:rPr>
          <w:rFonts w:ascii="Times New Roman" w:hAnsi="Times New Roman" w:cs="Times New Roman"/>
          <w:sz w:val="24"/>
          <w:szCs w:val="24"/>
        </w:rPr>
        <w:t>-энтропии:</w:t>
      </w:r>
    </w:p>
    <w:p w14:paraId="501C7057" w14:textId="77777777" w:rsidR="008E62C5" w:rsidRPr="00780088" w:rsidRDefault="00C144A1" w:rsidP="008E62C5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=H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L-1</m:t>
                  </m:r>
                </m:sub>
              </m:sSub>
            </m:e>
          </m:d>
        </m:oMath>
      </m:oMathPara>
    </w:p>
    <w:p w14:paraId="6E0EA9B2" w14:textId="77777777" w:rsidR="008E62C5" w:rsidRPr="00780088" w:rsidRDefault="008E62C5" w:rsidP="008E62C5">
      <w:pPr>
        <w:pStyle w:val="a7"/>
        <w:spacing w:after="12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80088">
        <w:rPr>
          <w:rFonts w:ascii="Times New Roman" w:hAnsi="Times New Roman" w:cs="Times New Roman"/>
          <w:sz w:val="24"/>
          <w:szCs w:val="24"/>
        </w:rPr>
        <w:t xml:space="preserve">И средней </w:t>
      </w:r>
      <w:r w:rsidRPr="00780088">
        <w:rPr>
          <w:rFonts w:ascii="Times New Roman" w:hAnsi="Times New Roman" w:cs="Times New Roman"/>
          <w:sz w:val="24"/>
          <w:szCs w:val="24"/>
          <w:lang w:val="en-US"/>
        </w:rPr>
        <w:t>L-</w:t>
      </w:r>
      <w:r w:rsidRPr="00780088">
        <w:rPr>
          <w:rFonts w:ascii="Times New Roman" w:hAnsi="Times New Roman" w:cs="Times New Roman"/>
          <w:sz w:val="24"/>
          <w:szCs w:val="24"/>
        </w:rPr>
        <w:t>энтропии:</w:t>
      </w:r>
    </w:p>
    <w:p w14:paraId="439107AD" w14:textId="77777777" w:rsidR="008E62C5" w:rsidRPr="00780088" w:rsidRDefault="00C144A1" w:rsidP="008E62C5">
      <w:pPr>
        <w:spacing w:after="12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45B49D51" w14:textId="011BED3D" w:rsidR="009C64C5" w:rsidRPr="00384F07" w:rsidRDefault="00FF6436" w:rsidP="00384F07">
      <w:pPr>
        <w:pStyle w:val="a7"/>
        <w:spacing w:after="120"/>
        <w:ind w:left="357"/>
        <w:rPr>
          <w:rFonts w:ascii="Times New Roman" w:hAnsi="Times New Roman" w:cs="Times New Roman"/>
          <w:sz w:val="24"/>
          <w:szCs w:val="24"/>
        </w:rPr>
      </w:pPr>
      <w:r w:rsidRPr="00780088">
        <w:rPr>
          <w:rFonts w:ascii="Times New Roman" w:hAnsi="Times New Roman" w:cs="Times New Roman"/>
          <w:sz w:val="24"/>
          <w:szCs w:val="24"/>
        </w:rPr>
        <w:t>Оценить энтропию источника через условную L-энтропию и среднюю L-энтропию для L</w:t>
      </w:r>
      <w:r w:rsidR="00FF5F1C" w:rsidRPr="00780088">
        <w:rPr>
          <w:rFonts w:ascii="Times New Roman" w:hAnsi="Times New Roman" w:cs="Times New Roman"/>
          <w:sz w:val="24"/>
          <w:szCs w:val="24"/>
        </w:rPr>
        <w:t>=…</w:t>
      </w:r>
      <w:r w:rsidRPr="00780088">
        <w:rPr>
          <w:rFonts w:ascii="Times New Roman" w:hAnsi="Times New Roman" w:cs="Times New Roman"/>
          <w:sz w:val="24"/>
          <w:szCs w:val="24"/>
        </w:rPr>
        <w:t xml:space="preserve">. Сравнить с энтропией символа и </w:t>
      </w:r>
      <w:r w:rsidR="00FF5F1C" w:rsidRPr="00780088">
        <w:rPr>
          <w:rFonts w:ascii="Times New Roman" w:hAnsi="Times New Roman" w:cs="Times New Roman"/>
          <w:sz w:val="24"/>
          <w:szCs w:val="24"/>
        </w:rPr>
        <w:t>энтропией</w:t>
      </w:r>
      <w:r w:rsidRPr="00780088">
        <w:rPr>
          <w:rFonts w:ascii="Times New Roman" w:hAnsi="Times New Roman" w:cs="Times New Roman"/>
          <w:sz w:val="24"/>
          <w:szCs w:val="24"/>
        </w:rPr>
        <w:t xml:space="preserve"> </w:t>
      </w:r>
      <w:r w:rsidR="00FF5F1C" w:rsidRPr="00780088">
        <w:rPr>
          <w:rFonts w:ascii="Times New Roman" w:hAnsi="Times New Roman" w:cs="Times New Roman"/>
          <w:sz w:val="24"/>
          <w:szCs w:val="24"/>
        </w:rPr>
        <w:t>нулевого порядка</w:t>
      </w:r>
      <w:r w:rsidRPr="00780088">
        <w:rPr>
          <w:rFonts w:ascii="Times New Roman" w:hAnsi="Times New Roman" w:cs="Times New Roman"/>
          <w:sz w:val="24"/>
          <w:szCs w:val="24"/>
        </w:rPr>
        <w:t>.</w:t>
      </w:r>
      <w:r w:rsidR="00384F07">
        <w:rPr>
          <w:rFonts w:ascii="Times New Roman" w:hAnsi="Times New Roman" w:cs="Times New Roman"/>
          <w:sz w:val="24"/>
          <w:szCs w:val="24"/>
        </w:rPr>
        <w:br/>
      </w:r>
      <w:r w:rsidR="009C64C5" w:rsidRPr="00384F07">
        <w:rPr>
          <w:rFonts w:ascii="Times New Roman" w:hAnsi="Times New Roman" w:cs="Times New Roman"/>
          <w:i/>
          <w:iCs/>
          <w:sz w:val="24"/>
          <w:szCs w:val="24"/>
        </w:rPr>
        <w:t>Подсказк</w:t>
      </w:r>
      <w:r w:rsidR="00384F07" w:rsidRPr="00384F07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9C64C5" w:rsidRPr="00384F07">
        <w:rPr>
          <w:rFonts w:ascii="Times New Roman" w:hAnsi="Times New Roman" w:cs="Times New Roman"/>
          <w:sz w:val="24"/>
          <w:szCs w:val="24"/>
        </w:rPr>
        <w:t xml:space="preserve">: для индексации понадобится такая матрица размера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+1)×L</m:t>
        </m:r>
      </m:oMath>
      <w:r w:rsidR="009C64C5" w:rsidRPr="00384F07">
        <w:rPr>
          <w:rFonts w:ascii="Times New Roman" w:hAnsi="Times New Roman" w:cs="Times New Roman"/>
          <w:sz w:val="24"/>
          <w:szCs w:val="24"/>
        </w:rPr>
        <w:t>:</w:t>
      </w:r>
    </w:p>
    <w:p w14:paraId="183BCF52" w14:textId="77777777" w:rsidR="00384F07" w:rsidRPr="00384F07" w:rsidRDefault="009C64C5" w:rsidP="009C64C5">
      <w:pPr>
        <w:pStyle w:val="a7"/>
        <w:spacing w:after="120"/>
        <w:ind w:left="357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L+1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</m:oMath>
      </m:oMathPara>
    </w:p>
    <w:p w14:paraId="1D0D2F02" w14:textId="0EE43D97" w:rsidR="00384F07" w:rsidRDefault="00384F07" w:rsidP="009C64C5">
      <w:pPr>
        <w:pStyle w:val="a7"/>
        <w:spacing w:after="12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</w:t>
      </w:r>
      <w:r w:rsidR="005C5884">
        <w:rPr>
          <w:rFonts w:ascii="Times New Roman" w:hAnsi="Times New Roman" w:cs="Times New Roman"/>
          <w:sz w:val="24"/>
          <w:szCs w:val="24"/>
        </w:rPr>
        <w:t>формируется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образом:</w:t>
      </w:r>
    </w:p>
    <w:p w14:paraId="73C5FA74" w14:textId="116330D6" w:rsidR="009C64C5" w:rsidRDefault="00384F07" w:rsidP="00384F07">
      <w:pPr>
        <w:pStyle w:val="a7"/>
        <w:spacing w:after="120"/>
        <w:ind w:left="357"/>
        <w:jc w:val="center"/>
        <w:rPr>
          <w:rFonts w:ascii="Courier New" w:eastAsiaTheme="minorHAnsi" w:hAnsi="Courier New" w:cs="Courier New"/>
          <w:color w:val="000000"/>
          <w:sz w:val="22"/>
          <w:szCs w:val="20"/>
        </w:rPr>
      </w:pPr>
      <w:r w:rsidRPr="00384F07">
        <w:rPr>
          <w:rFonts w:ascii="Courier New" w:eastAsiaTheme="minorHAnsi" w:hAnsi="Courier New" w:cs="Courier New"/>
          <w:color w:val="000000"/>
          <w:sz w:val="22"/>
          <w:szCs w:val="20"/>
        </w:rPr>
        <w:t>(</w:t>
      </w:r>
      <w:proofErr w:type="gramStart"/>
      <w:r w:rsidR="009C64C5" w:rsidRPr="00384F07">
        <w:rPr>
          <w:rFonts w:ascii="Courier New" w:eastAsiaTheme="minorHAnsi" w:hAnsi="Courier New" w:cs="Courier New"/>
          <w:color w:val="000000"/>
          <w:sz w:val="22"/>
          <w:szCs w:val="20"/>
        </w:rPr>
        <w:t>1:</w:t>
      </w:r>
      <w:r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L</w:t>
      </w:r>
      <w:proofErr w:type="gramEnd"/>
      <w:r w:rsidR="009C64C5" w:rsidRPr="00384F07">
        <w:rPr>
          <w:rFonts w:ascii="Courier New" w:eastAsiaTheme="minorHAnsi" w:hAnsi="Courier New" w:cs="Courier New"/>
          <w:color w:val="000000"/>
          <w:sz w:val="22"/>
          <w:szCs w:val="20"/>
        </w:rPr>
        <w:t>)+(0:</w:t>
      </w:r>
      <w:r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n-L</w:t>
      </w:r>
      <w:r w:rsidR="009C64C5" w:rsidRPr="00384F07">
        <w:rPr>
          <w:rFonts w:ascii="Courier New" w:eastAsiaTheme="minorHAnsi" w:hAnsi="Courier New" w:cs="Courier New"/>
          <w:color w:val="000000"/>
          <w:sz w:val="22"/>
          <w:szCs w:val="20"/>
        </w:rPr>
        <w:t>).'</w:t>
      </w:r>
    </w:p>
    <w:p w14:paraId="255539A4" w14:textId="0BC87650" w:rsidR="00384F07" w:rsidRPr="00384F07" w:rsidRDefault="00384F07" w:rsidP="00384F07">
      <w:pPr>
        <w:pStyle w:val="a7"/>
        <w:spacing w:after="120"/>
        <w:ind w:left="357"/>
        <w:rPr>
          <w:rFonts w:ascii="Times New Roman" w:eastAsiaTheme="minorHAnsi" w:hAnsi="Times New Roman" w:cs="Times New Roman"/>
          <w:color w:val="000000"/>
          <w:sz w:val="24"/>
          <w:szCs w:val="21"/>
        </w:rPr>
      </w:pPr>
      <w:r w:rsidRPr="00384F07">
        <w:rPr>
          <w:rFonts w:ascii="Times New Roman" w:eastAsiaTheme="minorHAnsi" w:hAnsi="Times New Roman" w:cs="Times New Roman"/>
          <w:color w:val="000000"/>
          <w:sz w:val="24"/>
          <w:szCs w:val="21"/>
        </w:rPr>
        <w:t>Также пригодится подсказка из пункта 4</w:t>
      </w:r>
    </w:p>
    <w:sectPr w:rsidR="00384F07" w:rsidRPr="00384F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6D95" w14:textId="77777777" w:rsidR="00C144A1" w:rsidRDefault="00C144A1" w:rsidP="00FF6436">
      <w:pPr>
        <w:spacing w:after="0" w:line="240" w:lineRule="auto"/>
      </w:pPr>
      <w:r>
        <w:separator/>
      </w:r>
    </w:p>
  </w:endnote>
  <w:endnote w:type="continuationSeparator" w:id="0">
    <w:p w14:paraId="678A1F82" w14:textId="77777777" w:rsidR="00C144A1" w:rsidRDefault="00C144A1" w:rsidP="00FF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5276" w14:textId="77777777" w:rsidR="00C144A1" w:rsidRDefault="00C144A1" w:rsidP="00FF6436">
      <w:pPr>
        <w:spacing w:after="0" w:line="240" w:lineRule="auto"/>
      </w:pPr>
      <w:r>
        <w:separator/>
      </w:r>
    </w:p>
  </w:footnote>
  <w:footnote w:type="continuationSeparator" w:id="0">
    <w:p w14:paraId="2C5F5AED" w14:textId="77777777" w:rsidR="00C144A1" w:rsidRDefault="00C144A1" w:rsidP="00FF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2872" w14:textId="77777777" w:rsidR="00FF6436" w:rsidRPr="00FF6436" w:rsidRDefault="00FF6436" w:rsidP="00FF6436">
    <w:pPr>
      <w:pStyle w:val="a3"/>
      <w:tabs>
        <w:tab w:val="clear" w:pos="4677"/>
        <w:tab w:val="clear" w:pos="9355"/>
        <w:tab w:val="left" w:pos="1440"/>
      </w:tabs>
      <w:jc w:val="center"/>
      <w:rPr>
        <w:rFonts w:ascii="Times New Roman" w:hAnsi="Times New Roman" w:cs="Times New Roman"/>
        <w:sz w:val="24"/>
      </w:rPr>
    </w:pPr>
    <w:r w:rsidRPr="00FF6436">
      <w:rPr>
        <w:rFonts w:ascii="Times New Roman" w:hAnsi="Times New Roman" w:cs="Times New Roman"/>
        <w:sz w:val="24"/>
      </w:rPr>
      <w:t xml:space="preserve">Лаборатория </w:t>
    </w:r>
    <w:r>
      <w:rPr>
        <w:rFonts w:ascii="Times New Roman" w:hAnsi="Times New Roman" w:cs="Times New Roman"/>
        <w:sz w:val="24"/>
      </w:rPr>
      <w:t>мультимедийных систем и технологий МФТИ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1B4"/>
    <w:multiLevelType w:val="hybridMultilevel"/>
    <w:tmpl w:val="5EAE9D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3300685"/>
    <w:multiLevelType w:val="multilevel"/>
    <w:tmpl w:val="770A50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36"/>
    <w:rsid w:val="0018612A"/>
    <w:rsid w:val="001D4A4D"/>
    <w:rsid w:val="002A7C24"/>
    <w:rsid w:val="002D0581"/>
    <w:rsid w:val="00361546"/>
    <w:rsid w:val="00384F07"/>
    <w:rsid w:val="00395A85"/>
    <w:rsid w:val="004205EE"/>
    <w:rsid w:val="004944A7"/>
    <w:rsid w:val="00494F56"/>
    <w:rsid w:val="005C51D0"/>
    <w:rsid w:val="005C5884"/>
    <w:rsid w:val="005C71D3"/>
    <w:rsid w:val="00671EAB"/>
    <w:rsid w:val="006935A1"/>
    <w:rsid w:val="006C7491"/>
    <w:rsid w:val="00780088"/>
    <w:rsid w:val="007A4DD9"/>
    <w:rsid w:val="007A4EF7"/>
    <w:rsid w:val="007E56F9"/>
    <w:rsid w:val="008414B2"/>
    <w:rsid w:val="008948D6"/>
    <w:rsid w:val="008C67CC"/>
    <w:rsid w:val="008E6092"/>
    <w:rsid w:val="008E62C5"/>
    <w:rsid w:val="00982454"/>
    <w:rsid w:val="00997285"/>
    <w:rsid w:val="009A7854"/>
    <w:rsid w:val="009C64C5"/>
    <w:rsid w:val="009F438F"/>
    <w:rsid w:val="00AC1040"/>
    <w:rsid w:val="00B037BA"/>
    <w:rsid w:val="00B8322C"/>
    <w:rsid w:val="00BE247C"/>
    <w:rsid w:val="00C144A1"/>
    <w:rsid w:val="00C3714A"/>
    <w:rsid w:val="00D2774E"/>
    <w:rsid w:val="00DE18BC"/>
    <w:rsid w:val="00E0336A"/>
    <w:rsid w:val="00E2329A"/>
    <w:rsid w:val="00FF5F1C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2808"/>
  <w15:chartTrackingRefBased/>
  <w15:docId w15:val="{877A2F1E-ADE1-421A-86FA-7C067AD6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6436"/>
  </w:style>
  <w:style w:type="paragraph" w:styleId="a5">
    <w:name w:val="footer"/>
    <w:basedOn w:val="a"/>
    <w:link w:val="a6"/>
    <w:uiPriority w:val="99"/>
    <w:unhideWhenUsed/>
    <w:rsid w:val="00FF6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6436"/>
  </w:style>
  <w:style w:type="paragraph" w:styleId="a7">
    <w:name w:val="List Paragraph"/>
    <w:basedOn w:val="a"/>
    <w:qFormat/>
    <w:rsid w:val="00FF6436"/>
    <w:pPr>
      <w:spacing w:after="0" w:line="240" w:lineRule="auto"/>
      <w:ind w:left="720"/>
      <w:contextualSpacing/>
    </w:pPr>
    <w:rPr>
      <w:rFonts w:ascii="Arial" w:eastAsia="Calibri" w:hAnsi="Arial" w:cs="Arial"/>
      <w:sz w:val="20"/>
    </w:rPr>
  </w:style>
  <w:style w:type="paragraph" w:customStyle="1" w:styleId="Textbody">
    <w:name w:val="Text body"/>
    <w:basedOn w:val="a"/>
    <w:rsid w:val="00FF6436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8E6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4</dc:creator>
  <cp:keywords/>
  <dc:description/>
  <cp:lastModifiedBy>Version 6</cp:lastModifiedBy>
  <cp:revision>20</cp:revision>
  <dcterms:created xsi:type="dcterms:W3CDTF">2020-03-05T12:09:00Z</dcterms:created>
  <dcterms:modified xsi:type="dcterms:W3CDTF">2021-09-14T08:53:00Z</dcterms:modified>
</cp:coreProperties>
</file>