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A8" w:rsidRDefault="001764D1" w:rsidP="00620492">
      <w:pPr>
        <w:pStyle w:val="Title"/>
      </w:pPr>
      <w:r>
        <w:t xml:space="preserve">SharpMedia </w:t>
      </w:r>
      <w:r w:rsidR="0070137A">
        <w:t xml:space="preserve">Vector </w:t>
      </w:r>
      <w:r w:rsidR="00024F9C">
        <w:t>Graphics</w:t>
      </w:r>
      <w:r w:rsidR="005326A8">
        <w:t xml:space="preserve"> Design</w:t>
      </w:r>
    </w:p>
    <w:p w:rsidR="00BF7AD7" w:rsidRPr="00BF7AD7" w:rsidRDefault="00BF7AD7" w:rsidP="00BF7AD7">
      <w:pPr>
        <w:rPr>
          <w:rStyle w:val="SubtleEmphasis"/>
        </w:rPr>
      </w:pPr>
      <w:r>
        <w:rPr>
          <w:rStyle w:val="SubtleEmphasis"/>
        </w:rPr>
        <w:t>©</w:t>
      </w:r>
      <w:r w:rsidR="00952836">
        <w:rPr>
          <w:rStyle w:val="SubtleEmphasis"/>
        </w:rPr>
        <w:t xml:space="preserve"> 2007</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Pr>
              <w:rStyle w:val="SubtleEmphasis"/>
              <w:lang w:val="sl-SI"/>
            </w:rPr>
            <w:t xml:space="preserve"> </w:t>
          </w:r>
          <w:r w:rsidR="0085584A">
            <w:rPr>
              <w:rStyle w:val="SubtleEmphasis"/>
              <w:lang w:val="sl-SI"/>
            </w:rPr>
            <w:t>Bojan</w:t>
          </w:r>
          <w:r w:rsidR="001A05D6">
            <w:rPr>
              <w:rStyle w:val="SubtleEmphasis"/>
              <w:lang w:val="sl-SI"/>
            </w:rPr>
            <w:t xml:space="preserve"> </w:t>
          </w:r>
          <w:r w:rsidR="0085584A">
            <w:rPr>
              <w:rStyle w:val="SubtleEmphasis"/>
              <w:lang w:val="sl-SI"/>
            </w:rPr>
            <w:t>Šernek</w:t>
          </w:r>
          <w:r w:rsidR="00D257AB">
            <w:rPr>
              <w:rStyle w:val="SubtleEmphasis"/>
              <w:lang w:val="sl-SI"/>
            </w:rPr>
            <w:t xml:space="preserve"> and Žiga Osolin</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2567987"/>
        <w:docPartObj>
          <w:docPartGallery w:val="Table of Contents"/>
          <w:docPartUnique/>
        </w:docPartObj>
      </w:sdtPr>
      <w:sdtContent>
        <w:p w:rsidR="00CF0C95" w:rsidRDefault="00CF0C95">
          <w:pPr>
            <w:pStyle w:val="TOCHeading"/>
          </w:pPr>
          <w:r>
            <w:t>Table Of Contents</w:t>
          </w:r>
        </w:p>
        <w:p w:rsidR="00665ECF" w:rsidRDefault="00F924D4">
          <w:pPr>
            <w:pStyle w:val="TOC1"/>
            <w:tabs>
              <w:tab w:val="right" w:leader="dot" w:pos="9350"/>
            </w:tabs>
            <w:rPr>
              <w:rFonts w:eastAsiaTheme="minorEastAsia"/>
              <w:noProof/>
              <w:lang w:val="sl-SI" w:eastAsia="sl-SI"/>
            </w:rPr>
          </w:pPr>
          <w:r>
            <w:fldChar w:fldCharType="begin"/>
          </w:r>
          <w:r w:rsidR="00CF0C95">
            <w:instrText xml:space="preserve"> TOC \o "1-3" \h \z \u </w:instrText>
          </w:r>
          <w:r>
            <w:fldChar w:fldCharType="separate"/>
          </w:r>
          <w:hyperlink w:anchor="_Toc177348937" w:history="1">
            <w:r w:rsidR="00665ECF" w:rsidRPr="00241671">
              <w:rPr>
                <w:rStyle w:val="Hyperlink"/>
                <w:noProof/>
              </w:rPr>
              <w:t>About</w:t>
            </w:r>
            <w:r w:rsidR="00665ECF">
              <w:rPr>
                <w:noProof/>
                <w:webHidden/>
              </w:rPr>
              <w:tab/>
            </w:r>
            <w:r>
              <w:rPr>
                <w:noProof/>
                <w:webHidden/>
              </w:rPr>
              <w:fldChar w:fldCharType="begin"/>
            </w:r>
            <w:r w:rsidR="00665ECF">
              <w:rPr>
                <w:noProof/>
                <w:webHidden/>
              </w:rPr>
              <w:instrText xml:space="preserve"> PAGEREF _Toc177348937 \h </w:instrText>
            </w:r>
            <w:r>
              <w:rPr>
                <w:noProof/>
                <w:webHidden/>
              </w:rPr>
            </w:r>
            <w:r>
              <w:rPr>
                <w:noProof/>
                <w:webHidden/>
              </w:rPr>
              <w:fldChar w:fldCharType="separate"/>
            </w:r>
            <w:r w:rsidR="00665ECF">
              <w:rPr>
                <w:noProof/>
                <w:webHidden/>
              </w:rPr>
              <w:t>2</w:t>
            </w:r>
            <w:r>
              <w:rPr>
                <w:noProof/>
                <w:webHidden/>
              </w:rPr>
              <w:fldChar w:fldCharType="end"/>
            </w:r>
          </w:hyperlink>
        </w:p>
        <w:p w:rsidR="00665ECF" w:rsidRDefault="00F924D4">
          <w:pPr>
            <w:pStyle w:val="TOC1"/>
            <w:tabs>
              <w:tab w:val="right" w:leader="dot" w:pos="9350"/>
            </w:tabs>
            <w:rPr>
              <w:rFonts w:eastAsiaTheme="minorEastAsia"/>
              <w:noProof/>
              <w:lang w:val="sl-SI" w:eastAsia="sl-SI"/>
            </w:rPr>
          </w:pPr>
          <w:hyperlink w:anchor="_Toc177348938" w:history="1">
            <w:r w:rsidR="00665ECF" w:rsidRPr="00241671">
              <w:rPr>
                <w:rStyle w:val="Hyperlink"/>
                <w:noProof/>
              </w:rPr>
              <w:t>Interfaces</w:t>
            </w:r>
            <w:r w:rsidR="00665ECF">
              <w:rPr>
                <w:noProof/>
                <w:webHidden/>
              </w:rPr>
              <w:tab/>
            </w:r>
            <w:r>
              <w:rPr>
                <w:noProof/>
                <w:webHidden/>
              </w:rPr>
              <w:fldChar w:fldCharType="begin"/>
            </w:r>
            <w:r w:rsidR="00665ECF">
              <w:rPr>
                <w:noProof/>
                <w:webHidden/>
              </w:rPr>
              <w:instrText xml:space="preserve"> PAGEREF _Toc177348938 \h </w:instrText>
            </w:r>
            <w:r>
              <w:rPr>
                <w:noProof/>
                <w:webHidden/>
              </w:rPr>
            </w:r>
            <w:r>
              <w:rPr>
                <w:noProof/>
                <w:webHidden/>
              </w:rPr>
              <w:fldChar w:fldCharType="separate"/>
            </w:r>
            <w:r w:rsidR="00665ECF">
              <w:rPr>
                <w:noProof/>
                <w:webHidden/>
              </w:rPr>
              <w:t>2</w:t>
            </w:r>
            <w:r>
              <w:rPr>
                <w:noProof/>
                <w:webHidden/>
              </w:rPr>
              <w:fldChar w:fldCharType="end"/>
            </w:r>
          </w:hyperlink>
        </w:p>
        <w:p w:rsidR="00665ECF" w:rsidRDefault="00F924D4">
          <w:pPr>
            <w:pStyle w:val="TOC2"/>
            <w:tabs>
              <w:tab w:val="right" w:leader="dot" w:pos="9350"/>
            </w:tabs>
            <w:rPr>
              <w:rFonts w:eastAsiaTheme="minorEastAsia"/>
              <w:noProof/>
              <w:lang w:val="sl-SI" w:eastAsia="sl-SI"/>
            </w:rPr>
          </w:pPr>
          <w:hyperlink w:anchor="_Toc177348939" w:history="1">
            <w:r w:rsidR="00665ECF" w:rsidRPr="00241671">
              <w:rPr>
                <w:rStyle w:val="Hyperlink"/>
                <w:noProof/>
              </w:rPr>
              <w:t>IFill</w:t>
            </w:r>
            <w:r w:rsidR="00665ECF">
              <w:rPr>
                <w:noProof/>
                <w:webHidden/>
              </w:rPr>
              <w:tab/>
            </w:r>
            <w:r>
              <w:rPr>
                <w:noProof/>
                <w:webHidden/>
              </w:rPr>
              <w:fldChar w:fldCharType="begin"/>
            </w:r>
            <w:r w:rsidR="00665ECF">
              <w:rPr>
                <w:noProof/>
                <w:webHidden/>
              </w:rPr>
              <w:instrText xml:space="preserve"> PAGEREF _Toc177348939 \h </w:instrText>
            </w:r>
            <w:r>
              <w:rPr>
                <w:noProof/>
                <w:webHidden/>
              </w:rPr>
            </w:r>
            <w:r>
              <w:rPr>
                <w:noProof/>
                <w:webHidden/>
              </w:rPr>
              <w:fldChar w:fldCharType="separate"/>
            </w:r>
            <w:r w:rsidR="00665ECF">
              <w:rPr>
                <w:noProof/>
                <w:webHidden/>
              </w:rPr>
              <w:t>2</w:t>
            </w:r>
            <w:r>
              <w:rPr>
                <w:noProof/>
                <w:webHidden/>
              </w:rPr>
              <w:fldChar w:fldCharType="end"/>
            </w:r>
          </w:hyperlink>
        </w:p>
        <w:p w:rsidR="00665ECF" w:rsidRDefault="00F924D4">
          <w:pPr>
            <w:pStyle w:val="TOC2"/>
            <w:tabs>
              <w:tab w:val="right" w:leader="dot" w:pos="9350"/>
            </w:tabs>
            <w:rPr>
              <w:rFonts w:eastAsiaTheme="minorEastAsia"/>
              <w:noProof/>
              <w:lang w:val="sl-SI" w:eastAsia="sl-SI"/>
            </w:rPr>
          </w:pPr>
          <w:hyperlink w:anchor="_Toc177348940" w:history="1">
            <w:r w:rsidR="00665ECF" w:rsidRPr="00241671">
              <w:rPr>
                <w:rStyle w:val="Hyperlink"/>
                <w:noProof/>
              </w:rPr>
              <w:t>ITransform</w:t>
            </w:r>
            <w:r w:rsidR="00665ECF">
              <w:rPr>
                <w:noProof/>
                <w:webHidden/>
              </w:rPr>
              <w:tab/>
            </w:r>
            <w:r>
              <w:rPr>
                <w:noProof/>
                <w:webHidden/>
              </w:rPr>
              <w:fldChar w:fldCharType="begin"/>
            </w:r>
            <w:r w:rsidR="00665ECF">
              <w:rPr>
                <w:noProof/>
                <w:webHidden/>
              </w:rPr>
              <w:instrText xml:space="preserve"> PAGEREF _Toc177348940 \h </w:instrText>
            </w:r>
            <w:r>
              <w:rPr>
                <w:noProof/>
                <w:webHidden/>
              </w:rPr>
            </w:r>
            <w:r>
              <w:rPr>
                <w:noProof/>
                <w:webHidden/>
              </w:rPr>
              <w:fldChar w:fldCharType="separate"/>
            </w:r>
            <w:r w:rsidR="00665ECF">
              <w:rPr>
                <w:noProof/>
                <w:webHidden/>
              </w:rPr>
              <w:t>2</w:t>
            </w:r>
            <w:r>
              <w:rPr>
                <w:noProof/>
                <w:webHidden/>
              </w:rPr>
              <w:fldChar w:fldCharType="end"/>
            </w:r>
          </w:hyperlink>
        </w:p>
        <w:p w:rsidR="00665ECF" w:rsidRDefault="00F924D4">
          <w:pPr>
            <w:pStyle w:val="TOC2"/>
            <w:tabs>
              <w:tab w:val="right" w:leader="dot" w:pos="9350"/>
            </w:tabs>
            <w:rPr>
              <w:rFonts w:eastAsiaTheme="minorEastAsia"/>
              <w:noProof/>
              <w:lang w:val="sl-SI" w:eastAsia="sl-SI"/>
            </w:rPr>
          </w:pPr>
          <w:hyperlink w:anchor="_Toc177348941" w:history="1">
            <w:r w:rsidR="00665ECF" w:rsidRPr="00241671">
              <w:rPr>
                <w:rStyle w:val="Hyperlink"/>
                <w:noProof/>
              </w:rPr>
              <w:t>IPen</w:t>
            </w:r>
            <w:r w:rsidR="00665ECF">
              <w:rPr>
                <w:noProof/>
                <w:webHidden/>
              </w:rPr>
              <w:tab/>
            </w:r>
            <w:r>
              <w:rPr>
                <w:noProof/>
                <w:webHidden/>
              </w:rPr>
              <w:fldChar w:fldCharType="begin"/>
            </w:r>
            <w:r w:rsidR="00665ECF">
              <w:rPr>
                <w:noProof/>
                <w:webHidden/>
              </w:rPr>
              <w:instrText xml:space="preserve"> PAGEREF _Toc177348941 \h </w:instrText>
            </w:r>
            <w:r>
              <w:rPr>
                <w:noProof/>
                <w:webHidden/>
              </w:rPr>
            </w:r>
            <w:r>
              <w:rPr>
                <w:noProof/>
                <w:webHidden/>
              </w:rPr>
              <w:fldChar w:fldCharType="separate"/>
            </w:r>
            <w:r w:rsidR="00665ECF">
              <w:rPr>
                <w:noProof/>
                <w:webHidden/>
              </w:rPr>
              <w:t>2</w:t>
            </w:r>
            <w:r>
              <w:rPr>
                <w:noProof/>
                <w:webHidden/>
              </w:rPr>
              <w:fldChar w:fldCharType="end"/>
            </w:r>
          </w:hyperlink>
        </w:p>
        <w:p w:rsidR="00665ECF" w:rsidRDefault="00F924D4">
          <w:pPr>
            <w:pStyle w:val="TOC2"/>
            <w:tabs>
              <w:tab w:val="right" w:leader="dot" w:pos="9350"/>
            </w:tabs>
            <w:rPr>
              <w:rFonts w:eastAsiaTheme="minorEastAsia"/>
              <w:noProof/>
              <w:lang w:val="sl-SI" w:eastAsia="sl-SI"/>
            </w:rPr>
          </w:pPr>
          <w:hyperlink w:anchor="_Toc177348942" w:history="1">
            <w:r w:rsidR="00665ECF" w:rsidRPr="00241671">
              <w:rPr>
                <w:rStyle w:val="Hyperlink"/>
                <w:noProof/>
              </w:rPr>
              <w:t>ICanvas</w:t>
            </w:r>
            <w:r w:rsidR="00665ECF">
              <w:rPr>
                <w:noProof/>
                <w:webHidden/>
              </w:rPr>
              <w:tab/>
            </w:r>
            <w:r>
              <w:rPr>
                <w:noProof/>
                <w:webHidden/>
              </w:rPr>
              <w:fldChar w:fldCharType="begin"/>
            </w:r>
            <w:r w:rsidR="00665ECF">
              <w:rPr>
                <w:noProof/>
                <w:webHidden/>
              </w:rPr>
              <w:instrText xml:space="preserve"> PAGEREF _Toc177348942 \h </w:instrText>
            </w:r>
            <w:r>
              <w:rPr>
                <w:noProof/>
                <w:webHidden/>
              </w:rPr>
            </w:r>
            <w:r>
              <w:rPr>
                <w:noProof/>
                <w:webHidden/>
              </w:rPr>
              <w:fldChar w:fldCharType="separate"/>
            </w:r>
            <w:r w:rsidR="00665ECF">
              <w:rPr>
                <w:noProof/>
                <w:webHidden/>
              </w:rPr>
              <w:t>2</w:t>
            </w:r>
            <w:r>
              <w:rPr>
                <w:noProof/>
                <w:webHidden/>
              </w:rPr>
              <w:fldChar w:fldCharType="end"/>
            </w:r>
          </w:hyperlink>
        </w:p>
        <w:p w:rsidR="00665ECF" w:rsidRDefault="00F924D4">
          <w:pPr>
            <w:pStyle w:val="TOC1"/>
            <w:tabs>
              <w:tab w:val="right" w:leader="dot" w:pos="9350"/>
            </w:tabs>
            <w:rPr>
              <w:rFonts w:eastAsiaTheme="minorEastAsia"/>
              <w:noProof/>
              <w:lang w:val="sl-SI" w:eastAsia="sl-SI"/>
            </w:rPr>
          </w:pPr>
          <w:hyperlink w:anchor="_Toc177348943" w:history="1">
            <w:r w:rsidR="00665ECF" w:rsidRPr="00241671">
              <w:rPr>
                <w:rStyle w:val="Hyperlink"/>
                <w:noProof/>
              </w:rPr>
              <w:t>Implementation Notes</w:t>
            </w:r>
            <w:r w:rsidR="00665ECF">
              <w:rPr>
                <w:noProof/>
                <w:webHidden/>
              </w:rPr>
              <w:tab/>
            </w:r>
            <w:r>
              <w:rPr>
                <w:noProof/>
                <w:webHidden/>
              </w:rPr>
              <w:fldChar w:fldCharType="begin"/>
            </w:r>
            <w:r w:rsidR="00665ECF">
              <w:rPr>
                <w:noProof/>
                <w:webHidden/>
              </w:rPr>
              <w:instrText xml:space="preserve"> PAGEREF _Toc177348943 \h </w:instrText>
            </w:r>
            <w:r>
              <w:rPr>
                <w:noProof/>
                <w:webHidden/>
              </w:rPr>
            </w:r>
            <w:r>
              <w:rPr>
                <w:noProof/>
                <w:webHidden/>
              </w:rPr>
              <w:fldChar w:fldCharType="separate"/>
            </w:r>
            <w:r w:rsidR="00665ECF">
              <w:rPr>
                <w:noProof/>
                <w:webHidden/>
              </w:rPr>
              <w:t>4</w:t>
            </w:r>
            <w:r>
              <w:rPr>
                <w:noProof/>
                <w:webHidden/>
              </w:rPr>
              <w:fldChar w:fldCharType="end"/>
            </w:r>
          </w:hyperlink>
        </w:p>
        <w:p w:rsidR="00665ECF" w:rsidRDefault="00F924D4">
          <w:pPr>
            <w:pStyle w:val="TOC1"/>
            <w:tabs>
              <w:tab w:val="right" w:leader="dot" w:pos="9350"/>
            </w:tabs>
            <w:rPr>
              <w:rFonts w:eastAsiaTheme="minorEastAsia"/>
              <w:noProof/>
              <w:lang w:val="sl-SI" w:eastAsia="sl-SI"/>
            </w:rPr>
          </w:pPr>
          <w:hyperlink w:anchor="_Toc177348944" w:history="1">
            <w:r w:rsidR="00665ECF" w:rsidRPr="00241671">
              <w:rPr>
                <w:rStyle w:val="Hyperlink"/>
                <w:noProof/>
              </w:rPr>
              <w:t>Usage Case: Drawing a HUD</w:t>
            </w:r>
            <w:r w:rsidR="00665ECF">
              <w:rPr>
                <w:noProof/>
                <w:webHidden/>
              </w:rPr>
              <w:tab/>
            </w:r>
            <w:r>
              <w:rPr>
                <w:noProof/>
                <w:webHidden/>
              </w:rPr>
              <w:fldChar w:fldCharType="begin"/>
            </w:r>
            <w:r w:rsidR="00665ECF">
              <w:rPr>
                <w:noProof/>
                <w:webHidden/>
              </w:rPr>
              <w:instrText xml:space="preserve"> PAGEREF _Toc177348944 \h </w:instrText>
            </w:r>
            <w:r>
              <w:rPr>
                <w:noProof/>
                <w:webHidden/>
              </w:rPr>
            </w:r>
            <w:r>
              <w:rPr>
                <w:noProof/>
                <w:webHidden/>
              </w:rPr>
              <w:fldChar w:fldCharType="separate"/>
            </w:r>
            <w:r w:rsidR="00665ECF">
              <w:rPr>
                <w:noProof/>
                <w:webHidden/>
              </w:rPr>
              <w:t>5</w:t>
            </w:r>
            <w:r>
              <w:rPr>
                <w:noProof/>
                <w:webHidden/>
              </w:rPr>
              <w:fldChar w:fldCharType="end"/>
            </w:r>
          </w:hyperlink>
        </w:p>
        <w:p w:rsidR="00CF0C95" w:rsidRDefault="00F924D4">
          <w:r>
            <w:fldChar w:fldCharType="end"/>
          </w:r>
        </w:p>
      </w:sdtContent>
    </w:sdt>
    <w:p w:rsidR="00CF0C95" w:rsidRDefault="00CF0C95">
      <w:r>
        <w:br w:type="page"/>
      </w:r>
    </w:p>
    <w:p w:rsidR="001764D1" w:rsidRDefault="001764D1" w:rsidP="007808A1">
      <w:pPr>
        <w:pStyle w:val="Heading1"/>
      </w:pPr>
      <w:bookmarkStart w:id="0" w:name="_Toc161576145"/>
      <w:bookmarkStart w:id="1" w:name="_Toc177348937"/>
      <w:r>
        <w:lastRenderedPageBreak/>
        <w:t>About</w:t>
      </w:r>
      <w:bookmarkEnd w:id="0"/>
      <w:bookmarkEnd w:id="1"/>
    </w:p>
    <w:p w:rsidR="004E01BE" w:rsidRDefault="007808A1" w:rsidP="007808A1">
      <w:r>
        <w:t xml:space="preserve">The SharpMedia Vector Graphics library (the library) </w:t>
      </w:r>
      <w:r w:rsidR="00FF5AC8">
        <w:t>is designed as a wrapper around the SharpMedia Graphics library. It enhances the graphics library with resolution in</w:t>
      </w:r>
      <w:r w:rsidR="00E63FE3">
        <w:t>dependent vector graphics.</w:t>
      </w:r>
    </w:p>
    <w:p w:rsidR="004E01BE" w:rsidRDefault="004E01BE" w:rsidP="007808A1">
      <w:r>
        <w:t>In the current DRAFT state of this docume</w:t>
      </w:r>
      <w:r w:rsidR="00220FD4">
        <w:t xml:space="preserve">nt, </w:t>
      </w:r>
      <w:r>
        <w:t>there</w:t>
      </w:r>
      <w:r w:rsidR="005E0D97">
        <w:t xml:space="preserve"> are important features missing</w:t>
      </w:r>
      <w:r w:rsidR="00E3401A">
        <w:t>:</w:t>
      </w:r>
    </w:p>
    <w:p w:rsidR="00E3401A" w:rsidRDefault="00E3401A" w:rsidP="00E3401A">
      <w:pPr>
        <w:pStyle w:val="ListBullet"/>
        <w:numPr>
          <w:ilvl w:val="0"/>
          <w:numId w:val="20"/>
        </w:numPr>
      </w:pPr>
      <w:r>
        <w:t>Fonts and text</w:t>
      </w:r>
    </w:p>
    <w:p w:rsidR="00147B0B" w:rsidRDefault="00147B0B" w:rsidP="00E3401A">
      <w:pPr>
        <w:pStyle w:val="ListBullet"/>
        <w:numPr>
          <w:ilvl w:val="0"/>
          <w:numId w:val="20"/>
        </w:numPr>
      </w:pPr>
      <w:r>
        <w:t>Classes and static methods that add to the implementation notes</w:t>
      </w:r>
    </w:p>
    <w:p w:rsidR="002A0A1A" w:rsidRDefault="00A7405A" w:rsidP="002A0A1A">
      <w:pPr>
        <w:pStyle w:val="Heading1"/>
      </w:pPr>
      <w:bookmarkStart w:id="2" w:name="_Toc177348938"/>
      <w:r>
        <w:t>Interfaces</w:t>
      </w:r>
      <w:bookmarkEnd w:id="2"/>
    </w:p>
    <w:p w:rsidR="006003ED" w:rsidRDefault="006003ED" w:rsidP="00162A6E">
      <w:pPr>
        <w:pStyle w:val="Heading2"/>
      </w:pPr>
      <w:bookmarkStart w:id="3" w:name="_Toc177348939"/>
      <w:r>
        <w:t>IFill</w:t>
      </w:r>
      <w:bookmarkEnd w:id="3"/>
    </w:p>
    <w:p w:rsidR="005D4E6A" w:rsidRDefault="005D4E6A" w:rsidP="005D4E6A">
      <w:r>
        <w:t xml:space="preserve">An </w:t>
      </w:r>
      <w:r w:rsidRPr="005D4E6A">
        <w:rPr>
          <w:b/>
        </w:rPr>
        <w:t>IFill</w:t>
      </w:r>
      <w:r>
        <w:rPr>
          <w:b/>
        </w:rPr>
        <w:t xml:space="preserve"> </w:t>
      </w:r>
      <w:r>
        <w:t xml:space="preserve">describes the fill used. A fill specifies the appearance of object. Examples of fills are </w:t>
      </w:r>
      <w:r>
        <w:rPr>
          <w:b/>
        </w:rPr>
        <w:t>SolidFill, GradientFill, RadialFill, TextureFill …</w:t>
      </w:r>
      <w:r>
        <w:t xml:space="preserve"> Each fill must provide information that are necessary for </w:t>
      </w:r>
      <w:r>
        <w:rPr>
          <w:b/>
        </w:rPr>
        <w:t xml:space="preserve">ICanvas </w:t>
      </w:r>
      <w:r>
        <w:t xml:space="preserve">to construct a shader. </w:t>
      </w:r>
      <w:r w:rsidR="007F51BA">
        <w:t>This is do</w:t>
      </w:r>
      <w:r w:rsidR="00665ECF">
        <w:t>ne by making fil</w:t>
      </w:r>
      <w:r w:rsidR="008E53DB">
        <w:t>l a shader</w:t>
      </w:r>
      <w:r w:rsidR="00665ECF">
        <w:t xml:space="preserve"> interface that can be used through </w:t>
      </w:r>
      <w:r w:rsidR="00665ECF">
        <w:rPr>
          <w:b/>
        </w:rPr>
        <w:t>FillElement</w:t>
      </w:r>
      <w:r w:rsidR="00665ECF">
        <w:t xml:space="preserve"> element defined by Vector Graphics.</w:t>
      </w:r>
    </w:p>
    <w:p w:rsidR="006003ED" w:rsidRDefault="006003ED" w:rsidP="00162A6E">
      <w:pPr>
        <w:pStyle w:val="Heading2"/>
      </w:pPr>
      <w:bookmarkStart w:id="4" w:name="_Toc177348940"/>
      <w:r>
        <w:t>ITransform</w:t>
      </w:r>
      <w:bookmarkEnd w:id="4"/>
    </w:p>
    <w:p w:rsidR="006003ED" w:rsidRDefault="006003ED" w:rsidP="006003ED">
      <w:r>
        <w:t xml:space="preserve">The </w:t>
      </w:r>
      <w:r w:rsidRPr="00D64413">
        <w:rPr>
          <w:b/>
          <w:i/>
        </w:rPr>
        <w:t>ITransform</w:t>
      </w:r>
      <w:r>
        <w:t xml:space="preserve"> interface represents a geometry transform. If it is linear, it must provide a v</w:t>
      </w:r>
      <w:r w:rsidR="00BE0721">
        <w:t xml:space="preserve">alid converter to 4x4 </w:t>
      </w:r>
      <w:r w:rsidR="00240842">
        <w:t>matrices</w:t>
      </w:r>
      <w:r w:rsidR="00BE0721">
        <w:t>. I</w:t>
      </w:r>
      <w:r>
        <w:t>t must expose a method that transforms the incoming untransformed geometry to the transformed one.</w:t>
      </w:r>
      <w:r w:rsidR="00BE0721">
        <w:t xml:space="preserve"> Through this method, non-linear transforms can be applied to geometry.</w:t>
      </w:r>
    </w:p>
    <w:p w:rsidR="006003ED" w:rsidRDefault="006003ED" w:rsidP="00162A6E">
      <w:pPr>
        <w:pStyle w:val="Heading2"/>
      </w:pPr>
      <w:bookmarkStart w:id="5" w:name="_Toc177348941"/>
      <w:r>
        <w:t>Pen</w:t>
      </w:r>
      <w:bookmarkEnd w:id="5"/>
    </w:p>
    <w:p w:rsidR="00FA50EB" w:rsidRPr="00FA50EB" w:rsidRDefault="00FA50EB" w:rsidP="00FA50EB">
      <w:r>
        <w:t xml:space="preserve">A pen is an object for drawing outlines. It is essentially a fill with additional properties. Those properties include line width, </w:t>
      </w:r>
      <w:r w:rsidR="004917AE">
        <w:t xml:space="preserve">ending </w:t>
      </w:r>
      <w:r w:rsidR="005F5841">
        <w:t>type</w:t>
      </w:r>
      <w:r>
        <w:t xml:space="preserve"> and ant</w:t>
      </w:r>
      <w:r w:rsidR="00734B7A">
        <w:t>i</w:t>
      </w:r>
      <w:r>
        <w:t xml:space="preserve"> aliasing</w:t>
      </w:r>
      <w:r w:rsidR="00903583">
        <w:t>.</w:t>
      </w:r>
      <w:r w:rsidR="005D6CEC">
        <w:t xml:space="preserve"> The fil</w:t>
      </w:r>
      <w:r w:rsidR="00F063D9">
        <w:t>l is u</w:t>
      </w:r>
      <w:r w:rsidR="00895EEE">
        <w:t>sed to actually render the line while other information</w:t>
      </w:r>
      <w:r w:rsidR="008E53DB">
        <w:t xml:space="preserve"> is used to tessellate the line to triangles.</w:t>
      </w:r>
    </w:p>
    <w:p w:rsidR="002A0A1A" w:rsidRPr="002A0A1A" w:rsidRDefault="002A0A1A" w:rsidP="00162A6E">
      <w:pPr>
        <w:pStyle w:val="Heading2"/>
      </w:pPr>
      <w:bookmarkStart w:id="6" w:name="_Toc177348942"/>
      <w:r>
        <w:t>ICanvas</w:t>
      </w:r>
      <w:bookmarkEnd w:id="6"/>
    </w:p>
    <w:p w:rsidR="00A7405A" w:rsidRDefault="00A7405A" w:rsidP="00A7405A">
      <w:r>
        <w:t xml:space="preserve">The library is built on top of the </w:t>
      </w:r>
      <w:r w:rsidRPr="00A82CD3">
        <w:rPr>
          <w:b/>
          <w:i/>
        </w:rPr>
        <w:t>ICanvas</w:t>
      </w:r>
      <w:r>
        <w:t xml:space="preserve"> interface, which is an abstraction of a three dimensional space projected to a two dimensional plane. </w:t>
      </w:r>
      <w:r w:rsidR="00A82CD3">
        <w:t xml:space="preserve">This </w:t>
      </w:r>
      <w:r>
        <w:t>plane is fixed such that it views the “scene” along the z axis of the v</w:t>
      </w:r>
      <w:r w:rsidR="00A82CD3">
        <w:t xml:space="preserve">irtual three dimensional </w:t>
      </w:r>
      <w:r w:rsidR="0023336F">
        <w:t>spaces</w:t>
      </w:r>
      <w:r w:rsidR="00A82CD3">
        <w:t>.</w:t>
      </w:r>
    </w:p>
    <w:p w:rsidR="00A82CD3" w:rsidRPr="006003ED" w:rsidRDefault="00A82CD3" w:rsidP="00A7405A">
      <w:r>
        <w:t xml:space="preserve">A canvas is a thread safe renderer that receives orders and executes them in a timely fashion. </w:t>
      </w:r>
      <w:r w:rsidR="006003ED">
        <w:t xml:space="preserve">The rendering code is executed between </w:t>
      </w:r>
      <w:r w:rsidR="006003ED">
        <w:rPr>
          <w:b/>
        </w:rPr>
        <w:t xml:space="preserve">Begin()/End() </w:t>
      </w:r>
      <w:r w:rsidR="006003ED">
        <w:t xml:space="preserve">calls. This also makes canvas thread safe. </w:t>
      </w:r>
      <w:r w:rsidR="006003ED" w:rsidRPr="006003ED">
        <w:rPr>
          <w:b/>
        </w:rPr>
        <w:t>Begin()/End()</w:t>
      </w:r>
      <w:r w:rsidR="006003ED">
        <w:rPr>
          <w:b/>
        </w:rPr>
        <w:t xml:space="preserve"> </w:t>
      </w:r>
      <w:r w:rsidR="006003ED">
        <w:t xml:space="preserve">can be nested as long as there is one </w:t>
      </w:r>
      <w:r w:rsidR="006003ED" w:rsidRPr="006003ED">
        <w:rPr>
          <w:b/>
        </w:rPr>
        <w:t xml:space="preserve">End() </w:t>
      </w:r>
      <w:r w:rsidR="006003ED">
        <w:t xml:space="preserve">call for each </w:t>
      </w:r>
      <w:r w:rsidR="006003ED" w:rsidRPr="006003ED">
        <w:rPr>
          <w:b/>
        </w:rPr>
        <w:t>Begin()</w:t>
      </w:r>
      <w:r w:rsidR="006003ED">
        <w:t xml:space="preserve"> call. Only the outer call locks the device. Rendering state (transform, pixel density …) is pushed on </w:t>
      </w:r>
      <w:r w:rsidR="006003ED" w:rsidRPr="006003ED">
        <w:rPr>
          <w:b/>
        </w:rPr>
        <w:t>Begin()</w:t>
      </w:r>
      <w:r w:rsidR="006003ED">
        <w:t xml:space="preserve"> and popped on </w:t>
      </w:r>
      <w:r w:rsidR="006003ED" w:rsidRPr="006003ED">
        <w:rPr>
          <w:b/>
        </w:rPr>
        <w:t>End().</w:t>
      </w:r>
    </w:p>
    <w:p w:rsidR="008E693E" w:rsidRDefault="002A0A1A" w:rsidP="00A7405A">
      <w:r>
        <w:t xml:space="preserve">The canvas can be queried for pixel density (conversion from virtual units used in resolution independent rendering it performs to numbers of pixels on output device), can transform incoming virtual unit coordinates to projected 2D pixel coordinates on the output device, can get or set the amount of </w:t>
      </w:r>
      <w:r w:rsidR="00A015C7">
        <w:t>tessellation</w:t>
      </w:r>
      <w:r>
        <w:t xml:space="preserve"> that is performed, in relativity to the pixel count. </w:t>
      </w:r>
    </w:p>
    <w:p w:rsidR="00EB33CC" w:rsidRDefault="002A0A1A" w:rsidP="00A7405A">
      <w:r>
        <w:lastRenderedPageBreak/>
        <w:t xml:space="preserve">Rendering is issued with </w:t>
      </w:r>
      <w:r w:rsidRPr="002A0A1A">
        <w:rPr>
          <w:b/>
          <w:i/>
        </w:rPr>
        <w:t>Draw</w:t>
      </w:r>
      <w:r w:rsidR="006003ED">
        <w:t xml:space="preserve"> or </w:t>
      </w:r>
      <w:r w:rsidR="006003ED">
        <w:rPr>
          <w:b/>
        </w:rPr>
        <w:t>Fill</w:t>
      </w:r>
      <w:r>
        <w:t xml:space="preserve"> methods</w:t>
      </w:r>
      <w:r w:rsidR="006003ED">
        <w:t xml:space="preserve">. The </w:t>
      </w:r>
      <w:r w:rsidR="006003ED">
        <w:rPr>
          <w:b/>
        </w:rPr>
        <w:t xml:space="preserve">Draw </w:t>
      </w:r>
      <w:r w:rsidR="006003ED">
        <w:t xml:space="preserve">method draws the outline of any </w:t>
      </w:r>
      <w:r w:rsidR="006003ED">
        <w:rPr>
          <w:b/>
        </w:rPr>
        <w:t>IPath</w:t>
      </w:r>
      <w:r w:rsidR="006003ED">
        <w:t xml:space="preserve"> object given an </w:t>
      </w:r>
      <w:r w:rsidR="006003ED">
        <w:rPr>
          <w:b/>
        </w:rPr>
        <w:t>IPen</w:t>
      </w:r>
      <w:r w:rsidR="006003ED">
        <w:t xml:space="preserve"> interface.</w:t>
      </w:r>
      <w:r w:rsidR="00501868">
        <w:t xml:space="preserve"> A </w:t>
      </w:r>
      <w:r w:rsidR="00501868">
        <w:rPr>
          <w:b/>
        </w:rPr>
        <w:t>Fill</w:t>
      </w:r>
      <w:r w:rsidR="00501868">
        <w:t xml:space="preserve"> method fills the shape. The shape must be at least </w:t>
      </w:r>
      <w:r w:rsidR="00501868">
        <w:rPr>
          <w:b/>
        </w:rPr>
        <w:t>ITesselatable</w:t>
      </w:r>
      <w:r w:rsidR="00501868">
        <w:t>.</w:t>
      </w:r>
      <w:r w:rsidR="0023336F">
        <w:t xml:space="preserve"> Other shape interfaces and properties may also be used by vector graphics library. Refer to </w:t>
      </w:r>
      <w:r w:rsidR="00E507AF">
        <w:t xml:space="preserve">specific </w:t>
      </w:r>
      <w:r w:rsidR="0023336F">
        <w:t>canvas specifications for them.</w:t>
      </w:r>
    </w:p>
    <w:p w:rsidR="00033D4E" w:rsidRPr="00501868" w:rsidRDefault="00033D4E" w:rsidP="00A7405A">
      <w:r>
        <w:t>Canvas also supports events on specific actions: line drawn, shape drawn and flushed event. Those events can customize lines or shapes before drawi</w:t>
      </w:r>
      <w:r w:rsidR="00103C51">
        <w:t xml:space="preserve">ng. </w:t>
      </w:r>
      <w:r>
        <w:t xml:space="preserve"> </w:t>
      </w:r>
    </w:p>
    <w:p w:rsidR="00D257AB" w:rsidRDefault="00D257AB" w:rsidP="00D257AB">
      <w:r>
        <w:t>A canvas is bound to a device that it uses in shared way (it enters when rendering and exits when rendering is complete).</w:t>
      </w:r>
      <w:r w:rsidR="00A1582D">
        <w:br w:type="page"/>
      </w:r>
    </w:p>
    <w:p w:rsidR="00A1582D" w:rsidRDefault="00A1582D" w:rsidP="00D257AB">
      <w:pPr>
        <w:pStyle w:val="Heading1"/>
      </w:pPr>
      <w:bookmarkStart w:id="7" w:name="_Toc177348943"/>
      <w:r>
        <w:lastRenderedPageBreak/>
        <w:t>I</w:t>
      </w:r>
      <w:r w:rsidR="00B96184">
        <w:t>mplementation Notes</w:t>
      </w:r>
      <w:bookmarkEnd w:id="7"/>
    </w:p>
    <w:p w:rsidR="00D41879" w:rsidRDefault="0033737C">
      <w:r>
        <w:t xml:space="preserve">Canvas </w:t>
      </w:r>
      <w:r w:rsidR="00D41879">
        <w:t xml:space="preserve">should provide many implementations based that work best with different types and quantity of vector data. </w:t>
      </w:r>
    </w:p>
    <w:p w:rsidR="00D41879" w:rsidRPr="00D41879" w:rsidRDefault="00D41879" w:rsidP="00D41879">
      <w:pPr>
        <w:pStyle w:val="ListParagraph"/>
        <w:numPr>
          <w:ilvl w:val="0"/>
          <w:numId w:val="22"/>
        </w:numPr>
        <w:rPr>
          <w:b/>
        </w:rPr>
      </w:pPr>
      <w:r w:rsidRPr="00D41879">
        <w:rPr>
          <w:b/>
        </w:rPr>
        <w:t xml:space="preserve">NullCanvas </w:t>
      </w:r>
      <w:r>
        <w:t>–does not render.</w:t>
      </w:r>
    </w:p>
    <w:p w:rsidR="006B227E" w:rsidRDefault="00D41879" w:rsidP="00D41879">
      <w:pPr>
        <w:pStyle w:val="ListParagraph"/>
        <w:numPr>
          <w:ilvl w:val="0"/>
          <w:numId w:val="22"/>
        </w:numPr>
      </w:pPr>
      <w:r w:rsidRPr="00D41879">
        <w:rPr>
          <w:b/>
        </w:rPr>
        <w:t xml:space="preserve">GraphicsCanvas </w:t>
      </w:r>
      <w:r>
        <w:t>–</w:t>
      </w:r>
      <w:r w:rsidR="006B227E">
        <w:t xml:space="preserve"> an implementation of canvas that draws data in the same order as data is given without the use of Z-buffers. Used when non-commutative alpha blending is needed or where caching does not give better performance.</w:t>
      </w:r>
    </w:p>
    <w:p w:rsidR="006B227E" w:rsidRDefault="006B227E" w:rsidP="006B227E">
      <w:pPr>
        <w:pStyle w:val="ListParagraph"/>
        <w:numPr>
          <w:ilvl w:val="1"/>
          <w:numId w:val="22"/>
        </w:numPr>
      </w:pPr>
      <w:r>
        <w:t>Implementation should tessellate all objects to triangles and push them to current buffer;</w:t>
      </w:r>
    </w:p>
    <w:p w:rsidR="006B227E" w:rsidRDefault="006B227E" w:rsidP="006B227E">
      <w:pPr>
        <w:pStyle w:val="ListParagraph"/>
        <w:numPr>
          <w:ilvl w:val="1"/>
          <w:numId w:val="22"/>
        </w:numPr>
      </w:pPr>
      <w:r>
        <w:t xml:space="preserve">Implementation creates a complex shader (at construction time) from all given fill types. </w:t>
      </w:r>
      <w:r w:rsidR="00626FD3">
        <w:t xml:space="preserve"> Some fill interfaces may be reused (if no global data is needed) while some may be reimplemented many times.</w:t>
      </w:r>
    </w:p>
    <w:p w:rsidR="006B227E" w:rsidRDefault="006B227E" w:rsidP="006B227E">
      <w:pPr>
        <w:pStyle w:val="ListParagraph"/>
        <w:numPr>
          <w:ilvl w:val="1"/>
          <w:numId w:val="22"/>
        </w:numPr>
      </w:pPr>
      <w:r>
        <w:t xml:space="preserve"> On End() or when too much data is in the buffer or all slots for specific fill are used (for example, </w:t>
      </w:r>
      <w:r w:rsidRPr="006B227E">
        <w:rPr>
          <w:b/>
        </w:rPr>
        <w:t>TextureFill</w:t>
      </w:r>
      <w:r>
        <w:t xml:space="preserve"> type is reimplemented 10 times and all 10 texture slots are full), data is flushed to </w:t>
      </w:r>
      <w:r>
        <w:rPr>
          <w:b/>
        </w:rPr>
        <w:t>GraphicsDevice</w:t>
      </w:r>
      <w:r>
        <w:t>.</w:t>
      </w:r>
    </w:p>
    <w:p w:rsidR="001A3B65" w:rsidRPr="001A3B65" w:rsidRDefault="006B227E" w:rsidP="006B227E">
      <w:pPr>
        <w:pStyle w:val="ListParagraph"/>
        <w:numPr>
          <w:ilvl w:val="0"/>
          <w:numId w:val="22"/>
        </w:numPr>
        <w:rPr>
          <w:b/>
        </w:rPr>
      </w:pPr>
      <w:r w:rsidRPr="006B227E">
        <w:rPr>
          <w:b/>
        </w:rPr>
        <w:t>SubCanvas</w:t>
      </w:r>
      <w:r>
        <w:rPr>
          <w:b/>
        </w:rPr>
        <w:t xml:space="preserve"> </w:t>
      </w:r>
      <w:r>
        <w:t>– redirects data to parent Canvas. Before that, it performs clipping and proper scalling/translation.</w:t>
      </w:r>
    </w:p>
    <w:p w:rsidR="009C42A1" w:rsidRPr="001F741A" w:rsidRDefault="001A3B65" w:rsidP="006B227E">
      <w:pPr>
        <w:pStyle w:val="ListParagraph"/>
        <w:numPr>
          <w:ilvl w:val="0"/>
          <w:numId w:val="22"/>
        </w:numPr>
        <w:rPr>
          <w:b/>
        </w:rPr>
      </w:pPr>
      <w:r>
        <w:rPr>
          <w:b/>
        </w:rPr>
        <w:t>TextureCacheCanvas –</w:t>
      </w:r>
      <w:r>
        <w:t xml:space="preserve"> implementation </w:t>
      </w:r>
      <w:r w:rsidR="009C42A1">
        <w:t xml:space="preserve">should be based on </w:t>
      </w:r>
      <w:r w:rsidR="009C42A1">
        <w:rPr>
          <w:b/>
        </w:rPr>
        <w:t>GraphicsCanvas</w:t>
      </w:r>
      <w:r w:rsidR="009C42A1">
        <w:t>. It can save some “layers” as textures and reuse them on next render if not changed (this is doubtful to improve performance).</w:t>
      </w:r>
    </w:p>
    <w:p w:rsidR="001F741A" w:rsidRPr="005D748F" w:rsidRDefault="001F741A" w:rsidP="006B227E">
      <w:pPr>
        <w:pStyle w:val="ListParagraph"/>
        <w:numPr>
          <w:ilvl w:val="0"/>
          <w:numId w:val="22"/>
        </w:numPr>
        <w:rPr>
          <w:b/>
        </w:rPr>
      </w:pPr>
      <w:r>
        <w:rPr>
          <w:b/>
        </w:rPr>
        <w:t xml:space="preserve">ReorderCacheCanvas </w:t>
      </w:r>
      <w:r>
        <w:t>– the implementation saves all the geometry and sorts them by their fill. This way, data with the same fill are rendered together. In order to allow this, Z-buffer must be used.</w:t>
      </w:r>
    </w:p>
    <w:p w:rsidR="005D748F" w:rsidRDefault="005D748F" w:rsidP="006B227E">
      <w:pPr>
        <w:pStyle w:val="ListParagraph"/>
        <w:numPr>
          <w:ilvl w:val="0"/>
          <w:numId w:val="22"/>
        </w:numPr>
        <w:rPr>
          <w:b/>
        </w:rPr>
      </w:pPr>
      <w:r>
        <w:rPr>
          <w:b/>
        </w:rPr>
        <w:t>GSCanvas</w:t>
      </w:r>
      <w:r w:rsidR="00626FD3">
        <w:rPr>
          <w:b/>
        </w:rPr>
        <w:t xml:space="preserve"> </w:t>
      </w:r>
      <w:r w:rsidR="00626FD3">
        <w:t>- acts like a graphics canvas but tessellates geometry (built-in geometry) in geometry shader. Should give a performance boost if a lot of curves lines/surfaces are used because GS tessellation is faster.</w:t>
      </w:r>
    </w:p>
    <w:p w:rsidR="005D748F" w:rsidRPr="009C42A1" w:rsidRDefault="005D748F" w:rsidP="006B227E">
      <w:pPr>
        <w:pStyle w:val="ListParagraph"/>
        <w:numPr>
          <w:ilvl w:val="0"/>
          <w:numId w:val="22"/>
        </w:numPr>
        <w:rPr>
          <w:b/>
        </w:rPr>
      </w:pPr>
      <w:r>
        <w:rPr>
          <w:b/>
        </w:rPr>
        <w:t>GSReorderCanvas</w:t>
      </w:r>
      <w:r w:rsidR="00626FD3">
        <w:rPr>
          <w:b/>
        </w:rPr>
        <w:t xml:space="preserve"> </w:t>
      </w:r>
      <w:r w:rsidR="00626FD3">
        <w:t>- combines geometry shader tessellation and reordering of geometry with the use of Z-buffer.</w:t>
      </w:r>
    </w:p>
    <w:p w:rsidR="005D748F" w:rsidRDefault="001F741A" w:rsidP="009C42A1">
      <w:r>
        <w:t xml:space="preserve">Fill is </w:t>
      </w:r>
      <w:r w:rsidR="007F51BA">
        <w:t>implemented a</w:t>
      </w:r>
      <w:r w:rsidR="005D748F">
        <w:t xml:space="preserve">s interface to </w:t>
      </w:r>
      <w:r w:rsidR="005D748F">
        <w:rPr>
          <w:b/>
        </w:rPr>
        <w:t>FillElement</w:t>
      </w:r>
      <w:r w:rsidR="005D748F">
        <w:t>. The element switches between fill ids and chooses the correct id. Then the fill is executed, producing colour.</w:t>
      </w:r>
      <w:r w:rsidR="00734B7A">
        <w:t xml:space="preserve"> Each fill is given the following attributes:</w:t>
      </w:r>
    </w:p>
    <w:p w:rsidR="00734B7A" w:rsidRDefault="00734B7A" w:rsidP="00734B7A">
      <w:pPr>
        <w:pStyle w:val="ListParagraph"/>
        <w:numPr>
          <w:ilvl w:val="0"/>
          <w:numId w:val="23"/>
        </w:numPr>
      </w:pPr>
      <w:r>
        <w:t>The position of pixel (normalized coordinates);</w:t>
      </w:r>
    </w:p>
    <w:p w:rsidR="00734B7A" w:rsidRDefault="00734B7A" w:rsidP="00734B7A">
      <w:pPr>
        <w:pStyle w:val="ListParagraph"/>
        <w:numPr>
          <w:ilvl w:val="0"/>
          <w:numId w:val="23"/>
        </w:numPr>
      </w:pPr>
      <w:r>
        <w:t>Distance from nearest end of shape (normalized coordinates);</w:t>
      </w:r>
    </w:p>
    <w:p w:rsidR="00734B7A" w:rsidRDefault="008E53DB" w:rsidP="00734B7A">
      <w:pPr>
        <w:pStyle w:val="ListParagraph"/>
        <w:numPr>
          <w:ilvl w:val="0"/>
          <w:numId w:val="23"/>
        </w:numPr>
      </w:pPr>
      <w:r>
        <w:t>Texture coordinate (2D);</w:t>
      </w:r>
    </w:p>
    <w:p w:rsidR="008E53DB" w:rsidRDefault="008E53DB" w:rsidP="008E53DB">
      <w:pPr>
        <w:pStyle w:val="ListParagraph"/>
        <w:numPr>
          <w:ilvl w:val="0"/>
          <w:numId w:val="23"/>
        </w:numPr>
      </w:pPr>
      <w:r>
        <w:t>Custom attribute(s) – the maximum is implementation defined (so not all fills may be used in conjuction with all canvases);</w:t>
      </w:r>
    </w:p>
    <w:p w:rsidR="005D748F" w:rsidRDefault="005D748F" w:rsidP="009C42A1">
      <w:r>
        <w:t>A pen is only an extension of full to provide meaningful information for rendering lines.</w:t>
      </w:r>
    </w:p>
    <w:p w:rsidR="005D748F" w:rsidRDefault="005D748F" w:rsidP="009C42A1">
      <w:pPr>
        <w:rPr>
          <w:b/>
        </w:rPr>
      </w:pPr>
      <w:r>
        <w:rPr>
          <w:b/>
        </w:rPr>
        <w:t>Scenario: Rendering Shapes</w:t>
      </w:r>
    </w:p>
    <w:p w:rsidR="005D748F" w:rsidRPr="005D748F" w:rsidRDefault="005D748F" w:rsidP="009C42A1">
      <w:r>
        <w:lastRenderedPageBreak/>
        <w:t>All shapes are rendered as collection of triangles.</w:t>
      </w:r>
      <w:r w:rsidR="00F02716">
        <w:t xml:space="preserve"> Shape is tessellated (either in CPU or by GS) to triangles and they are pushed further down the pipeline.</w:t>
      </w:r>
      <w:r w:rsidR="008E53DB">
        <w:t xml:space="preserve"> The tessellation density is specified to canvas and it must obey it.</w:t>
      </w:r>
    </w:p>
    <w:p w:rsidR="00F02716" w:rsidRDefault="005D748F" w:rsidP="009C42A1">
      <w:pPr>
        <w:rPr>
          <w:b/>
        </w:rPr>
      </w:pPr>
      <w:r>
        <w:rPr>
          <w:b/>
        </w:rPr>
        <w:t>Scenario: Rendering Lines</w:t>
      </w:r>
    </w:p>
    <w:p w:rsidR="007221F2" w:rsidRDefault="00F02716" w:rsidP="009C42A1">
      <w:pPr>
        <w:rPr>
          <w:b/>
        </w:rPr>
      </w:pPr>
      <w:r>
        <w:t xml:space="preserve">Lines have thickness. We also render them as such, using two triangles (a quad). This is to allow lines and shapes to share the same fill and to be packed in the same buffer. </w:t>
      </w:r>
      <w:r w:rsidR="008E53DB">
        <w:t xml:space="preserve"> End and start caps are rendered as circles.</w:t>
      </w:r>
      <w:r w:rsidR="007221F2" w:rsidRPr="009C42A1">
        <w:rPr>
          <w:b/>
        </w:rPr>
        <w:br w:type="page"/>
      </w:r>
    </w:p>
    <w:p w:rsidR="00F02716" w:rsidRPr="009C42A1" w:rsidRDefault="00F02716" w:rsidP="009C42A1">
      <w:pPr>
        <w:rPr>
          <w:b/>
        </w:rPr>
      </w:pPr>
    </w:p>
    <w:p w:rsidR="00B1365B" w:rsidRDefault="007221F2" w:rsidP="00D257AB">
      <w:pPr>
        <w:pStyle w:val="Heading1"/>
      </w:pPr>
      <w:bookmarkStart w:id="8" w:name="_Toc177348944"/>
      <w:r>
        <w:t xml:space="preserve">Usage Case: </w:t>
      </w:r>
      <w:r w:rsidR="00317F2F">
        <w:t>Drawing a HUD</w:t>
      </w:r>
      <w:bookmarkEnd w:id="8"/>
    </w:p>
    <w:p w:rsidR="00317F2F" w:rsidRDefault="00ED1E77" w:rsidP="00317F2F">
      <w:r>
        <w:t>Drawing a simple heads up display, using 2D points:</w:t>
      </w:r>
    </w:p>
    <w:p w:rsidR="00927199" w:rsidRDefault="00927199" w:rsidP="00927199">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8080"/>
          <w:sz w:val="20"/>
          <w:szCs w:val="20"/>
        </w:rPr>
        <w:t>HUD</w:t>
      </w:r>
      <w:r>
        <w:rPr>
          <w:rFonts w:ascii="Courier New" w:hAnsi="Courier New" w:cs="Courier New"/>
          <w:noProof/>
          <w:sz w:val="20"/>
          <w:szCs w:val="20"/>
        </w:rPr>
        <w:t xml:space="preserve"> : </w:t>
      </w:r>
      <w:r>
        <w:rPr>
          <w:rFonts w:ascii="Courier New" w:hAnsi="Courier New" w:cs="Courier New"/>
          <w:noProof/>
          <w:color w:val="008080"/>
          <w:sz w:val="20"/>
          <w:szCs w:val="20"/>
        </w:rPr>
        <w:t>ICanvasRenderable</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8080"/>
          <w:sz w:val="20"/>
          <w:szCs w:val="20"/>
        </w:rPr>
        <w:t>Vector2f</w:t>
      </w:r>
      <w:r>
        <w:rPr>
          <w:rFonts w:ascii="Courier New" w:hAnsi="Courier New" w:cs="Courier New"/>
          <w:noProof/>
          <w:sz w:val="20"/>
          <w:szCs w:val="20"/>
        </w:rPr>
        <w:t>[] enemyLocations;</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8080"/>
          <w:sz w:val="20"/>
          <w:szCs w:val="20"/>
        </w:rPr>
        <w:t>IFill</w:t>
      </w:r>
      <w:r>
        <w:rPr>
          <w:rFonts w:ascii="Courier New" w:hAnsi="Courier New" w:cs="Courier New"/>
          <w:noProof/>
          <w:sz w:val="20"/>
          <w:szCs w:val="20"/>
        </w:rPr>
        <w:t xml:space="preserve">      usedFill;</w:t>
      </w:r>
    </w:p>
    <w:p w:rsidR="00927199" w:rsidRDefault="00927199" w:rsidP="00927199">
      <w:pPr>
        <w:autoSpaceDE w:val="0"/>
        <w:autoSpaceDN w:val="0"/>
        <w:adjustRightInd w:val="0"/>
        <w:spacing w:after="0" w:line="240" w:lineRule="auto"/>
        <w:rPr>
          <w:rFonts w:ascii="Courier New" w:hAnsi="Courier New" w:cs="Courier New"/>
          <w:noProof/>
          <w:sz w:val="20"/>
          <w:szCs w:val="20"/>
        </w:rPr>
      </w:pP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8080"/>
          <w:sz w:val="20"/>
          <w:szCs w:val="20"/>
        </w:rPr>
        <w:t>IFill</w:t>
      </w:r>
      <w:r>
        <w:rPr>
          <w:rFonts w:ascii="Courier New" w:hAnsi="Courier New" w:cs="Courier New"/>
          <w:noProof/>
          <w:sz w:val="20"/>
          <w:szCs w:val="20"/>
        </w:rPr>
        <w:t xml:space="preserve"> </w:t>
      </w:r>
      <w:r w:rsidR="0054280F">
        <w:rPr>
          <w:rFonts w:ascii="Courier New" w:hAnsi="Courier New" w:cs="Courier New"/>
          <w:noProof/>
          <w:sz w:val="20"/>
          <w:szCs w:val="20"/>
        </w:rPr>
        <w:t xml:space="preserve">   </w:t>
      </w:r>
      <w:r>
        <w:rPr>
          <w:rFonts w:ascii="Courier New" w:hAnsi="Courier New" w:cs="Courier New"/>
          <w:noProof/>
          <w:sz w:val="20"/>
          <w:szCs w:val="20"/>
        </w:rPr>
        <w:t xml:space="preserve">redFill </w:t>
      </w:r>
      <w:r w:rsidR="00696173">
        <w:rPr>
          <w:rFonts w:ascii="Courier New" w:hAnsi="Courier New" w:cs="Courier New"/>
          <w:noProof/>
          <w:sz w:val="20"/>
          <w:szCs w:val="20"/>
        </w:rPr>
        <w:t xml:space="preserve">      </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8080"/>
          <w:sz w:val="20"/>
          <w:szCs w:val="20"/>
        </w:rPr>
        <w:t>IFill</w:t>
      </w:r>
      <w:r>
        <w:rPr>
          <w:rFonts w:ascii="Courier New" w:hAnsi="Courier New" w:cs="Courier New"/>
          <w:noProof/>
          <w:sz w:val="20"/>
          <w:szCs w:val="20"/>
        </w:rPr>
        <w:t xml:space="preserve"> </w:t>
      </w:r>
      <w:r w:rsidR="0054280F">
        <w:rPr>
          <w:rFonts w:ascii="Courier New" w:hAnsi="Courier New" w:cs="Courier New"/>
          <w:noProof/>
          <w:sz w:val="20"/>
          <w:szCs w:val="20"/>
        </w:rPr>
        <w:t xml:space="preserve">   </w:t>
      </w:r>
      <w:r>
        <w:rPr>
          <w:rFonts w:ascii="Courier New" w:hAnsi="Courier New" w:cs="Courier New"/>
          <w:noProof/>
          <w:sz w:val="20"/>
          <w:szCs w:val="20"/>
        </w:rPr>
        <w:t xml:space="preserve">blueFill </w:t>
      </w:r>
      <w:r w:rsidR="00696173">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F50ACB" w:rsidRDefault="00F50ACB" w:rsidP="00F50AC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8080"/>
          <w:sz w:val="20"/>
          <w:szCs w:val="20"/>
        </w:rPr>
        <w:t>Vector2f</w:t>
      </w:r>
      <w:r>
        <w:rPr>
          <w:rFonts w:ascii="Courier New" w:hAnsi="Courier New" w:cs="Courier New"/>
          <w:noProof/>
          <w:sz w:val="20"/>
          <w:szCs w:val="20"/>
        </w:rPr>
        <w:t xml:space="preserve"> topLeftOffset</w:t>
      </w:r>
      <w:r w:rsidR="008A115C">
        <w:rPr>
          <w:rFonts w:ascii="Courier New" w:hAnsi="Courier New" w:cs="Courier New"/>
          <w:noProof/>
          <w:sz w:val="20"/>
          <w:szCs w:val="20"/>
        </w:rPr>
        <w:t xml:space="preserve"> </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Vector2f</w:t>
      </w:r>
      <w:r>
        <w:rPr>
          <w:rFonts w:ascii="Courier New" w:hAnsi="Courier New" w:cs="Courier New"/>
          <w:noProof/>
          <w:sz w:val="20"/>
          <w:szCs w:val="20"/>
        </w:rPr>
        <w:t xml:space="preserve"> (-0.05, -0.05);</w:t>
      </w:r>
    </w:p>
    <w:p w:rsidR="00F50ACB" w:rsidRDefault="00F50ACB" w:rsidP="00F50AC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8080"/>
          <w:sz w:val="20"/>
          <w:szCs w:val="20"/>
        </w:rPr>
        <w:t>Vector2f</w:t>
      </w:r>
      <w:r>
        <w:rPr>
          <w:rFonts w:ascii="Courier New" w:hAnsi="Courier New" w:cs="Courier New"/>
          <w:noProof/>
          <w:sz w:val="20"/>
          <w:szCs w:val="20"/>
        </w:rPr>
        <w:t xml:space="preserve"> botRightOffset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Vector2f</w:t>
      </w:r>
      <w:r w:rsidR="00AD4FC2">
        <w:rPr>
          <w:rFonts w:ascii="Courier New" w:hAnsi="Courier New" w:cs="Courier New"/>
          <w:noProof/>
          <w:color w:val="008080"/>
          <w:sz w:val="20"/>
          <w:szCs w:val="20"/>
        </w:rPr>
        <w:t xml:space="preserve"> </w:t>
      </w:r>
      <w:r>
        <w:rPr>
          <w:rFonts w:ascii="Courier New" w:hAnsi="Courier New" w:cs="Courier New"/>
          <w:noProof/>
          <w:sz w:val="20"/>
          <w:szCs w:val="20"/>
        </w:rPr>
        <w:t>( 0.05,  0.05);</w:t>
      </w:r>
    </w:p>
    <w:p w:rsidR="00927199" w:rsidRDefault="00927199" w:rsidP="00927199">
      <w:pPr>
        <w:autoSpaceDE w:val="0"/>
        <w:autoSpaceDN w:val="0"/>
        <w:adjustRightInd w:val="0"/>
        <w:spacing w:after="0" w:line="240" w:lineRule="auto"/>
        <w:rPr>
          <w:rFonts w:ascii="Courier New" w:hAnsi="Courier New" w:cs="Courier New"/>
          <w:noProof/>
          <w:sz w:val="20"/>
          <w:szCs w:val="20"/>
        </w:rPr>
      </w:pP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t>
      </w:r>
      <w:r w:rsidR="002C0EB3">
        <w:rPr>
          <w:rFonts w:ascii="Courier New" w:hAnsi="Courier New" w:cs="Courier New"/>
          <w:noProof/>
          <w:sz w:val="20"/>
          <w:szCs w:val="20"/>
        </w:rPr>
        <w:t xml:space="preserve">  </w:t>
      </w:r>
      <w:r>
        <w:rPr>
          <w:rFonts w:ascii="Courier New" w:hAnsi="Courier New" w:cs="Courier New"/>
          <w:noProof/>
          <w:sz w:val="20"/>
          <w:szCs w:val="20"/>
        </w:rPr>
        <w:t xml:space="preserve">playerHealth </w:t>
      </w:r>
      <w:r w:rsidR="002C0EB3">
        <w:rPr>
          <w:rFonts w:ascii="Courier New" w:hAnsi="Courier New" w:cs="Courier New"/>
          <w:noProof/>
          <w:sz w:val="20"/>
          <w:szCs w:val="20"/>
        </w:rPr>
        <w:t xml:space="preserve">  </w:t>
      </w:r>
      <w:r>
        <w:rPr>
          <w:rFonts w:ascii="Courier New" w:hAnsi="Courier New" w:cs="Courier New"/>
          <w:noProof/>
          <w:sz w:val="20"/>
          <w:szCs w:val="20"/>
        </w:rPr>
        <w:t>= 100.0;</w:t>
      </w:r>
    </w:p>
    <w:p w:rsidR="00927199" w:rsidRDefault="00927199" w:rsidP="00927199">
      <w:pPr>
        <w:autoSpaceDE w:val="0"/>
        <w:autoSpaceDN w:val="0"/>
        <w:adjustRightInd w:val="0"/>
        <w:spacing w:after="0" w:line="240" w:lineRule="auto"/>
        <w:rPr>
          <w:rFonts w:ascii="Courier New" w:hAnsi="Courier New" w:cs="Courier New"/>
          <w:noProof/>
          <w:sz w:val="20"/>
          <w:szCs w:val="20"/>
        </w:rPr>
      </w:pP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Render(</w:t>
      </w:r>
      <w:r>
        <w:rPr>
          <w:rFonts w:ascii="Courier New" w:hAnsi="Courier New" w:cs="Courier New"/>
          <w:noProof/>
          <w:color w:val="008080"/>
          <w:sz w:val="20"/>
          <w:szCs w:val="20"/>
        </w:rPr>
        <w:t>ICanvas</w:t>
      </w:r>
      <w:r>
        <w:rPr>
          <w:rFonts w:ascii="Courier New" w:hAnsi="Courier New" w:cs="Courier New"/>
          <w:noProof/>
          <w:sz w:val="20"/>
          <w:szCs w:val="20"/>
        </w:rPr>
        <w:t xml:space="preserve"> canvas)</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(playerHealth &lt; 20.0)</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usedFill = redFill;</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27199" w:rsidRDefault="00927199" w:rsidP="0092719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usedFill = blueFill;</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50ACB" w:rsidRDefault="00F50ACB" w:rsidP="00927199">
      <w:pPr>
        <w:autoSpaceDE w:val="0"/>
        <w:autoSpaceDN w:val="0"/>
        <w:adjustRightInd w:val="0"/>
        <w:spacing w:after="0" w:line="240" w:lineRule="auto"/>
        <w:rPr>
          <w:rFonts w:ascii="Courier New" w:hAnsi="Courier New" w:cs="Courier New"/>
          <w:noProof/>
          <w:sz w:val="20"/>
          <w:szCs w:val="20"/>
        </w:rPr>
      </w:pP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08080"/>
          <w:sz w:val="20"/>
          <w:szCs w:val="20"/>
        </w:rPr>
        <w:t>Vector2f</w:t>
      </w:r>
      <w:r>
        <w:rPr>
          <w:rFonts w:ascii="Courier New" w:hAnsi="Courier New" w:cs="Courier New"/>
          <w:noProof/>
          <w:sz w:val="20"/>
          <w:szCs w:val="20"/>
        </w:rPr>
        <w:t xml:space="preserve"> position </w:t>
      </w:r>
      <w:r>
        <w:rPr>
          <w:rFonts w:ascii="Courier New" w:hAnsi="Courier New" w:cs="Courier New"/>
          <w:noProof/>
          <w:color w:val="0000FF"/>
          <w:sz w:val="20"/>
          <w:szCs w:val="20"/>
        </w:rPr>
        <w:t>in</w:t>
      </w:r>
      <w:r>
        <w:rPr>
          <w:rFonts w:ascii="Courier New" w:hAnsi="Courier New" w:cs="Courier New"/>
          <w:noProof/>
          <w:sz w:val="20"/>
          <w:szCs w:val="20"/>
        </w:rPr>
        <w:t xml:space="preserve"> enemyLocations)</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canvas.</w:t>
      </w:r>
      <w:r w:rsidR="003E37FF">
        <w:rPr>
          <w:rFonts w:ascii="Courier New" w:hAnsi="Courier New" w:cs="Courier New"/>
          <w:noProof/>
          <w:sz w:val="20"/>
          <w:szCs w:val="20"/>
        </w:rPr>
        <w:t>Fill</w:t>
      </w:r>
      <w:r>
        <w:rPr>
          <w:rFonts w:ascii="Courier New" w:hAnsi="Courier New" w:cs="Courier New"/>
          <w:noProof/>
          <w:sz w:val="20"/>
          <w:szCs w:val="20"/>
        </w:rPr>
        <w:t>(</w:t>
      </w:r>
      <w:r w:rsidR="00D41879">
        <w:rPr>
          <w:rFonts w:ascii="Courier New" w:hAnsi="Courier New" w:cs="Courier New"/>
          <w:noProof/>
          <w:color w:val="0000FF"/>
          <w:sz w:val="20"/>
          <w:szCs w:val="20"/>
        </w:rPr>
        <w:t xml:space="preserve">new </w:t>
      </w:r>
      <w:r w:rsidR="00D41879">
        <w:rPr>
          <w:rFonts w:ascii="Courier New" w:hAnsi="Courier New" w:cs="Courier New"/>
          <w:noProof/>
          <w:color w:val="008080"/>
          <w:sz w:val="20"/>
          <w:szCs w:val="20"/>
        </w:rPr>
        <w:t>Rectf(</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Vector3f</w:t>
      </w:r>
      <w:r>
        <w:rPr>
          <w:rFonts w:ascii="Courier New" w:hAnsi="Courier New" w:cs="Courier New"/>
          <w:noProof/>
          <w:sz w:val="20"/>
          <w:szCs w:val="20"/>
        </w:rPr>
        <w:t>(position - topLeftOffset,</w:t>
      </w:r>
      <w:r w:rsidR="00E47F80">
        <w:rPr>
          <w:rFonts w:ascii="Courier New" w:hAnsi="Courier New" w:cs="Courier New"/>
          <w:noProof/>
          <w:sz w:val="20"/>
          <w:szCs w:val="20"/>
        </w:rPr>
        <w:t xml:space="preserve"> </w:t>
      </w:r>
      <w:r>
        <w:rPr>
          <w:rFonts w:ascii="Courier New" w:hAnsi="Courier New" w:cs="Courier New"/>
          <w:noProof/>
          <w:sz w:val="20"/>
          <w:szCs w:val="20"/>
        </w:rPr>
        <w:t xml:space="preserve"> 0),</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E37FF">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Vector3f</w:t>
      </w:r>
      <w:r>
        <w:rPr>
          <w:rFonts w:ascii="Courier New" w:hAnsi="Courier New" w:cs="Courier New"/>
          <w:noProof/>
          <w:sz w:val="20"/>
          <w:szCs w:val="20"/>
        </w:rPr>
        <w:t>(position + botRightOffset, 0),</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E37FF">
        <w:rPr>
          <w:rFonts w:ascii="Courier New" w:hAnsi="Courier New" w:cs="Courier New"/>
          <w:noProof/>
          <w:sz w:val="20"/>
          <w:szCs w:val="20"/>
        </w:rPr>
        <w:t xml:space="preserve">  </w:t>
      </w:r>
      <w:r>
        <w:rPr>
          <w:rFonts w:ascii="Courier New" w:hAnsi="Courier New" w:cs="Courier New"/>
          <w:noProof/>
          <w:sz w:val="20"/>
          <w:szCs w:val="20"/>
        </w:rPr>
        <w:t xml:space="preserve">usedFill, </w:t>
      </w:r>
      <w:r>
        <w:rPr>
          <w:rFonts w:ascii="Courier New" w:hAnsi="Courier New" w:cs="Courier New"/>
          <w:noProof/>
          <w:color w:val="0000FF"/>
          <w:sz w:val="20"/>
          <w:szCs w:val="20"/>
        </w:rPr>
        <w:t>null</w:t>
      </w:r>
      <w:r>
        <w:rPr>
          <w:rFonts w:ascii="Courier New" w:hAnsi="Courier New" w:cs="Courier New"/>
          <w:noProof/>
          <w:sz w:val="20"/>
          <w:szCs w:val="20"/>
        </w:rPr>
        <w:t>)</w:t>
      </w:r>
      <w:r w:rsidR="00D41879">
        <w:rPr>
          <w:rFonts w:ascii="Courier New" w:hAnsi="Courier New" w:cs="Courier New"/>
          <w:noProof/>
          <w:sz w:val="20"/>
          <w:szCs w:val="20"/>
        </w:rPr>
        <w:t>)</w:t>
      </w:r>
      <w:r>
        <w:rPr>
          <w:rFonts w:ascii="Courier New" w:hAnsi="Courier New" w:cs="Courier New"/>
          <w:noProof/>
          <w:sz w:val="20"/>
          <w:szCs w:val="20"/>
        </w:rPr>
        <w:t>;</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27199" w:rsidRDefault="00927199" w:rsidP="009271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64EF" w:rsidRDefault="004164EF" w:rsidP="00927199">
      <w:pPr>
        <w:autoSpaceDE w:val="0"/>
        <w:autoSpaceDN w:val="0"/>
        <w:adjustRightInd w:val="0"/>
        <w:spacing w:after="0" w:line="240" w:lineRule="auto"/>
        <w:rPr>
          <w:rFonts w:ascii="Courier New" w:hAnsi="Courier New" w:cs="Courier New"/>
          <w:noProof/>
          <w:sz w:val="20"/>
          <w:szCs w:val="20"/>
        </w:rPr>
      </w:pPr>
    </w:p>
    <w:p w:rsidR="00E8302C" w:rsidRDefault="00E8302C" w:rsidP="00AB44A4">
      <w:pPr>
        <w:rPr>
          <w:noProof/>
        </w:rPr>
      </w:pPr>
      <w:r>
        <w:rPr>
          <w:noProof/>
        </w:rPr>
        <w:t xml:space="preserve">  …</w:t>
      </w:r>
      <w:r w:rsidR="00AB44A4">
        <w:rPr>
          <w:noProof/>
        </w:rPr>
        <w:t xml:space="preserve"> the class continues …</w:t>
      </w:r>
    </w:p>
    <w:p w:rsidR="00325A1A" w:rsidRDefault="00927199" w:rsidP="00927199">
      <w:pPr>
        <w:rPr>
          <w:rFonts w:ascii="Courier New" w:hAnsi="Courier New" w:cs="Courier New"/>
          <w:noProof/>
          <w:sz w:val="20"/>
          <w:szCs w:val="20"/>
        </w:rPr>
      </w:pPr>
      <w:r>
        <w:rPr>
          <w:rFonts w:ascii="Courier New" w:hAnsi="Courier New" w:cs="Courier New"/>
          <w:noProof/>
          <w:sz w:val="20"/>
          <w:szCs w:val="20"/>
        </w:rPr>
        <w:t>}</w:t>
      </w:r>
    </w:p>
    <w:p w:rsidR="000C7D4F" w:rsidRDefault="00D422D7" w:rsidP="00927199">
      <w:r>
        <w:t>In this example, the HUD rendering code is oblivious of the actual pixel size of the 0.05 units of space. The units of space may therefore be specified physically, in centimeters or any other physical unit of length and then guaranteed through the rendering interface</w:t>
      </w:r>
      <w:r w:rsidR="00847E98">
        <w:t xml:space="preserve"> to map to appropriate pixel size</w:t>
      </w:r>
      <w:r>
        <w:t>.</w:t>
      </w:r>
      <w:r w:rsidR="00847E98">
        <w:t xml:space="preserve"> We could ask users about their </w:t>
      </w:r>
      <w:r w:rsidR="009666E6">
        <w:t xml:space="preserve">screen </w:t>
      </w:r>
      <w:r w:rsidR="00847E98">
        <w:t>diagonal size in inches for example.</w:t>
      </w:r>
    </w:p>
    <w:p w:rsidR="007A0E0C" w:rsidRPr="007A0E0C" w:rsidRDefault="000C7D4F" w:rsidP="007A0E0C">
      <w:r>
        <w:br w:type="page"/>
      </w:r>
    </w:p>
    <w:sectPr w:rsidR="007A0E0C" w:rsidRPr="007A0E0C" w:rsidSect="00D9161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830" w:rsidRDefault="00B05830" w:rsidP="00872D03">
      <w:pPr>
        <w:spacing w:after="0" w:line="240" w:lineRule="auto"/>
      </w:pPr>
      <w:r>
        <w:separator/>
      </w:r>
    </w:p>
  </w:endnote>
  <w:endnote w:type="continuationSeparator" w:id="1">
    <w:p w:rsidR="00B05830" w:rsidRDefault="00B05830"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1C0ABD">
      <w:tc>
        <w:tcPr>
          <w:tcW w:w="918" w:type="dxa"/>
        </w:tcPr>
        <w:p w:rsidR="001C0ABD" w:rsidRDefault="00F924D4">
          <w:pPr>
            <w:pStyle w:val="Footer"/>
            <w:jc w:val="right"/>
            <w:rPr>
              <w:b/>
              <w:color w:val="4F81BD" w:themeColor="accent1"/>
              <w:sz w:val="32"/>
              <w:szCs w:val="32"/>
            </w:rPr>
          </w:pPr>
          <w:fldSimple w:instr=" PAGE   \* MERGEFORMAT ">
            <w:r w:rsidR="008E53DB" w:rsidRPr="008E53DB">
              <w:rPr>
                <w:b/>
                <w:noProof/>
                <w:color w:val="4F81BD" w:themeColor="accent1"/>
                <w:sz w:val="32"/>
                <w:szCs w:val="32"/>
              </w:rPr>
              <w:t>5</w:t>
            </w:r>
          </w:fldSimple>
        </w:p>
      </w:tc>
      <w:tc>
        <w:tcPr>
          <w:tcW w:w="7938" w:type="dxa"/>
        </w:tcPr>
        <w:p w:rsidR="001C0ABD" w:rsidRDefault="001C0ABD">
          <w:pPr>
            <w:pStyle w:val="Footer"/>
          </w:pPr>
        </w:p>
      </w:tc>
    </w:tr>
  </w:tbl>
  <w:p w:rsidR="001C0ABD" w:rsidRDefault="001C0A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830" w:rsidRDefault="00B05830" w:rsidP="00872D03">
      <w:pPr>
        <w:spacing w:after="0" w:line="240" w:lineRule="auto"/>
      </w:pPr>
      <w:r>
        <w:separator/>
      </w:r>
    </w:p>
  </w:footnote>
  <w:footnote w:type="continuationSeparator" w:id="1">
    <w:p w:rsidR="00B05830" w:rsidRDefault="00B05830" w:rsidP="00872D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1C0ABD">
      <w:trPr>
        <w:trHeight w:val="288"/>
      </w:trPr>
      <w:tc>
        <w:tcPr>
          <w:tcW w:w="7765" w:type="dxa"/>
        </w:tcPr>
        <w:p w:rsidR="001C0ABD" w:rsidRDefault="00F924D4" w:rsidP="00024F9C">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1C0ABD">
                <w:rPr>
                  <w:rFonts w:asciiTheme="majorHAnsi" w:eastAsiaTheme="majorEastAsia" w:hAnsiTheme="majorHAnsi" w:cstheme="majorBidi"/>
                  <w:sz w:val="36"/>
                  <w:szCs w:val="36"/>
                </w:rPr>
                <w:t>SharpMedia Vector Graphics</w:t>
              </w:r>
            </w:sdtContent>
          </w:sdt>
        </w:p>
      </w:tc>
      <w:tc>
        <w:tcPr>
          <w:tcW w:w="1105" w:type="dxa"/>
        </w:tcPr>
        <w:p w:rsidR="001C0ABD" w:rsidRDefault="001C0ABD" w:rsidP="00872D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v.0.1</w:t>
          </w:r>
        </w:p>
      </w:tc>
    </w:tr>
  </w:tbl>
  <w:p w:rsidR="001C0ABD" w:rsidRDefault="001C0A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30D34AA"/>
    <w:multiLevelType w:val="hybridMultilevel"/>
    <w:tmpl w:val="1D5257F6"/>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
    <w:nsid w:val="090066D6"/>
    <w:multiLevelType w:val="hybridMultilevel"/>
    <w:tmpl w:val="FA7E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993770A"/>
    <w:multiLevelType w:val="hybridMultilevel"/>
    <w:tmpl w:val="0CB85A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0F212502"/>
    <w:multiLevelType w:val="hybridMultilevel"/>
    <w:tmpl w:val="986294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3485F"/>
    <w:multiLevelType w:val="hybridMultilevel"/>
    <w:tmpl w:val="2E9A353A"/>
    <w:lvl w:ilvl="0" w:tplc="6500487A">
      <w:start w:val="1"/>
      <w:numFmt w:val="bullet"/>
      <w:lvlText w:val="•"/>
      <w:lvlJc w:val="left"/>
      <w:pPr>
        <w:tabs>
          <w:tab w:val="num" w:pos="720"/>
        </w:tabs>
        <w:ind w:left="720" w:hanging="360"/>
      </w:pPr>
      <w:rPr>
        <w:rFonts w:ascii="Times New Roman" w:hAnsi="Times New Roman" w:hint="default"/>
      </w:rPr>
    </w:lvl>
    <w:lvl w:ilvl="1" w:tplc="E58A62E4" w:tentative="1">
      <w:start w:val="1"/>
      <w:numFmt w:val="bullet"/>
      <w:lvlText w:val="•"/>
      <w:lvlJc w:val="left"/>
      <w:pPr>
        <w:tabs>
          <w:tab w:val="num" w:pos="1440"/>
        </w:tabs>
        <w:ind w:left="1440" w:hanging="360"/>
      </w:pPr>
      <w:rPr>
        <w:rFonts w:ascii="Times New Roman" w:hAnsi="Times New Roman" w:hint="default"/>
      </w:rPr>
    </w:lvl>
    <w:lvl w:ilvl="2" w:tplc="5EA20AA2" w:tentative="1">
      <w:start w:val="1"/>
      <w:numFmt w:val="bullet"/>
      <w:lvlText w:val="•"/>
      <w:lvlJc w:val="left"/>
      <w:pPr>
        <w:tabs>
          <w:tab w:val="num" w:pos="2160"/>
        </w:tabs>
        <w:ind w:left="2160" w:hanging="360"/>
      </w:pPr>
      <w:rPr>
        <w:rFonts w:ascii="Times New Roman" w:hAnsi="Times New Roman" w:hint="default"/>
      </w:rPr>
    </w:lvl>
    <w:lvl w:ilvl="3" w:tplc="4F26E54C" w:tentative="1">
      <w:start w:val="1"/>
      <w:numFmt w:val="bullet"/>
      <w:lvlText w:val="•"/>
      <w:lvlJc w:val="left"/>
      <w:pPr>
        <w:tabs>
          <w:tab w:val="num" w:pos="2880"/>
        </w:tabs>
        <w:ind w:left="2880" w:hanging="360"/>
      </w:pPr>
      <w:rPr>
        <w:rFonts w:ascii="Times New Roman" w:hAnsi="Times New Roman" w:hint="default"/>
      </w:rPr>
    </w:lvl>
    <w:lvl w:ilvl="4" w:tplc="3FA4F406" w:tentative="1">
      <w:start w:val="1"/>
      <w:numFmt w:val="bullet"/>
      <w:lvlText w:val="•"/>
      <w:lvlJc w:val="left"/>
      <w:pPr>
        <w:tabs>
          <w:tab w:val="num" w:pos="3600"/>
        </w:tabs>
        <w:ind w:left="3600" w:hanging="360"/>
      </w:pPr>
      <w:rPr>
        <w:rFonts w:ascii="Times New Roman" w:hAnsi="Times New Roman" w:hint="default"/>
      </w:rPr>
    </w:lvl>
    <w:lvl w:ilvl="5" w:tplc="0FC8CAD0" w:tentative="1">
      <w:start w:val="1"/>
      <w:numFmt w:val="bullet"/>
      <w:lvlText w:val="•"/>
      <w:lvlJc w:val="left"/>
      <w:pPr>
        <w:tabs>
          <w:tab w:val="num" w:pos="4320"/>
        </w:tabs>
        <w:ind w:left="4320" w:hanging="360"/>
      </w:pPr>
      <w:rPr>
        <w:rFonts w:ascii="Times New Roman" w:hAnsi="Times New Roman" w:hint="default"/>
      </w:rPr>
    </w:lvl>
    <w:lvl w:ilvl="6" w:tplc="17045B12" w:tentative="1">
      <w:start w:val="1"/>
      <w:numFmt w:val="bullet"/>
      <w:lvlText w:val="•"/>
      <w:lvlJc w:val="left"/>
      <w:pPr>
        <w:tabs>
          <w:tab w:val="num" w:pos="5040"/>
        </w:tabs>
        <w:ind w:left="5040" w:hanging="360"/>
      </w:pPr>
      <w:rPr>
        <w:rFonts w:ascii="Times New Roman" w:hAnsi="Times New Roman" w:hint="default"/>
      </w:rPr>
    </w:lvl>
    <w:lvl w:ilvl="7" w:tplc="1E2E5282" w:tentative="1">
      <w:start w:val="1"/>
      <w:numFmt w:val="bullet"/>
      <w:lvlText w:val="•"/>
      <w:lvlJc w:val="left"/>
      <w:pPr>
        <w:tabs>
          <w:tab w:val="num" w:pos="5760"/>
        </w:tabs>
        <w:ind w:left="5760" w:hanging="360"/>
      </w:pPr>
      <w:rPr>
        <w:rFonts w:ascii="Times New Roman" w:hAnsi="Times New Roman" w:hint="default"/>
      </w:rPr>
    </w:lvl>
    <w:lvl w:ilvl="8" w:tplc="B9DCADAC" w:tentative="1">
      <w:start w:val="1"/>
      <w:numFmt w:val="bullet"/>
      <w:lvlText w:val="•"/>
      <w:lvlJc w:val="left"/>
      <w:pPr>
        <w:tabs>
          <w:tab w:val="num" w:pos="6480"/>
        </w:tabs>
        <w:ind w:left="6480" w:hanging="360"/>
      </w:pPr>
      <w:rPr>
        <w:rFonts w:ascii="Times New Roman" w:hAnsi="Times New Roman" w:hint="default"/>
      </w:rPr>
    </w:lvl>
  </w:abstractNum>
  <w:abstractNum w:abstractNumId="9">
    <w:nsid w:val="247F558F"/>
    <w:multiLevelType w:val="hybridMultilevel"/>
    <w:tmpl w:val="266411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32FB74F8"/>
    <w:multiLevelType w:val="hybridMultilevel"/>
    <w:tmpl w:val="1FC051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337D7754"/>
    <w:multiLevelType w:val="hybridMultilevel"/>
    <w:tmpl w:val="EB36FF8E"/>
    <w:lvl w:ilvl="0" w:tplc="6F1014FE">
      <w:start w:val="1"/>
      <w:numFmt w:val="decimal"/>
      <w:lvlText w:val="%1."/>
      <w:lvlJc w:val="left"/>
      <w:pPr>
        <w:ind w:left="720" w:hanging="360"/>
      </w:pPr>
      <w:rPr>
        <w:b w:val="0"/>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33F87674"/>
    <w:multiLevelType w:val="hybridMultilevel"/>
    <w:tmpl w:val="2AF67116"/>
    <w:lvl w:ilvl="0" w:tplc="FD8818CA">
      <w:start w:val="1"/>
      <w:numFmt w:val="bullet"/>
      <w:lvlText w:val="•"/>
      <w:lvlJc w:val="left"/>
      <w:pPr>
        <w:tabs>
          <w:tab w:val="num" w:pos="720"/>
        </w:tabs>
        <w:ind w:left="720" w:hanging="360"/>
      </w:pPr>
      <w:rPr>
        <w:rFonts w:ascii="Times New Roman" w:hAnsi="Times New Roman" w:hint="default"/>
      </w:rPr>
    </w:lvl>
    <w:lvl w:ilvl="1" w:tplc="51965DAC" w:tentative="1">
      <w:start w:val="1"/>
      <w:numFmt w:val="bullet"/>
      <w:lvlText w:val="•"/>
      <w:lvlJc w:val="left"/>
      <w:pPr>
        <w:tabs>
          <w:tab w:val="num" w:pos="1440"/>
        </w:tabs>
        <w:ind w:left="1440" w:hanging="360"/>
      </w:pPr>
      <w:rPr>
        <w:rFonts w:ascii="Times New Roman" w:hAnsi="Times New Roman" w:hint="default"/>
      </w:rPr>
    </w:lvl>
    <w:lvl w:ilvl="2" w:tplc="E52438AE" w:tentative="1">
      <w:start w:val="1"/>
      <w:numFmt w:val="bullet"/>
      <w:lvlText w:val="•"/>
      <w:lvlJc w:val="left"/>
      <w:pPr>
        <w:tabs>
          <w:tab w:val="num" w:pos="2160"/>
        </w:tabs>
        <w:ind w:left="2160" w:hanging="360"/>
      </w:pPr>
      <w:rPr>
        <w:rFonts w:ascii="Times New Roman" w:hAnsi="Times New Roman" w:hint="default"/>
      </w:rPr>
    </w:lvl>
    <w:lvl w:ilvl="3" w:tplc="F7C296E2" w:tentative="1">
      <w:start w:val="1"/>
      <w:numFmt w:val="bullet"/>
      <w:lvlText w:val="•"/>
      <w:lvlJc w:val="left"/>
      <w:pPr>
        <w:tabs>
          <w:tab w:val="num" w:pos="2880"/>
        </w:tabs>
        <w:ind w:left="2880" w:hanging="360"/>
      </w:pPr>
      <w:rPr>
        <w:rFonts w:ascii="Times New Roman" w:hAnsi="Times New Roman" w:hint="default"/>
      </w:rPr>
    </w:lvl>
    <w:lvl w:ilvl="4" w:tplc="EB42F34E" w:tentative="1">
      <w:start w:val="1"/>
      <w:numFmt w:val="bullet"/>
      <w:lvlText w:val="•"/>
      <w:lvlJc w:val="left"/>
      <w:pPr>
        <w:tabs>
          <w:tab w:val="num" w:pos="3600"/>
        </w:tabs>
        <w:ind w:left="3600" w:hanging="360"/>
      </w:pPr>
      <w:rPr>
        <w:rFonts w:ascii="Times New Roman" w:hAnsi="Times New Roman" w:hint="default"/>
      </w:rPr>
    </w:lvl>
    <w:lvl w:ilvl="5" w:tplc="B31E31B8" w:tentative="1">
      <w:start w:val="1"/>
      <w:numFmt w:val="bullet"/>
      <w:lvlText w:val="•"/>
      <w:lvlJc w:val="left"/>
      <w:pPr>
        <w:tabs>
          <w:tab w:val="num" w:pos="4320"/>
        </w:tabs>
        <w:ind w:left="4320" w:hanging="360"/>
      </w:pPr>
      <w:rPr>
        <w:rFonts w:ascii="Times New Roman" w:hAnsi="Times New Roman" w:hint="default"/>
      </w:rPr>
    </w:lvl>
    <w:lvl w:ilvl="6" w:tplc="B92A04DA" w:tentative="1">
      <w:start w:val="1"/>
      <w:numFmt w:val="bullet"/>
      <w:lvlText w:val="•"/>
      <w:lvlJc w:val="left"/>
      <w:pPr>
        <w:tabs>
          <w:tab w:val="num" w:pos="5040"/>
        </w:tabs>
        <w:ind w:left="5040" w:hanging="360"/>
      </w:pPr>
      <w:rPr>
        <w:rFonts w:ascii="Times New Roman" w:hAnsi="Times New Roman" w:hint="default"/>
      </w:rPr>
    </w:lvl>
    <w:lvl w:ilvl="7" w:tplc="6382CC3E" w:tentative="1">
      <w:start w:val="1"/>
      <w:numFmt w:val="bullet"/>
      <w:lvlText w:val="•"/>
      <w:lvlJc w:val="left"/>
      <w:pPr>
        <w:tabs>
          <w:tab w:val="num" w:pos="5760"/>
        </w:tabs>
        <w:ind w:left="5760" w:hanging="360"/>
      </w:pPr>
      <w:rPr>
        <w:rFonts w:ascii="Times New Roman" w:hAnsi="Times New Roman" w:hint="default"/>
      </w:rPr>
    </w:lvl>
    <w:lvl w:ilvl="8" w:tplc="F094005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43B7AA0"/>
    <w:multiLevelType w:val="hybridMultilevel"/>
    <w:tmpl w:val="5BF683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4E9A22D6"/>
    <w:multiLevelType w:val="hybridMultilevel"/>
    <w:tmpl w:val="69AA2E1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56BA5E4D"/>
    <w:multiLevelType w:val="hybridMultilevel"/>
    <w:tmpl w:val="ED241A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5E604A15"/>
    <w:multiLevelType w:val="hybridMultilevel"/>
    <w:tmpl w:val="A5DC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00B4F6A"/>
    <w:multiLevelType w:val="hybridMultilevel"/>
    <w:tmpl w:val="9168AF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67A624A6"/>
    <w:multiLevelType w:val="hybridMultilevel"/>
    <w:tmpl w:val="3EAE2180"/>
    <w:lvl w:ilvl="0" w:tplc="9A74E938">
      <w:start w:val="1"/>
      <w:numFmt w:val="bullet"/>
      <w:lvlText w:val="•"/>
      <w:lvlJc w:val="left"/>
      <w:pPr>
        <w:tabs>
          <w:tab w:val="num" w:pos="720"/>
        </w:tabs>
        <w:ind w:left="720" w:hanging="360"/>
      </w:pPr>
      <w:rPr>
        <w:rFonts w:ascii="Times New Roman" w:hAnsi="Times New Roman" w:hint="default"/>
      </w:rPr>
    </w:lvl>
    <w:lvl w:ilvl="1" w:tplc="D1D6A96A" w:tentative="1">
      <w:start w:val="1"/>
      <w:numFmt w:val="bullet"/>
      <w:lvlText w:val="•"/>
      <w:lvlJc w:val="left"/>
      <w:pPr>
        <w:tabs>
          <w:tab w:val="num" w:pos="1440"/>
        </w:tabs>
        <w:ind w:left="1440" w:hanging="360"/>
      </w:pPr>
      <w:rPr>
        <w:rFonts w:ascii="Times New Roman" w:hAnsi="Times New Roman" w:hint="default"/>
      </w:rPr>
    </w:lvl>
    <w:lvl w:ilvl="2" w:tplc="F3CA1908" w:tentative="1">
      <w:start w:val="1"/>
      <w:numFmt w:val="bullet"/>
      <w:lvlText w:val="•"/>
      <w:lvlJc w:val="left"/>
      <w:pPr>
        <w:tabs>
          <w:tab w:val="num" w:pos="2160"/>
        </w:tabs>
        <w:ind w:left="2160" w:hanging="360"/>
      </w:pPr>
      <w:rPr>
        <w:rFonts w:ascii="Times New Roman" w:hAnsi="Times New Roman" w:hint="default"/>
      </w:rPr>
    </w:lvl>
    <w:lvl w:ilvl="3" w:tplc="C3CCE964" w:tentative="1">
      <w:start w:val="1"/>
      <w:numFmt w:val="bullet"/>
      <w:lvlText w:val="•"/>
      <w:lvlJc w:val="left"/>
      <w:pPr>
        <w:tabs>
          <w:tab w:val="num" w:pos="2880"/>
        </w:tabs>
        <w:ind w:left="2880" w:hanging="360"/>
      </w:pPr>
      <w:rPr>
        <w:rFonts w:ascii="Times New Roman" w:hAnsi="Times New Roman" w:hint="default"/>
      </w:rPr>
    </w:lvl>
    <w:lvl w:ilvl="4" w:tplc="54500BC8" w:tentative="1">
      <w:start w:val="1"/>
      <w:numFmt w:val="bullet"/>
      <w:lvlText w:val="•"/>
      <w:lvlJc w:val="left"/>
      <w:pPr>
        <w:tabs>
          <w:tab w:val="num" w:pos="3600"/>
        </w:tabs>
        <w:ind w:left="3600" w:hanging="360"/>
      </w:pPr>
      <w:rPr>
        <w:rFonts w:ascii="Times New Roman" w:hAnsi="Times New Roman" w:hint="default"/>
      </w:rPr>
    </w:lvl>
    <w:lvl w:ilvl="5" w:tplc="4E521904" w:tentative="1">
      <w:start w:val="1"/>
      <w:numFmt w:val="bullet"/>
      <w:lvlText w:val="•"/>
      <w:lvlJc w:val="left"/>
      <w:pPr>
        <w:tabs>
          <w:tab w:val="num" w:pos="4320"/>
        </w:tabs>
        <w:ind w:left="4320" w:hanging="360"/>
      </w:pPr>
      <w:rPr>
        <w:rFonts w:ascii="Times New Roman" w:hAnsi="Times New Roman" w:hint="default"/>
      </w:rPr>
    </w:lvl>
    <w:lvl w:ilvl="6" w:tplc="3384D844" w:tentative="1">
      <w:start w:val="1"/>
      <w:numFmt w:val="bullet"/>
      <w:lvlText w:val="•"/>
      <w:lvlJc w:val="left"/>
      <w:pPr>
        <w:tabs>
          <w:tab w:val="num" w:pos="5040"/>
        </w:tabs>
        <w:ind w:left="5040" w:hanging="360"/>
      </w:pPr>
      <w:rPr>
        <w:rFonts w:ascii="Times New Roman" w:hAnsi="Times New Roman" w:hint="default"/>
      </w:rPr>
    </w:lvl>
    <w:lvl w:ilvl="7" w:tplc="639E17CC" w:tentative="1">
      <w:start w:val="1"/>
      <w:numFmt w:val="bullet"/>
      <w:lvlText w:val="•"/>
      <w:lvlJc w:val="left"/>
      <w:pPr>
        <w:tabs>
          <w:tab w:val="num" w:pos="5760"/>
        </w:tabs>
        <w:ind w:left="5760" w:hanging="360"/>
      </w:pPr>
      <w:rPr>
        <w:rFonts w:ascii="Times New Roman" w:hAnsi="Times New Roman" w:hint="default"/>
      </w:rPr>
    </w:lvl>
    <w:lvl w:ilvl="8" w:tplc="58089BB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CA50EDE"/>
    <w:multiLevelType w:val="hybridMultilevel"/>
    <w:tmpl w:val="311078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5"/>
  </w:num>
  <w:num w:numId="5">
    <w:abstractNumId w:val="15"/>
  </w:num>
  <w:num w:numId="6">
    <w:abstractNumId w:val="3"/>
  </w:num>
  <w:num w:numId="7">
    <w:abstractNumId w:val="10"/>
  </w:num>
  <w:num w:numId="8">
    <w:abstractNumId w:val="13"/>
  </w:num>
  <w:num w:numId="9">
    <w:abstractNumId w:val="14"/>
  </w:num>
  <w:num w:numId="10">
    <w:abstractNumId w:val="17"/>
  </w:num>
  <w:num w:numId="11">
    <w:abstractNumId w:val="9"/>
  </w:num>
  <w:num w:numId="12">
    <w:abstractNumId w:val="20"/>
  </w:num>
  <w:num w:numId="13">
    <w:abstractNumId w:val="8"/>
  </w:num>
  <w:num w:numId="14">
    <w:abstractNumId w:val="21"/>
  </w:num>
  <w:num w:numId="15">
    <w:abstractNumId w:val="22"/>
  </w:num>
  <w:num w:numId="16">
    <w:abstractNumId w:val="4"/>
  </w:num>
  <w:num w:numId="17">
    <w:abstractNumId w:val="11"/>
  </w:num>
  <w:num w:numId="18">
    <w:abstractNumId w:val="6"/>
  </w:num>
  <w:num w:numId="19">
    <w:abstractNumId w:val="2"/>
  </w:num>
  <w:num w:numId="20">
    <w:abstractNumId w:val="18"/>
  </w:num>
  <w:num w:numId="21">
    <w:abstractNumId w:val="1"/>
  </w:num>
  <w:num w:numId="22">
    <w:abstractNumId w:val="12"/>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73730">
      <o:colormenu v:ext="edit" shadowcolor="none"/>
    </o:shapedefaults>
  </w:hdrShapeDefaults>
  <w:footnotePr>
    <w:footnote w:id="0"/>
    <w:footnote w:id="1"/>
  </w:footnotePr>
  <w:endnotePr>
    <w:endnote w:id="0"/>
    <w:endnote w:id="1"/>
  </w:endnotePr>
  <w:compat/>
  <w:rsids>
    <w:rsidRoot w:val="001764D1"/>
    <w:rsid w:val="0000438D"/>
    <w:rsid w:val="0000696E"/>
    <w:rsid w:val="00024F9C"/>
    <w:rsid w:val="00025386"/>
    <w:rsid w:val="0003229D"/>
    <w:rsid w:val="00033D4E"/>
    <w:rsid w:val="000366AE"/>
    <w:rsid w:val="00041635"/>
    <w:rsid w:val="00044A68"/>
    <w:rsid w:val="00044A71"/>
    <w:rsid w:val="00052375"/>
    <w:rsid w:val="00062A1B"/>
    <w:rsid w:val="000635D5"/>
    <w:rsid w:val="00076859"/>
    <w:rsid w:val="000858E9"/>
    <w:rsid w:val="00086E05"/>
    <w:rsid w:val="00094406"/>
    <w:rsid w:val="000A44D4"/>
    <w:rsid w:val="000A5894"/>
    <w:rsid w:val="000A665A"/>
    <w:rsid w:val="000A678E"/>
    <w:rsid w:val="000B55EA"/>
    <w:rsid w:val="000B5EA2"/>
    <w:rsid w:val="000C731E"/>
    <w:rsid w:val="000C7D4F"/>
    <w:rsid w:val="000E4B75"/>
    <w:rsid w:val="000E5CA1"/>
    <w:rsid w:val="001005FE"/>
    <w:rsid w:val="00103C51"/>
    <w:rsid w:val="001072C3"/>
    <w:rsid w:val="00114990"/>
    <w:rsid w:val="0012182E"/>
    <w:rsid w:val="00121AA8"/>
    <w:rsid w:val="00122248"/>
    <w:rsid w:val="00131C0C"/>
    <w:rsid w:val="00136029"/>
    <w:rsid w:val="001402B0"/>
    <w:rsid w:val="001407BE"/>
    <w:rsid w:val="00141051"/>
    <w:rsid w:val="00143C6D"/>
    <w:rsid w:val="00147B0B"/>
    <w:rsid w:val="00151222"/>
    <w:rsid w:val="00162A6E"/>
    <w:rsid w:val="00173B12"/>
    <w:rsid w:val="001764D1"/>
    <w:rsid w:val="0018155F"/>
    <w:rsid w:val="001859B5"/>
    <w:rsid w:val="00195DBD"/>
    <w:rsid w:val="001A05D6"/>
    <w:rsid w:val="001A16B3"/>
    <w:rsid w:val="001A3B65"/>
    <w:rsid w:val="001A5B65"/>
    <w:rsid w:val="001A738E"/>
    <w:rsid w:val="001B056C"/>
    <w:rsid w:val="001B5BF3"/>
    <w:rsid w:val="001C0612"/>
    <w:rsid w:val="001C0ABD"/>
    <w:rsid w:val="001D7B1D"/>
    <w:rsid w:val="001E0A2F"/>
    <w:rsid w:val="001E1620"/>
    <w:rsid w:val="001E2DBF"/>
    <w:rsid w:val="001F1F16"/>
    <w:rsid w:val="001F2C57"/>
    <w:rsid w:val="001F3248"/>
    <w:rsid w:val="001F4407"/>
    <w:rsid w:val="001F7055"/>
    <w:rsid w:val="001F741A"/>
    <w:rsid w:val="002054B8"/>
    <w:rsid w:val="00207074"/>
    <w:rsid w:val="00210CFF"/>
    <w:rsid w:val="00212F30"/>
    <w:rsid w:val="0021713F"/>
    <w:rsid w:val="00217CC5"/>
    <w:rsid w:val="00220FD4"/>
    <w:rsid w:val="00226CF8"/>
    <w:rsid w:val="0023336F"/>
    <w:rsid w:val="00234874"/>
    <w:rsid w:val="0023700F"/>
    <w:rsid w:val="00240658"/>
    <w:rsid w:val="00240842"/>
    <w:rsid w:val="00251F7F"/>
    <w:rsid w:val="00266C16"/>
    <w:rsid w:val="00273021"/>
    <w:rsid w:val="002776A8"/>
    <w:rsid w:val="00280C9E"/>
    <w:rsid w:val="00290BF3"/>
    <w:rsid w:val="002A0A1A"/>
    <w:rsid w:val="002A1E05"/>
    <w:rsid w:val="002B0B72"/>
    <w:rsid w:val="002C0EB3"/>
    <w:rsid w:val="002C4AA2"/>
    <w:rsid w:val="002C5269"/>
    <w:rsid w:val="002D28CC"/>
    <w:rsid w:val="002D2F32"/>
    <w:rsid w:val="002D3FBB"/>
    <w:rsid w:val="002E0660"/>
    <w:rsid w:val="002E2D3C"/>
    <w:rsid w:val="002E5AB7"/>
    <w:rsid w:val="002E6114"/>
    <w:rsid w:val="002F1675"/>
    <w:rsid w:val="002F1F02"/>
    <w:rsid w:val="002F42CA"/>
    <w:rsid w:val="002F78C1"/>
    <w:rsid w:val="00300707"/>
    <w:rsid w:val="00306077"/>
    <w:rsid w:val="003062A7"/>
    <w:rsid w:val="00310CCE"/>
    <w:rsid w:val="00317F2F"/>
    <w:rsid w:val="00320AD0"/>
    <w:rsid w:val="00325A1A"/>
    <w:rsid w:val="003329B3"/>
    <w:rsid w:val="00334E70"/>
    <w:rsid w:val="003352F6"/>
    <w:rsid w:val="0033702B"/>
    <w:rsid w:val="0033737C"/>
    <w:rsid w:val="00343848"/>
    <w:rsid w:val="00343A30"/>
    <w:rsid w:val="00347A4D"/>
    <w:rsid w:val="00347D0E"/>
    <w:rsid w:val="0035316F"/>
    <w:rsid w:val="00376057"/>
    <w:rsid w:val="00380CED"/>
    <w:rsid w:val="003827C9"/>
    <w:rsid w:val="00384F35"/>
    <w:rsid w:val="00394B2F"/>
    <w:rsid w:val="003B5621"/>
    <w:rsid w:val="003C42D7"/>
    <w:rsid w:val="003C5463"/>
    <w:rsid w:val="003C74FE"/>
    <w:rsid w:val="003C7AD6"/>
    <w:rsid w:val="003C7F98"/>
    <w:rsid w:val="003D20DE"/>
    <w:rsid w:val="003D7B31"/>
    <w:rsid w:val="003E0464"/>
    <w:rsid w:val="003E31AB"/>
    <w:rsid w:val="003E37FF"/>
    <w:rsid w:val="003E3BD0"/>
    <w:rsid w:val="003E4114"/>
    <w:rsid w:val="003E60CF"/>
    <w:rsid w:val="003F05CC"/>
    <w:rsid w:val="00400279"/>
    <w:rsid w:val="004002B2"/>
    <w:rsid w:val="00404534"/>
    <w:rsid w:val="0040470C"/>
    <w:rsid w:val="0040542C"/>
    <w:rsid w:val="004106C4"/>
    <w:rsid w:val="00415A71"/>
    <w:rsid w:val="004164EF"/>
    <w:rsid w:val="004167F1"/>
    <w:rsid w:val="00423B9B"/>
    <w:rsid w:val="00432830"/>
    <w:rsid w:val="004351C5"/>
    <w:rsid w:val="00435DF4"/>
    <w:rsid w:val="00443948"/>
    <w:rsid w:val="004455F6"/>
    <w:rsid w:val="004528DD"/>
    <w:rsid w:val="004601EF"/>
    <w:rsid w:val="00463EEB"/>
    <w:rsid w:val="00467C24"/>
    <w:rsid w:val="0047313F"/>
    <w:rsid w:val="00483D04"/>
    <w:rsid w:val="00485A41"/>
    <w:rsid w:val="00487586"/>
    <w:rsid w:val="00487D6F"/>
    <w:rsid w:val="004917AE"/>
    <w:rsid w:val="0049421E"/>
    <w:rsid w:val="004A5699"/>
    <w:rsid w:val="004A6837"/>
    <w:rsid w:val="004A72F0"/>
    <w:rsid w:val="004B0365"/>
    <w:rsid w:val="004B0610"/>
    <w:rsid w:val="004B30FC"/>
    <w:rsid w:val="004B63A4"/>
    <w:rsid w:val="004C0A3A"/>
    <w:rsid w:val="004C2D1A"/>
    <w:rsid w:val="004E01BE"/>
    <w:rsid w:val="004E060C"/>
    <w:rsid w:val="004E12E7"/>
    <w:rsid w:val="004F445E"/>
    <w:rsid w:val="00501868"/>
    <w:rsid w:val="00513935"/>
    <w:rsid w:val="005220FA"/>
    <w:rsid w:val="005326A8"/>
    <w:rsid w:val="00533B21"/>
    <w:rsid w:val="0054280F"/>
    <w:rsid w:val="00546BCC"/>
    <w:rsid w:val="005563D1"/>
    <w:rsid w:val="0056202C"/>
    <w:rsid w:val="00562125"/>
    <w:rsid w:val="0056311E"/>
    <w:rsid w:val="00573D4E"/>
    <w:rsid w:val="0057418A"/>
    <w:rsid w:val="00575F85"/>
    <w:rsid w:val="00583F0F"/>
    <w:rsid w:val="005924CC"/>
    <w:rsid w:val="005A1CE4"/>
    <w:rsid w:val="005D032C"/>
    <w:rsid w:val="005D0A15"/>
    <w:rsid w:val="005D1219"/>
    <w:rsid w:val="005D4E6A"/>
    <w:rsid w:val="005D5CFD"/>
    <w:rsid w:val="005D6CEC"/>
    <w:rsid w:val="005D748F"/>
    <w:rsid w:val="005E0D97"/>
    <w:rsid w:val="005E5D05"/>
    <w:rsid w:val="005F5841"/>
    <w:rsid w:val="006003ED"/>
    <w:rsid w:val="00606749"/>
    <w:rsid w:val="0061011D"/>
    <w:rsid w:val="00613C43"/>
    <w:rsid w:val="006159A9"/>
    <w:rsid w:val="00615BCA"/>
    <w:rsid w:val="00620492"/>
    <w:rsid w:val="00620F37"/>
    <w:rsid w:val="00625DB9"/>
    <w:rsid w:val="00626DA5"/>
    <w:rsid w:val="00626FD3"/>
    <w:rsid w:val="006348CF"/>
    <w:rsid w:val="00641690"/>
    <w:rsid w:val="006432F6"/>
    <w:rsid w:val="006527BE"/>
    <w:rsid w:val="00661D59"/>
    <w:rsid w:val="00665ECF"/>
    <w:rsid w:val="00675F16"/>
    <w:rsid w:val="00681B13"/>
    <w:rsid w:val="00696173"/>
    <w:rsid w:val="006A1CB3"/>
    <w:rsid w:val="006A68C5"/>
    <w:rsid w:val="006A6EA7"/>
    <w:rsid w:val="006A7969"/>
    <w:rsid w:val="006B227E"/>
    <w:rsid w:val="006B6D0A"/>
    <w:rsid w:val="006C2E32"/>
    <w:rsid w:val="006C474D"/>
    <w:rsid w:val="006C6ED6"/>
    <w:rsid w:val="006F2A32"/>
    <w:rsid w:val="0070137A"/>
    <w:rsid w:val="0071350C"/>
    <w:rsid w:val="00713691"/>
    <w:rsid w:val="007146C3"/>
    <w:rsid w:val="0071516C"/>
    <w:rsid w:val="00717113"/>
    <w:rsid w:val="007221F2"/>
    <w:rsid w:val="007229DD"/>
    <w:rsid w:val="00726E8E"/>
    <w:rsid w:val="00734B7A"/>
    <w:rsid w:val="007521AC"/>
    <w:rsid w:val="00753938"/>
    <w:rsid w:val="007562A0"/>
    <w:rsid w:val="007620AF"/>
    <w:rsid w:val="007808A1"/>
    <w:rsid w:val="00780BE6"/>
    <w:rsid w:val="0078797C"/>
    <w:rsid w:val="007A0E0C"/>
    <w:rsid w:val="007A1938"/>
    <w:rsid w:val="007A32A5"/>
    <w:rsid w:val="007A3F37"/>
    <w:rsid w:val="007C3B3F"/>
    <w:rsid w:val="007C7077"/>
    <w:rsid w:val="007C738C"/>
    <w:rsid w:val="007D4E9C"/>
    <w:rsid w:val="007E0D07"/>
    <w:rsid w:val="007F4C7F"/>
    <w:rsid w:val="007F51BA"/>
    <w:rsid w:val="008060CA"/>
    <w:rsid w:val="00823551"/>
    <w:rsid w:val="00831B44"/>
    <w:rsid w:val="00835F25"/>
    <w:rsid w:val="00842462"/>
    <w:rsid w:val="00843B73"/>
    <w:rsid w:val="00846798"/>
    <w:rsid w:val="00847E98"/>
    <w:rsid w:val="0085584A"/>
    <w:rsid w:val="00872D03"/>
    <w:rsid w:val="00874C50"/>
    <w:rsid w:val="008841A2"/>
    <w:rsid w:val="00895EEE"/>
    <w:rsid w:val="008A115C"/>
    <w:rsid w:val="008A1BB3"/>
    <w:rsid w:val="008A34E6"/>
    <w:rsid w:val="008A518A"/>
    <w:rsid w:val="008B0178"/>
    <w:rsid w:val="008B0F6E"/>
    <w:rsid w:val="008C27AB"/>
    <w:rsid w:val="008C46DD"/>
    <w:rsid w:val="008E369D"/>
    <w:rsid w:val="008E53DB"/>
    <w:rsid w:val="008E693E"/>
    <w:rsid w:val="008E7C5B"/>
    <w:rsid w:val="008F2106"/>
    <w:rsid w:val="008F4631"/>
    <w:rsid w:val="00903583"/>
    <w:rsid w:val="009036BD"/>
    <w:rsid w:val="00903DA1"/>
    <w:rsid w:val="00910BE1"/>
    <w:rsid w:val="00914F33"/>
    <w:rsid w:val="0091572C"/>
    <w:rsid w:val="009166EE"/>
    <w:rsid w:val="00916875"/>
    <w:rsid w:val="00927199"/>
    <w:rsid w:val="009329D3"/>
    <w:rsid w:val="0093589A"/>
    <w:rsid w:val="0093668A"/>
    <w:rsid w:val="00952836"/>
    <w:rsid w:val="009574D5"/>
    <w:rsid w:val="00960524"/>
    <w:rsid w:val="0096551D"/>
    <w:rsid w:val="009666E6"/>
    <w:rsid w:val="00976948"/>
    <w:rsid w:val="0098356D"/>
    <w:rsid w:val="00993408"/>
    <w:rsid w:val="009A08DF"/>
    <w:rsid w:val="009A30A2"/>
    <w:rsid w:val="009A65B9"/>
    <w:rsid w:val="009B1B30"/>
    <w:rsid w:val="009B5B76"/>
    <w:rsid w:val="009B6EE5"/>
    <w:rsid w:val="009B7620"/>
    <w:rsid w:val="009C42A1"/>
    <w:rsid w:val="009D3BE0"/>
    <w:rsid w:val="009D4B22"/>
    <w:rsid w:val="009D4DF4"/>
    <w:rsid w:val="009E1BD1"/>
    <w:rsid w:val="009E5489"/>
    <w:rsid w:val="009E6999"/>
    <w:rsid w:val="009E6C76"/>
    <w:rsid w:val="00A015C7"/>
    <w:rsid w:val="00A1582D"/>
    <w:rsid w:val="00A25BD0"/>
    <w:rsid w:val="00A4706B"/>
    <w:rsid w:val="00A642CB"/>
    <w:rsid w:val="00A65EBE"/>
    <w:rsid w:val="00A7405A"/>
    <w:rsid w:val="00A7418F"/>
    <w:rsid w:val="00A80E3C"/>
    <w:rsid w:val="00A82CD3"/>
    <w:rsid w:val="00A9097C"/>
    <w:rsid w:val="00A96FB2"/>
    <w:rsid w:val="00AB3402"/>
    <w:rsid w:val="00AB44A4"/>
    <w:rsid w:val="00AD4FC2"/>
    <w:rsid w:val="00AE1674"/>
    <w:rsid w:val="00AE279F"/>
    <w:rsid w:val="00AE3DB7"/>
    <w:rsid w:val="00AE5489"/>
    <w:rsid w:val="00AE6CE6"/>
    <w:rsid w:val="00AF0CFA"/>
    <w:rsid w:val="00AF0EF0"/>
    <w:rsid w:val="00AF34FE"/>
    <w:rsid w:val="00AF4351"/>
    <w:rsid w:val="00AF6A2E"/>
    <w:rsid w:val="00B05830"/>
    <w:rsid w:val="00B058B4"/>
    <w:rsid w:val="00B1365B"/>
    <w:rsid w:val="00B16555"/>
    <w:rsid w:val="00B23CD9"/>
    <w:rsid w:val="00B42451"/>
    <w:rsid w:val="00B46510"/>
    <w:rsid w:val="00B53E35"/>
    <w:rsid w:val="00B550DF"/>
    <w:rsid w:val="00B55DBF"/>
    <w:rsid w:val="00B56C33"/>
    <w:rsid w:val="00B61D02"/>
    <w:rsid w:val="00B82CEA"/>
    <w:rsid w:val="00B92090"/>
    <w:rsid w:val="00B92A31"/>
    <w:rsid w:val="00B96184"/>
    <w:rsid w:val="00BC2990"/>
    <w:rsid w:val="00BC49F7"/>
    <w:rsid w:val="00BC4CA2"/>
    <w:rsid w:val="00BC50DF"/>
    <w:rsid w:val="00BD2D39"/>
    <w:rsid w:val="00BD4E2D"/>
    <w:rsid w:val="00BD7FBD"/>
    <w:rsid w:val="00BE0721"/>
    <w:rsid w:val="00BE52E7"/>
    <w:rsid w:val="00BE612B"/>
    <w:rsid w:val="00BE73D3"/>
    <w:rsid w:val="00BF0396"/>
    <w:rsid w:val="00BF7AD7"/>
    <w:rsid w:val="00C15C9D"/>
    <w:rsid w:val="00C178FA"/>
    <w:rsid w:val="00C215E5"/>
    <w:rsid w:val="00C24D9F"/>
    <w:rsid w:val="00C300B8"/>
    <w:rsid w:val="00C34D1F"/>
    <w:rsid w:val="00C36C91"/>
    <w:rsid w:val="00C439D0"/>
    <w:rsid w:val="00C51C9D"/>
    <w:rsid w:val="00C55E64"/>
    <w:rsid w:val="00C74381"/>
    <w:rsid w:val="00C849F9"/>
    <w:rsid w:val="00C878C8"/>
    <w:rsid w:val="00C92F3B"/>
    <w:rsid w:val="00C93251"/>
    <w:rsid w:val="00CA2A8F"/>
    <w:rsid w:val="00CB27A4"/>
    <w:rsid w:val="00CB4B6B"/>
    <w:rsid w:val="00CE2C85"/>
    <w:rsid w:val="00CE481C"/>
    <w:rsid w:val="00CE7EE5"/>
    <w:rsid w:val="00CF0C95"/>
    <w:rsid w:val="00CF1841"/>
    <w:rsid w:val="00D07BE2"/>
    <w:rsid w:val="00D12476"/>
    <w:rsid w:val="00D20741"/>
    <w:rsid w:val="00D20C22"/>
    <w:rsid w:val="00D227F7"/>
    <w:rsid w:val="00D23BCE"/>
    <w:rsid w:val="00D257AB"/>
    <w:rsid w:val="00D35735"/>
    <w:rsid w:val="00D360AB"/>
    <w:rsid w:val="00D41879"/>
    <w:rsid w:val="00D422D7"/>
    <w:rsid w:val="00D44945"/>
    <w:rsid w:val="00D52710"/>
    <w:rsid w:val="00D56BC1"/>
    <w:rsid w:val="00D63842"/>
    <w:rsid w:val="00D64413"/>
    <w:rsid w:val="00D701B6"/>
    <w:rsid w:val="00D7020E"/>
    <w:rsid w:val="00D70ECD"/>
    <w:rsid w:val="00D73881"/>
    <w:rsid w:val="00D77DD2"/>
    <w:rsid w:val="00D806F7"/>
    <w:rsid w:val="00D82CC8"/>
    <w:rsid w:val="00D8416F"/>
    <w:rsid w:val="00D84C8A"/>
    <w:rsid w:val="00D873E3"/>
    <w:rsid w:val="00D87D01"/>
    <w:rsid w:val="00D90019"/>
    <w:rsid w:val="00D91614"/>
    <w:rsid w:val="00D93BD0"/>
    <w:rsid w:val="00DA1A0A"/>
    <w:rsid w:val="00DA32AD"/>
    <w:rsid w:val="00DA5669"/>
    <w:rsid w:val="00DA69FC"/>
    <w:rsid w:val="00DB1E6E"/>
    <w:rsid w:val="00DB3B78"/>
    <w:rsid w:val="00DB58BB"/>
    <w:rsid w:val="00DB5C9E"/>
    <w:rsid w:val="00DB79B0"/>
    <w:rsid w:val="00DD70C1"/>
    <w:rsid w:val="00DE7CDF"/>
    <w:rsid w:val="00DF3177"/>
    <w:rsid w:val="00DF65FB"/>
    <w:rsid w:val="00DF6C65"/>
    <w:rsid w:val="00DF7A28"/>
    <w:rsid w:val="00E031F6"/>
    <w:rsid w:val="00E037DE"/>
    <w:rsid w:val="00E1156D"/>
    <w:rsid w:val="00E12338"/>
    <w:rsid w:val="00E166AD"/>
    <w:rsid w:val="00E20457"/>
    <w:rsid w:val="00E215D2"/>
    <w:rsid w:val="00E24974"/>
    <w:rsid w:val="00E27C5D"/>
    <w:rsid w:val="00E306FB"/>
    <w:rsid w:val="00E3401A"/>
    <w:rsid w:val="00E346BB"/>
    <w:rsid w:val="00E37161"/>
    <w:rsid w:val="00E47F80"/>
    <w:rsid w:val="00E507AF"/>
    <w:rsid w:val="00E61EC5"/>
    <w:rsid w:val="00E63FE3"/>
    <w:rsid w:val="00E707BC"/>
    <w:rsid w:val="00E715F1"/>
    <w:rsid w:val="00E8302C"/>
    <w:rsid w:val="00E90799"/>
    <w:rsid w:val="00E91F0D"/>
    <w:rsid w:val="00E92BDB"/>
    <w:rsid w:val="00E9470D"/>
    <w:rsid w:val="00EA2008"/>
    <w:rsid w:val="00EB0DD4"/>
    <w:rsid w:val="00EB1B1A"/>
    <w:rsid w:val="00EB2852"/>
    <w:rsid w:val="00EB33CC"/>
    <w:rsid w:val="00EB6A86"/>
    <w:rsid w:val="00EB6FF4"/>
    <w:rsid w:val="00EB75BE"/>
    <w:rsid w:val="00ED1E77"/>
    <w:rsid w:val="00EE0E20"/>
    <w:rsid w:val="00EE2BFE"/>
    <w:rsid w:val="00EE5492"/>
    <w:rsid w:val="00EE59DD"/>
    <w:rsid w:val="00EE741C"/>
    <w:rsid w:val="00EF1928"/>
    <w:rsid w:val="00EF5C09"/>
    <w:rsid w:val="00F02716"/>
    <w:rsid w:val="00F035B5"/>
    <w:rsid w:val="00F063D9"/>
    <w:rsid w:val="00F110F9"/>
    <w:rsid w:val="00F12B52"/>
    <w:rsid w:val="00F15C42"/>
    <w:rsid w:val="00F2738C"/>
    <w:rsid w:val="00F307FB"/>
    <w:rsid w:val="00F31A60"/>
    <w:rsid w:val="00F350F0"/>
    <w:rsid w:val="00F45206"/>
    <w:rsid w:val="00F45A8C"/>
    <w:rsid w:val="00F461B7"/>
    <w:rsid w:val="00F508E4"/>
    <w:rsid w:val="00F50ACB"/>
    <w:rsid w:val="00F51016"/>
    <w:rsid w:val="00F54BC5"/>
    <w:rsid w:val="00F55964"/>
    <w:rsid w:val="00F571D4"/>
    <w:rsid w:val="00F57891"/>
    <w:rsid w:val="00F60DAD"/>
    <w:rsid w:val="00F64DB2"/>
    <w:rsid w:val="00F761E2"/>
    <w:rsid w:val="00F76981"/>
    <w:rsid w:val="00F877C5"/>
    <w:rsid w:val="00F924D4"/>
    <w:rsid w:val="00F956C0"/>
    <w:rsid w:val="00FA0D5C"/>
    <w:rsid w:val="00FA2A47"/>
    <w:rsid w:val="00FA3549"/>
    <w:rsid w:val="00FA48BF"/>
    <w:rsid w:val="00FA50EB"/>
    <w:rsid w:val="00FA571B"/>
    <w:rsid w:val="00FB7CC0"/>
    <w:rsid w:val="00FD38E5"/>
    <w:rsid w:val="00FE325B"/>
    <w:rsid w:val="00FE48B1"/>
    <w:rsid w:val="00FF5AC8"/>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7373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5F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0000FF"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semiHidden/>
    <w:rsid w:val="00675F1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4B22"/>
    <w:rPr>
      <w:b/>
      <w:bCs/>
      <w:i/>
      <w:iCs/>
      <w:color w:val="4F81BD" w:themeColor="accent1"/>
    </w:rPr>
  </w:style>
  <w:style w:type="character" w:styleId="SubtleReference">
    <w:name w:val="Subtle Reference"/>
    <w:basedOn w:val="DefaultParagraphFont"/>
    <w:uiPriority w:val="31"/>
    <w:qFormat/>
    <w:rsid w:val="009D4B22"/>
    <w:rPr>
      <w:smallCaps/>
      <w:color w:val="C0504D"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585042764">
      <w:bodyDiv w:val="1"/>
      <w:marLeft w:val="0"/>
      <w:marRight w:val="0"/>
      <w:marTop w:val="0"/>
      <w:marBottom w:val="0"/>
      <w:divBdr>
        <w:top w:val="none" w:sz="0" w:space="0" w:color="auto"/>
        <w:left w:val="none" w:sz="0" w:space="0" w:color="auto"/>
        <w:bottom w:val="none" w:sz="0" w:space="0" w:color="auto"/>
        <w:right w:val="none" w:sz="0" w:space="0" w:color="auto"/>
      </w:divBdr>
      <w:divsChild>
        <w:div w:id="411319888">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342976060">
      <w:bodyDiv w:val="1"/>
      <w:marLeft w:val="0"/>
      <w:marRight w:val="0"/>
      <w:marTop w:val="0"/>
      <w:marBottom w:val="0"/>
      <w:divBdr>
        <w:top w:val="none" w:sz="0" w:space="0" w:color="auto"/>
        <w:left w:val="none" w:sz="0" w:space="0" w:color="auto"/>
        <w:bottom w:val="none" w:sz="0" w:space="0" w:color="auto"/>
        <w:right w:val="none" w:sz="0" w:space="0" w:color="auto"/>
      </w:divBdr>
      <w:divsChild>
        <w:div w:id="820393539">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 w:id="1776368985">
      <w:bodyDiv w:val="1"/>
      <w:marLeft w:val="0"/>
      <w:marRight w:val="0"/>
      <w:marTop w:val="0"/>
      <w:marBottom w:val="0"/>
      <w:divBdr>
        <w:top w:val="none" w:sz="0" w:space="0" w:color="auto"/>
        <w:left w:val="none" w:sz="0" w:space="0" w:color="auto"/>
        <w:bottom w:val="none" w:sz="0" w:space="0" w:color="auto"/>
        <w:right w:val="none" w:sz="0" w:space="0" w:color="auto"/>
      </w:divBdr>
      <w:divsChild>
        <w:div w:id="993921926">
          <w:marLeft w:val="547"/>
          <w:marRight w:val="0"/>
          <w:marTop w:val="0"/>
          <w:marBottom w:val="0"/>
          <w:divBdr>
            <w:top w:val="none" w:sz="0" w:space="0" w:color="auto"/>
            <w:left w:val="none" w:sz="0" w:space="0" w:color="auto"/>
            <w:bottom w:val="none" w:sz="0" w:space="0" w:color="auto"/>
            <w:right w:val="none" w:sz="0" w:space="0" w:color="auto"/>
          </w:divBdr>
        </w:div>
        <w:div w:id="294264254">
          <w:marLeft w:val="547"/>
          <w:marRight w:val="0"/>
          <w:marTop w:val="0"/>
          <w:marBottom w:val="0"/>
          <w:divBdr>
            <w:top w:val="none" w:sz="0" w:space="0" w:color="auto"/>
            <w:left w:val="none" w:sz="0" w:space="0" w:color="auto"/>
            <w:bottom w:val="none" w:sz="0" w:space="0" w:color="auto"/>
            <w:right w:val="none" w:sz="0" w:space="0" w:color="auto"/>
          </w:divBdr>
        </w:div>
        <w:div w:id="453063667">
          <w:marLeft w:val="547"/>
          <w:marRight w:val="0"/>
          <w:marTop w:val="0"/>
          <w:marBottom w:val="0"/>
          <w:divBdr>
            <w:top w:val="none" w:sz="0" w:space="0" w:color="auto"/>
            <w:left w:val="none" w:sz="0" w:space="0" w:color="auto"/>
            <w:bottom w:val="none" w:sz="0" w:space="0" w:color="auto"/>
            <w:right w:val="none" w:sz="0" w:space="0" w:color="auto"/>
          </w:divBdr>
        </w:div>
        <w:div w:id="394475635">
          <w:marLeft w:val="547"/>
          <w:marRight w:val="0"/>
          <w:marTop w:val="0"/>
          <w:marBottom w:val="0"/>
          <w:divBdr>
            <w:top w:val="none" w:sz="0" w:space="0" w:color="auto"/>
            <w:left w:val="none" w:sz="0" w:space="0" w:color="auto"/>
            <w:bottom w:val="none" w:sz="0" w:space="0" w:color="auto"/>
            <w:right w:val="none" w:sz="0" w:space="0" w:color="auto"/>
          </w:divBdr>
        </w:div>
        <w:div w:id="696932362">
          <w:marLeft w:val="547"/>
          <w:marRight w:val="0"/>
          <w:marTop w:val="0"/>
          <w:marBottom w:val="0"/>
          <w:divBdr>
            <w:top w:val="none" w:sz="0" w:space="0" w:color="auto"/>
            <w:left w:val="none" w:sz="0" w:space="0" w:color="auto"/>
            <w:bottom w:val="none" w:sz="0" w:space="0" w:color="auto"/>
            <w:right w:val="none" w:sz="0" w:space="0" w:color="auto"/>
          </w:divBdr>
        </w:div>
        <w:div w:id="138038724">
          <w:marLeft w:val="547"/>
          <w:marRight w:val="0"/>
          <w:marTop w:val="0"/>
          <w:marBottom w:val="0"/>
          <w:divBdr>
            <w:top w:val="none" w:sz="0" w:space="0" w:color="auto"/>
            <w:left w:val="none" w:sz="0" w:space="0" w:color="auto"/>
            <w:bottom w:val="none" w:sz="0" w:space="0" w:color="auto"/>
            <w:right w:val="none" w:sz="0" w:space="0" w:color="auto"/>
          </w:divBdr>
        </w:div>
        <w:div w:id="1739594172">
          <w:marLeft w:val="547"/>
          <w:marRight w:val="0"/>
          <w:marTop w:val="0"/>
          <w:marBottom w:val="0"/>
          <w:divBdr>
            <w:top w:val="none" w:sz="0" w:space="0" w:color="auto"/>
            <w:left w:val="none" w:sz="0" w:space="0" w:color="auto"/>
            <w:bottom w:val="none" w:sz="0" w:space="0" w:color="auto"/>
            <w:right w:val="none" w:sz="0" w:space="0" w:color="auto"/>
          </w:divBdr>
        </w:div>
        <w:div w:id="11997834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063A"/>
    <w:rsid w:val="00032405"/>
    <w:rsid w:val="00055F08"/>
    <w:rsid w:val="00062964"/>
    <w:rsid w:val="00090BD0"/>
    <w:rsid w:val="000E40C9"/>
    <w:rsid w:val="001225FA"/>
    <w:rsid w:val="0017795A"/>
    <w:rsid w:val="00225FD1"/>
    <w:rsid w:val="002278F9"/>
    <w:rsid w:val="00246C67"/>
    <w:rsid w:val="00343B7D"/>
    <w:rsid w:val="00404A93"/>
    <w:rsid w:val="00497633"/>
    <w:rsid w:val="0057376D"/>
    <w:rsid w:val="00626FDE"/>
    <w:rsid w:val="00632AEF"/>
    <w:rsid w:val="00653406"/>
    <w:rsid w:val="007A4151"/>
    <w:rsid w:val="007A7BDE"/>
    <w:rsid w:val="00A741B4"/>
    <w:rsid w:val="00D00C82"/>
    <w:rsid w:val="00DE0E1D"/>
    <w:rsid w:val="00FB07F7"/>
    <w:rsid w:val="00FB620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66F709-298E-477B-A60C-2E26E2A7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SharpMedia Vector Graphics</vt:lpstr>
    </vt:vector>
  </TitlesOfParts>
  <Company> </Company>
  <LinksUpToDate>false</LinksUpToDate>
  <CharactersWithSpaces>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Vector Graphics</dc:title>
  <dc:subject/>
  <dc:creator> Bojan Šernek and Žiga Osolin</dc:creator>
  <cp:keywords/>
  <dc:description/>
  <cp:lastModifiedBy>Ziga Osolin</cp:lastModifiedBy>
  <cp:revision>362</cp:revision>
  <cp:lastPrinted>2007-05-04T22:48:00Z</cp:lastPrinted>
  <dcterms:created xsi:type="dcterms:W3CDTF">2007-03-28T14:33:00Z</dcterms:created>
  <dcterms:modified xsi:type="dcterms:W3CDTF">2007-09-18T07:09:00Z</dcterms:modified>
</cp:coreProperties>
</file>