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5895" w:rsidRDefault="00FF0FB9" w:rsidP="00EA6251">
      <w:pPr>
        <w:pStyle w:val="Title"/>
        <w:tabs>
          <w:tab w:val="right" w:pos="9360"/>
        </w:tabs>
      </w:pPr>
      <w:r>
        <w:t>TIMAC PG2.0</w:t>
      </w:r>
      <w:r w:rsidR="00EA6251">
        <w:t>ROM Release Notes</w:t>
      </w:r>
    </w:p>
    <w:p w:rsidR="00EA6251" w:rsidRDefault="007F05D0" w:rsidP="00EA6251">
      <w:pPr>
        <w:pStyle w:val="Subtitle"/>
      </w:pPr>
      <w:r>
        <w:t>Feb 2</w:t>
      </w:r>
      <w:r w:rsidR="00425BC4">
        <w:t>5</w:t>
      </w:r>
      <w:r w:rsidR="00FF0FB9">
        <w:t>, 2018</w:t>
      </w:r>
    </w:p>
    <w:p w:rsidR="00263DCF" w:rsidRDefault="00263DCF" w:rsidP="00263DCF"/>
    <w:p w:rsidR="00263DCF" w:rsidRPr="00263DCF" w:rsidRDefault="00263DCF" w:rsidP="00263DCF">
      <w:r>
        <w:t>Revision History</w:t>
      </w:r>
    </w:p>
    <w:tbl>
      <w:tblPr>
        <w:tblStyle w:val="TableGrid"/>
        <w:tblW w:w="0" w:type="auto"/>
        <w:tblLook w:val="04A0" w:firstRow="1" w:lastRow="0" w:firstColumn="1" w:lastColumn="0" w:noHBand="0" w:noVBand="1"/>
      </w:tblPr>
      <w:tblGrid>
        <w:gridCol w:w="1312"/>
        <w:gridCol w:w="1136"/>
        <w:gridCol w:w="8208"/>
      </w:tblGrid>
      <w:tr w:rsidR="00267CF8" w:rsidTr="00267CF8">
        <w:tc>
          <w:tcPr>
            <w:tcW w:w="1312" w:type="dxa"/>
          </w:tcPr>
          <w:p w:rsidR="00267CF8" w:rsidRDefault="00267CF8" w:rsidP="00263DCF">
            <w:r>
              <w:t>revision</w:t>
            </w:r>
          </w:p>
        </w:tc>
        <w:tc>
          <w:tcPr>
            <w:tcW w:w="1136" w:type="dxa"/>
          </w:tcPr>
          <w:p w:rsidR="00267CF8" w:rsidRDefault="00267CF8" w:rsidP="00263DCF">
            <w:r>
              <w:t>date</w:t>
            </w:r>
          </w:p>
        </w:tc>
        <w:tc>
          <w:tcPr>
            <w:tcW w:w="8208" w:type="dxa"/>
          </w:tcPr>
          <w:p w:rsidR="00267CF8" w:rsidRDefault="00267CF8" w:rsidP="00263DCF">
            <w:r>
              <w:t>Description</w:t>
            </w:r>
          </w:p>
        </w:tc>
      </w:tr>
      <w:tr w:rsidR="00267CF8" w:rsidTr="00267CF8">
        <w:tc>
          <w:tcPr>
            <w:tcW w:w="1312" w:type="dxa"/>
          </w:tcPr>
          <w:p w:rsidR="00267CF8" w:rsidRDefault="00267CF8" w:rsidP="00263DCF">
            <w:r>
              <w:t>02000003</w:t>
            </w:r>
          </w:p>
        </w:tc>
        <w:tc>
          <w:tcPr>
            <w:tcW w:w="1136" w:type="dxa"/>
          </w:tcPr>
          <w:p w:rsidR="00267CF8" w:rsidRDefault="00267CF8" w:rsidP="00263DCF">
            <w:r>
              <w:t>Feb 1,2018</w:t>
            </w:r>
          </w:p>
        </w:tc>
        <w:tc>
          <w:tcPr>
            <w:tcW w:w="8208" w:type="dxa"/>
          </w:tcPr>
          <w:p w:rsidR="00267CF8" w:rsidRDefault="00267CF8" w:rsidP="00263DCF">
            <w:r>
              <w:t xml:space="preserve">Due to Crypto Driver change, we need to make minor modification for Agama . </w:t>
            </w:r>
            <w:hyperlink r:id="rId6" w:history="1">
              <w:r w:rsidRPr="002A6DA4">
                <w:rPr>
                  <w:rStyle w:val="Hyperlink"/>
                </w:rPr>
                <w:t>https://jira.itg.ti.com/browse/LPRFXXWARE-258</w:t>
              </w:r>
            </w:hyperlink>
          </w:p>
          <w:p w:rsidR="00267CF8" w:rsidRDefault="00267CF8" w:rsidP="009047FC">
            <w:r>
              <w:t>As per Vincent, they keep now two drivers, but later they will remove CryptoCC26XX.c/h from Agama driver lib.</w:t>
            </w:r>
          </w:p>
          <w:p w:rsidR="00267CF8" w:rsidRDefault="00267CF8" w:rsidP="009047FC">
            <w:r>
              <w:t>Then our ROM code which use APIs from CryptoCC26XX.c/h won’t work and we need to patch for them.</w:t>
            </w:r>
          </w:p>
          <w:p w:rsidR="00267CF8" w:rsidRDefault="00267CF8" w:rsidP="00263DCF"/>
        </w:tc>
      </w:tr>
      <w:tr w:rsidR="00267CF8" w:rsidTr="00267CF8">
        <w:tc>
          <w:tcPr>
            <w:tcW w:w="1312" w:type="dxa"/>
          </w:tcPr>
          <w:p w:rsidR="00267CF8" w:rsidRDefault="00267CF8" w:rsidP="00263DCF">
            <w:r>
              <w:t>02000004</w:t>
            </w:r>
          </w:p>
        </w:tc>
        <w:tc>
          <w:tcPr>
            <w:tcW w:w="1136" w:type="dxa"/>
          </w:tcPr>
          <w:p w:rsidR="00267CF8" w:rsidRDefault="00267CF8" w:rsidP="001718FF">
            <w:r>
              <w:t>Feb 10,2018</w:t>
            </w:r>
          </w:p>
        </w:tc>
        <w:tc>
          <w:tcPr>
            <w:tcW w:w="8208" w:type="dxa"/>
          </w:tcPr>
          <w:p w:rsidR="00267CF8" w:rsidRDefault="00267CF8" w:rsidP="000871E3">
            <w:pPr>
              <w:pStyle w:val="ListParagraph"/>
              <w:numPr>
                <w:ilvl w:val="0"/>
                <w:numId w:val="3"/>
              </w:numPr>
            </w:pPr>
            <w:r>
              <w:t xml:space="preserve">migrate to coreSDK 3.50.00.11_eng. </w:t>
            </w:r>
          </w:p>
          <w:p w:rsidR="00267CF8" w:rsidRDefault="00267CF8" w:rsidP="000871E3">
            <w:pPr>
              <w:pStyle w:val="ListParagraph"/>
              <w:numPr>
                <w:ilvl w:val="0"/>
                <w:numId w:val="3"/>
              </w:numPr>
            </w:pPr>
            <w:r>
              <w:t xml:space="preserve">Support MAC security pair-wise key </w:t>
            </w:r>
            <w:hyperlink r:id="rId7" w:history="1">
              <w:r w:rsidRPr="0062018C">
                <w:rPr>
                  <w:rStyle w:val="Hyperlink"/>
                </w:rPr>
                <w:t>https://jira.itg.ti.com/browse/TIMAC-1714</w:t>
              </w:r>
            </w:hyperlink>
          </w:p>
          <w:p w:rsidR="00267CF8" w:rsidRPr="00267CF8" w:rsidRDefault="00267CF8" w:rsidP="00267CF8">
            <w:pPr>
              <w:pStyle w:val="ListParagraph"/>
              <w:numPr>
                <w:ilvl w:val="0"/>
                <w:numId w:val="3"/>
              </w:numPr>
            </w:pPr>
            <w:r w:rsidRPr="00267CF8">
              <w:t>Security-Make maxKeyEntries PIB to be R/W</w:t>
            </w:r>
            <w:r>
              <w:rPr>
                <w:rFonts w:ascii="Arial" w:hAnsi="Arial" w:cs="Arial"/>
                <w:color w:val="333333"/>
                <w:shd w:val="clear" w:color="auto" w:fill="FFFFFF"/>
              </w:rPr>
              <w:t xml:space="preserve"> </w:t>
            </w:r>
            <w:hyperlink r:id="rId8" w:history="1">
              <w:r w:rsidRPr="0062018C">
                <w:rPr>
                  <w:rStyle w:val="Hyperlink"/>
                  <w:rFonts w:ascii="Arial" w:hAnsi="Arial" w:cs="Arial"/>
                  <w:shd w:val="clear" w:color="auto" w:fill="FFFFFF"/>
                </w:rPr>
                <w:t>https://jira.itg.ti.com/browse/TIMAC-1753</w:t>
              </w:r>
            </w:hyperlink>
          </w:p>
          <w:p w:rsidR="00267CF8" w:rsidRPr="000871E3" w:rsidRDefault="00216044" w:rsidP="00216044">
            <w:pPr>
              <w:pStyle w:val="ListParagraph"/>
              <w:numPr>
                <w:ilvl w:val="0"/>
                <w:numId w:val="3"/>
              </w:numPr>
            </w:pPr>
            <w:r>
              <w:t>Add the timac-rom map file to the package</w:t>
            </w:r>
          </w:p>
        </w:tc>
      </w:tr>
      <w:tr w:rsidR="00267CF8" w:rsidTr="00267CF8">
        <w:tc>
          <w:tcPr>
            <w:tcW w:w="1312" w:type="dxa"/>
          </w:tcPr>
          <w:p w:rsidR="00267CF8" w:rsidRDefault="00425BC4" w:rsidP="00263DCF">
            <w:r>
              <w:t>02000005</w:t>
            </w:r>
          </w:p>
        </w:tc>
        <w:tc>
          <w:tcPr>
            <w:tcW w:w="1136" w:type="dxa"/>
          </w:tcPr>
          <w:p w:rsidR="00267CF8" w:rsidRDefault="00425BC4" w:rsidP="00263DCF">
            <w:r>
              <w:t>Feb 15, 2018</w:t>
            </w:r>
          </w:p>
        </w:tc>
        <w:tc>
          <w:tcPr>
            <w:tcW w:w="8208" w:type="dxa"/>
          </w:tcPr>
          <w:p w:rsidR="00D4686F" w:rsidRDefault="00425BC4" w:rsidP="00263DCF">
            <w:r>
              <w:t>Support CC1352P device for new TX power format in MAC. The new TX power format is 22 bit. Change the return type of function prototype from uin16 to uint32.</w:t>
            </w:r>
            <w:r w:rsidR="00D4686F">
              <w:t xml:space="preserve"> </w:t>
            </w:r>
            <w:hyperlink r:id="rId9" w:history="1">
              <w:r w:rsidR="00D4686F" w:rsidRPr="0062018C">
                <w:rPr>
                  <w:rStyle w:val="Hyperlink"/>
                </w:rPr>
                <w:t>https://jira.itg.ti.com/browse/TIMAC-1758</w:t>
              </w:r>
            </w:hyperlink>
          </w:p>
          <w:p w:rsidR="00D4686F" w:rsidRDefault="00D4686F" w:rsidP="00263DCF"/>
        </w:tc>
      </w:tr>
      <w:tr w:rsidR="007F05D0" w:rsidTr="00267CF8">
        <w:tc>
          <w:tcPr>
            <w:tcW w:w="1312" w:type="dxa"/>
          </w:tcPr>
          <w:p w:rsidR="007F05D0" w:rsidRDefault="007F05D0" w:rsidP="00263DCF">
            <w:r>
              <w:t>02000006</w:t>
            </w:r>
          </w:p>
        </w:tc>
        <w:tc>
          <w:tcPr>
            <w:tcW w:w="1136" w:type="dxa"/>
          </w:tcPr>
          <w:p w:rsidR="007F05D0" w:rsidRDefault="007F05D0" w:rsidP="00263DCF">
            <w:r>
              <w:t>Feb 25, 2018</w:t>
            </w:r>
          </w:p>
        </w:tc>
        <w:tc>
          <w:tcPr>
            <w:tcW w:w="8208" w:type="dxa"/>
          </w:tcPr>
          <w:p w:rsidR="007F05D0" w:rsidRDefault="007F05D0" w:rsidP="007F05D0">
            <w:pPr>
              <w:pStyle w:val="ListParagraph"/>
              <w:numPr>
                <w:ilvl w:val="0"/>
                <w:numId w:val="4"/>
              </w:numPr>
            </w:pPr>
            <w:r>
              <w:t>Use the coreSDK 3_50_00_17 (GA  version)</w:t>
            </w:r>
          </w:p>
          <w:p w:rsidR="007F05D0" w:rsidRDefault="007F05D0" w:rsidP="007F05D0">
            <w:pPr>
              <w:pStyle w:val="ListParagraph"/>
              <w:numPr>
                <w:ilvl w:val="0"/>
                <w:numId w:val="4"/>
              </w:numPr>
            </w:pPr>
            <w:r>
              <w:t>Build the TIMAC-ROM image using CCS8 version 8.0.0.00012</w:t>
            </w:r>
          </w:p>
          <w:p w:rsidR="007F05D0" w:rsidRDefault="007F05D0" w:rsidP="007F05D0">
            <w:pPr>
              <w:pStyle w:val="ListParagraph"/>
              <w:numPr>
                <w:ilvl w:val="0"/>
                <w:numId w:val="4"/>
              </w:numPr>
            </w:pPr>
            <w:r>
              <w:t xml:space="preserve">TIMAC-ticket </w:t>
            </w:r>
            <w:hyperlink r:id="rId10" w:history="1">
              <w:r w:rsidRPr="008052A7">
                <w:rPr>
                  <w:rStyle w:val="Hyperlink"/>
                </w:rPr>
                <w:t>https://jira.itg.ti.com/browse/TIMAC-1764</w:t>
              </w:r>
            </w:hyperlink>
          </w:p>
          <w:p w:rsidR="007F05D0" w:rsidRDefault="007F05D0" w:rsidP="007F05D0">
            <w:pPr>
              <w:pStyle w:val="ListParagraph"/>
            </w:pPr>
          </w:p>
        </w:tc>
      </w:tr>
    </w:tbl>
    <w:p w:rsidR="00263DCF" w:rsidRPr="00263DCF" w:rsidRDefault="00263DCF" w:rsidP="00263DCF"/>
    <w:p w:rsidR="00EA6251" w:rsidRDefault="00EA6251" w:rsidP="00EA6251">
      <w:pPr>
        <w:pStyle w:val="Heading1"/>
      </w:pPr>
      <w:r>
        <w:t>Description</w:t>
      </w:r>
    </w:p>
    <w:p w:rsidR="00FF0FB9" w:rsidRDefault="00834BFC" w:rsidP="00834BFC">
      <w:pPr>
        <w:jc w:val="both"/>
      </w:pPr>
      <w:r>
        <w:t>T</w:t>
      </w:r>
      <w:r w:rsidR="00FF0FB9">
        <w:t>he TIMAC stack consists of lower MAC (LMAC), higher MAC (HMAC) and FH (frequency hopping ) modules. The lower MAC will interact with the RF driver, Crypto driver and hardware. The higher MAC only deals with protocol and is independent of hardware. FH module will handle the frequency hopping related functions.  FH module is also independent of hardware components.</w:t>
      </w:r>
    </w:p>
    <w:p w:rsidR="00FF0FB9" w:rsidRDefault="00FF0FB9" w:rsidP="00834BFC">
      <w:pPr>
        <w:jc w:val="both"/>
      </w:pPr>
    </w:p>
    <w:p w:rsidR="00FF0FB9" w:rsidRDefault="00FF0FB9" w:rsidP="00834BFC">
      <w:pPr>
        <w:jc w:val="both"/>
      </w:pPr>
      <w:r>
        <w:t>TIMAC ROM image only contains the higher MAC and FH modules. TIMAC ROM image interacts with the following modules via jump table</w:t>
      </w:r>
      <w:r w:rsidR="008E0D58">
        <w:t>s</w:t>
      </w:r>
      <w:r>
        <w:t>.</w:t>
      </w:r>
    </w:p>
    <w:p w:rsidR="00FF0FB9" w:rsidRDefault="00FF0FB9" w:rsidP="00FF0FB9">
      <w:pPr>
        <w:pStyle w:val="ListParagraph"/>
        <w:numPr>
          <w:ilvl w:val="0"/>
          <w:numId w:val="1"/>
        </w:numPr>
        <w:jc w:val="both"/>
      </w:pPr>
      <w:r>
        <w:t>LMAC:</w:t>
      </w:r>
    </w:p>
    <w:p w:rsidR="00FF0FB9" w:rsidRDefault="00FF0FB9" w:rsidP="00FF0FB9">
      <w:pPr>
        <w:pStyle w:val="ListParagraph"/>
        <w:numPr>
          <w:ilvl w:val="0"/>
          <w:numId w:val="1"/>
        </w:numPr>
        <w:jc w:val="both"/>
      </w:pPr>
      <w:r>
        <w:t>HMAC</w:t>
      </w:r>
    </w:p>
    <w:p w:rsidR="00FF0FB9" w:rsidRDefault="00FF0FB9" w:rsidP="00FF0FB9">
      <w:pPr>
        <w:pStyle w:val="ListParagraph"/>
        <w:numPr>
          <w:ilvl w:val="0"/>
          <w:numId w:val="1"/>
        </w:numPr>
        <w:jc w:val="both"/>
      </w:pPr>
      <w:r>
        <w:t>FH:</w:t>
      </w:r>
    </w:p>
    <w:p w:rsidR="00FF0FB9" w:rsidRDefault="00FF0FB9" w:rsidP="00FF0FB9">
      <w:pPr>
        <w:pStyle w:val="ListParagraph"/>
        <w:numPr>
          <w:ilvl w:val="0"/>
          <w:numId w:val="1"/>
        </w:numPr>
        <w:jc w:val="both"/>
      </w:pPr>
      <w:r>
        <w:t>OSAL/Icall:</w:t>
      </w:r>
    </w:p>
    <w:p w:rsidR="00FF0FB9" w:rsidRDefault="00FF0FB9" w:rsidP="00FF0FB9">
      <w:pPr>
        <w:pStyle w:val="ListParagraph"/>
        <w:jc w:val="both"/>
      </w:pPr>
    </w:p>
    <w:p w:rsidR="00834BFC" w:rsidRDefault="008E0D58" w:rsidP="00834BFC">
      <w:pPr>
        <w:jc w:val="both"/>
      </w:pPr>
      <w:r>
        <w:t>The same TIMAC ROM image will support both SubG and 2.4G TIMAC stack. By using the TIMAC Rom image, we can build the collector and sensor applications in CC1352, CC1312 and CC2652. The TIMAC Rom image can support both CCS and IAR tool chain.</w:t>
      </w:r>
    </w:p>
    <w:p w:rsidR="008E0D58" w:rsidRDefault="008E0D58" w:rsidP="00834BFC">
      <w:pPr>
        <w:jc w:val="both"/>
      </w:pPr>
    </w:p>
    <w:p w:rsidR="008E0D58" w:rsidRDefault="006A5F6B" w:rsidP="006A5F6B">
      <w:pPr>
        <w:pStyle w:val="Heading1"/>
      </w:pPr>
      <w:r>
        <w:t>R</w:t>
      </w:r>
      <w:r w:rsidR="008E0D58">
        <w:t>elated files</w:t>
      </w:r>
    </w:p>
    <w:p w:rsidR="008E0D58" w:rsidRDefault="008E0D58" w:rsidP="008E0D58">
      <w:pPr>
        <w:pStyle w:val="ListParagraph"/>
        <w:numPr>
          <w:ilvl w:val="0"/>
          <w:numId w:val="2"/>
        </w:numPr>
      </w:pPr>
      <w:r w:rsidRPr="00BC2CF9">
        <w:rPr>
          <w:highlight w:val="yellow"/>
        </w:rPr>
        <w:t>timac_rom_PG2_0_rom.elf</w:t>
      </w:r>
      <w:r>
        <w:t>: TIMAC ROM only image</w:t>
      </w:r>
    </w:p>
    <w:p w:rsidR="008E0D58" w:rsidRDefault="008E0D58" w:rsidP="008E0D58">
      <w:pPr>
        <w:pStyle w:val="ListParagraph"/>
        <w:numPr>
          <w:ilvl w:val="0"/>
          <w:numId w:val="2"/>
        </w:numPr>
      </w:pPr>
      <w:r>
        <w:t>timac_rom_PG2_0_rom.hex: TIMAC ROM image in hex format</w:t>
      </w:r>
    </w:p>
    <w:p w:rsidR="008E0D58" w:rsidRDefault="008E0D58" w:rsidP="008E0D58">
      <w:pPr>
        <w:pStyle w:val="ListParagraph"/>
        <w:numPr>
          <w:ilvl w:val="0"/>
          <w:numId w:val="2"/>
        </w:numPr>
      </w:pPr>
      <w:r>
        <w:lastRenderedPageBreak/>
        <w:t>timac_rom_PG2_0_rom_debug.elf: TIMAC ROM image including debug symbols (HMAC and FH)</w:t>
      </w:r>
    </w:p>
    <w:p w:rsidR="008E0D58" w:rsidRDefault="00BC2CF9" w:rsidP="008E0D58">
      <w:pPr>
        <w:pStyle w:val="ListParagraph"/>
        <w:numPr>
          <w:ilvl w:val="0"/>
          <w:numId w:val="2"/>
        </w:numPr>
      </w:pPr>
      <w:r w:rsidRPr="00BC2CF9">
        <w:rPr>
          <w:highlight w:val="yellow"/>
        </w:rPr>
        <w:t>timac_rom_PG2_0_rom_api_linker.cmd</w:t>
      </w:r>
      <w:r>
        <w:t>: TIMAC ROM API linking information (symbol locations)</w:t>
      </w:r>
      <w:r w:rsidR="00AE1162">
        <w:t xml:space="preserve"> for CCS project</w:t>
      </w:r>
    </w:p>
    <w:p w:rsidR="00AE1162" w:rsidRDefault="00AE1162" w:rsidP="00AE1162">
      <w:pPr>
        <w:pStyle w:val="ListParagraph"/>
        <w:numPr>
          <w:ilvl w:val="0"/>
          <w:numId w:val="2"/>
        </w:numPr>
      </w:pPr>
      <w:r w:rsidRPr="00AE1162">
        <w:rPr>
          <w:highlight w:val="green"/>
        </w:rPr>
        <w:t>iar\ timac_rom_PG2_0_rom_api_linker.cmd</w:t>
      </w:r>
      <w:r>
        <w:t>: TIMAC ROM API linking information (symbol locations) for IAR project</w:t>
      </w:r>
    </w:p>
    <w:p w:rsidR="00AE1162" w:rsidRDefault="00D820DA" w:rsidP="008E0D58">
      <w:pPr>
        <w:pStyle w:val="ListParagraph"/>
        <w:numPr>
          <w:ilvl w:val="0"/>
          <w:numId w:val="2"/>
        </w:numPr>
      </w:pPr>
      <w:r>
        <w:t>timac_rom_PG2_0_rom.lst: TIMAC ROM list file generated from timac_rom_PG2_0_rom.elf by using the following command:</w:t>
      </w:r>
    </w:p>
    <w:p w:rsidR="00680A7D" w:rsidRPr="00680A7D" w:rsidRDefault="00680A7D" w:rsidP="00680A7D">
      <w:pPr>
        <w:pStyle w:val="ListParagraph"/>
        <w:rPr>
          <w:rFonts w:ascii="Times New Roman" w:eastAsia="Times New Roman" w:hAnsi="Times New Roman"/>
          <w:color w:val="1F497D"/>
          <w:lang w:bidi="ar-SA"/>
        </w:rPr>
      </w:pPr>
      <w:r w:rsidRPr="00680A7D">
        <w:rPr>
          <w:rFonts w:ascii="Times New Roman" w:eastAsia="Times New Roman" w:hAnsi="Times New Roman"/>
          <w:color w:val="1F497D"/>
          <w:lang w:bidi="ar-SA"/>
        </w:rPr>
        <w:t>fromelf.exe -c -s –o timac_rom_PG2_0_rom.lst  timac_rom_PG2_0_rom.elf</w:t>
      </w:r>
    </w:p>
    <w:p w:rsidR="00D820DA" w:rsidRPr="008E0D58" w:rsidRDefault="00D820DA" w:rsidP="00680A7D">
      <w:pPr>
        <w:ind w:left="720"/>
      </w:pPr>
    </w:p>
    <w:p w:rsidR="006A5F6B" w:rsidRDefault="008E0D58" w:rsidP="006A5F6B">
      <w:pPr>
        <w:pStyle w:val="Heading1"/>
      </w:pPr>
      <w:r>
        <w:t>R</w:t>
      </w:r>
      <w:r w:rsidR="006A5F6B">
        <w:t>elease Information</w:t>
      </w:r>
    </w:p>
    <w:tbl>
      <w:tblPr>
        <w:tblStyle w:val="TableGrid"/>
        <w:tblW w:w="10440" w:type="dxa"/>
        <w:tblInd w:w="108" w:type="dxa"/>
        <w:tblLayout w:type="fixed"/>
        <w:tblLook w:val="04A0" w:firstRow="1" w:lastRow="0" w:firstColumn="1" w:lastColumn="0" w:noHBand="0" w:noVBand="1"/>
      </w:tblPr>
      <w:tblGrid>
        <w:gridCol w:w="1980"/>
        <w:gridCol w:w="1705"/>
        <w:gridCol w:w="1805"/>
        <w:gridCol w:w="1620"/>
        <w:gridCol w:w="1530"/>
        <w:gridCol w:w="1800"/>
      </w:tblGrid>
      <w:tr w:rsidR="00B2114E" w:rsidTr="00624BEA">
        <w:tc>
          <w:tcPr>
            <w:tcW w:w="1980" w:type="dxa"/>
          </w:tcPr>
          <w:p w:rsidR="00B2114E" w:rsidRDefault="00B2114E" w:rsidP="00343FDF">
            <w:r>
              <w:t>Target</w:t>
            </w:r>
          </w:p>
        </w:tc>
        <w:tc>
          <w:tcPr>
            <w:tcW w:w="8460" w:type="dxa"/>
            <w:gridSpan w:val="5"/>
          </w:tcPr>
          <w:p w:rsidR="00B2114E" w:rsidRDefault="008E0D58" w:rsidP="00343FDF">
            <w:r>
              <w:t>CC1352, CC1312, CC2652</w:t>
            </w:r>
          </w:p>
        </w:tc>
      </w:tr>
      <w:tr w:rsidR="00B2114E" w:rsidTr="00624BEA">
        <w:tc>
          <w:tcPr>
            <w:tcW w:w="1980" w:type="dxa"/>
          </w:tcPr>
          <w:p w:rsidR="00B2114E" w:rsidRDefault="00B2114E" w:rsidP="00343FDF">
            <w:r>
              <w:t>Path</w:t>
            </w:r>
          </w:p>
        </w:tc>
        <w:tc>
          <w:tcPr>
            <w:tcW w:w="8460" w:type="dxa"/>
            <w:gridSpan w:val="5"/>
          </w:tcPr>
          <w:p w:rsidR="00B2114E" w:rsidRDefault="00BC2CF9" w:rsidP="005034E9">
            <w:r w:rsidRPr="00BC2CF9">
              <w:t>lprf-timac-2-apps\library\tirtos\bin</w:t>
            </w:r>
            <w:r>
              <w:t xml:space="preserve"> </w:t>
            </w:r>
            <w:r>
              <w:sym w:font="Wingdings" w:char="F0E8"/>
            </w:r>
            <w:r>
              <w:t xml:space="preserve"> for CCS</w:t>
            </w:r>
          </w:p>
          <w:p w:rsidR="00BC2CF9" w:rsidRDefault="00BC2CF9" w:rsidP="005034E9">
            <w:r w:rsidRPr="00BC2CF9">
              <w:t>lprf-timac-2-apps\library\tirtos\iar\bin</w:t>
            </w:r>
            <w:r>
              <w:t xml:space="preserve"> </w:t>
            </w:r>
            <w:r>
              <w:sym w:font="Wingdings" w:char="F0E8"/>
            </w:r>
            <w:r>
              <w:t xml:space="preserve"> for IAR</w:t>
            </w:r>
          </w:p>
        </w:tc>
      </w:tr>
      <w:tr w:rsidR="00B2114E" w:rsidTr="00624BEA">
        <w:trPr>
          <w:trHeight w:val="67"/>
        </w:trPr>
        <w:tc>
          <w:tcPr>
            <w:tcW w:w="1980" w:type="dxa"/>
            <w:vMerge w:val="restart"/>
            <w:vAlign w:val="center"/>
          </w:tcPr>
          <w:p w:rsidR="00B2114E" w:rsidRDefault="00B2114E" w:rsidP="00343FDF">
            <w:r>
              <w:t>Memory Allocation</w:t>
            </w:r>
          </w:p>
        </w:tc>
        <w:tc>
          <w:tcPr>
            <w:tcW w:w="1705" w:type="dxa"/>
            <w:shd w:val="thinDiagStripe" w:color="auto" w:fill="auto"/>
          </w:tcPr>
          <w:p w:rsidR="00B2114E" w:rsidRDefault="00B2114E" w:rsidP="00343FDF">
            <w:pPr>
              <w:jc w:val="center"/>
            </w:pPr>
          </w:p>
        </w:tc>
        <w:tc>
          <w:tcPr>
            <w:tcW w:w="1805" w:type="dxa"/>
          </w:tcPr>
          <w:p w:rsidR="00B2114E" w:rsidRDefault="00B2114E" w:rsidP="00343FDF">
            <w:pPr>
              <w:jc w:val="center"/>
            </w:pPr>
            <w:r>
              <w:t>Start</w:t>
            </w:r>
          </w:p>
        </w:tc>
        <w:tc>
          <w:tcPr>
            <w:tcW w:w="1620" w:type="dxa"/>
          </w:tcPr>
          <w:p w:rsidR="00B2114E" w:rsidRDefault="00B2114E" w:rsidP="00343FDF">
            <w:pPr>
              <w:jc w:val="center"/>
            </w:pPr>
            <w:r>
              <w:t>End</w:t>
            </w:r>
          </w:p>
        </w:tc>
        <w:tc>
          <w:tcPr>
            <w:tcW w:w="1530" w:type="dxa"/>
          </w:tcPr>
          <w:p w:rsidR="00B2114E" w:rsidRDefault="00B2114E" w:rsidP="00343FDF">
            <w:pPr>
              <w:jc w:val="center"/>
            </w:pPr>
            <w:r>
              <w:t>Size/Used</w:t>
            </w:r>
          </w:p>
        </w:tc>
        <w:tc>
          <w:tcPr>
            <w:tcW w:w="1800" w:type="dxa"/>
          </w:tcPr>
          <w:p w:rsidR="00B2114E" w:rsidRDefault="00B2114E" w:rsidP="00343FDF">
            <w:pPr>
              <w:jc w:val="center"/>
            </w:pPr>
            <w:r>
              <w:t>Value/Hex</w:t>
            </w:r>
          </w:p>
        </w:tc>
      </w:tr>
      <w:tr w:rsidR="00B2114E" w:rsidTr="00624BEA">
        <w:trPr>
          <w:trHeight w:val="64"/>
        </w:trPr>
        <w:tc>
          <w:tcPr>
            <w:tcW w:w="1980" w:type="dxa"/>
            <w:vMerge/>
          </w:tcPr>
          <w:p w:rsidR="00B2114E" w:rsidRDefault="00B2114E" w:rsidP="00343FDF"/>
        </w:tc>
        <w:tc>
          <w:tcPr>
            <w:tcW w:w="1705" w:type="dxa"/>
          </w:tcPr>
          <w:p w:rsidR="00B2114E" w:rsidRDefault="00B2114E" w:rsidP="00343FDF">
            <w:pPr>
              <w:jc w:val="center"/>
            </w:pPr>
            <w:r>
              <w:t>ROM</w:t>
            </w:r>
          </w:p>
        </w:tc>
        <w:tc>
          <w:tcPr>
            <w:tcW w:w="1805" w:type="dxa"/>
          </w:tcPr>
          <w:p w:rsidR="00B2114E" w:rsidRDefault="00AE738F" w:rsidP="00343FDF">
            <w:pPr>
              <w:jc w:val="center"/>
            </w:pPr>
            <w:r>
              <w:t>0x10030000</w:t>
            </w:r>
          </w:p>
        </w:tc>
        <w:tc>
          <w:tcPr>
            <w:tcW w:w="1620" w:type="dxa"/>
          </w:tcPr>
          <w:p w:rsidR="00B2114E" w:rsidRDefault="006228C3" w:rsidP="00343FDF">
            <w:pPr>
              <w:jc w:val="center"/>
            </w:pPr>
            <w:r>
              <w:t>0x1003C7D7</w:t>
            </w:r>
          </w:p>
        </w:tc>
        <w:tc>
          <w:tcPr>
            <w:tcW w:w="1530" w:type="dxa"/>
          </w:tcPr>
          <w:p w:rsidR="00B2114E" w:rsidRDefault="006228C3" w:rsidP="00F908A8">
            <w:pPr>
              <w:jc w:val="center"/>
            </w:pPr>
            <w:r>
              <w:t>51160</w:t>
            </w:r>
          </w:p>
        </w:tc>
        <w:tc>
          <w:tcPr>
            <w:tcW w:w="1800" w:type="dxa"/>
          </w:tcPr>
          <w:p w:rsidR="00B2114E" w:rsidRDefault="00B2114E" w:rsidP="00343FDF">
            <w:pPr>
              <w:jc w:val="center"/>
            </w:pPr>
            <w:r>
              <w:t>NA</w:t>
            </w:r>
          </w:p>
        </w:tc>
      </w:tr>
      <w:tr w:rsidR="00B2114E" w:rsidTr="00624BEA">
        <w:trPr>
          <w:trHeight w:val="64"/>
        </w:trPr>
        <w:tc>
          <w:tcPr>
            <w:tcW w:w="1980" w:type="dxa"/>
            <w:vMerge/>
          </w:tcPr>
          <w:p w:rsidR="00B2114E" w:rsidRDefault="00B2114E" w:rsidP="00343FDF"/>
        </w:tc>
        <w:tc>
          <w:tcPr>
            <w:tcW w:w="1705" w:type="dxa"/>
          </w:tcPr>
          <w:p w:rsidR="00B2114E" w:rsidRDefault="00B2114E" w:rsidP="00343FDF">
            <w:pPr>
              <w:jc w:val="center"/>
            </w:pPr>
            <w:r>
              <w:t>ROM Revision</w:t>
            </w:r>
          </w:p>
        </w:tc>
        <w:tc>
          <w:tcPr>
            <w:tcW w:w="1805" w:type="dxa"/>
          </w:tcPr>
          <w:p w:rsidR="00B2114E" w:rsidRPr="00563776" w:rsidRDefault="00AE738F" w:rsidP="00D224DC">
            <w:pPr>
              <w:jc w:val="center"/>
            </w:pPr>
            <w:r>
              <w:t>0x10030000</w:t>
            </w:r>
          </w:p>
        </w:tc>
        <w:tc>
          <w:tcPr>
            <w:tcW w:w="1620" w:type="dxa"/>
          </w:tcPr>
          <w:p w:rsidR="00B2114E" w:rsidRPr="00563776" w:rsidRDefault="0027531B" w:rsidP="00D224DC">
            <w:pPr>
              <w:jc w:val="center"/>
            </w:pPr>
            <w:r>
              <w:t>0x10030003</w:t>
            </w:r>
          </w:p>
        </w:tc>
        <w:tc>
          <w:tcPr>
            <w:tcW w:w="1530" w:type="dxa"/>
          </w:tcPr>
          <w:p w:rsidR="00B2114E" w:rsidRDefault="00AE738F" w:rsidP="00343FDF">
            <w:pPr>
              <w:jc w:val="center"/>
            </w:pPr>
            <w:r>
              <w:t>4</w:t>
            </w:r>
          </w:p>
        </w:tc>
        <w:tc>
          <w:tcPr>
            <w:tcW w:w="1800" w:type="dxa"/>
          </w:tcPr>
          <w:p w:rsidR="00B2114E" w:rsidRDefault="003B497A" w:rsidP="00B61155">
            <w:pPr>
              <w:jc w:val="center"/>
            </w:pPr>
            <w:r w:rsidRPr="0094453E">
              <w:rPr>
                <w:color w:val="FF0000"/>
              </w:rPr>
              <w:t>0x</w:t>
            </w:r>
            <w:r w:rsidR="00AE738F" w:rsidRPr="0094453E">
              <w:rPr>
                <w:color w:val="FF0000"/>
              </w:rPr>
              <w:t>0</w:t>
            </w:r>
            <w:r w:rsidR="00315001">
              <w:rPr>
                <w:color w:val="FF0000"/>
              </w:rPr>
              <w:t>2000006</w:t>
            </w:r>
          </w:p>
        </w:tc>
      </w:tr>
      <w:tr w:rsidR="00B2114E" w:rsidTr="00624BEA">
        <w:trPr>
          <w:trHeight w:val="64"/>
        </w:trPr>
        <w:tc>
          <w:tcPr>
            <w:tcW w:w="1980" w:type="dxa"/>
            <w:vMerge/>
          </w:tcPr>
          <w:p w:rsidR="00B2114E" w:rsidRDefault="00B2114E" w:rsidP="00343FDF"/>
        </w:tc>
        <w:tc>
          <w:tcPr>
            <w:tcW w:w="1705" w:type="dxa"/>
          </w:tcPr>
          <w:p w:rsidR="00B2114E" w:rsidRDefault="00B2114E" w:rsidP="00343FDF">
            <w:pPr>
              <w:jc w:val="center"/>
            </w:pPr>
            <w:r>
              <w:t>Checksum</w:t>
            </w:r>
          </w:p>
        </w:tc>
        <w:tc>
          <w:tcPr>
            <w:tcW w:w="1805" w:type="dxa"/>
          </w:tcPr>
          <w:p w:rsidR="00B2114E" w:rsidRDefault="00AE738F" w:rsidP="00DC6962">
            <w:pPr>
              <w:jc w:val="center"/>
            </w:pPr>
            <w:r>
              <w:t>0x10030020</w:t>
            </w:r>
          </w:p>
        </w:tc>
        <w:tc>
          <w:tcPr>
            <w:tcW w:w="1620" w:type="dxa"/>
          </w:tcPr>
          <w:p w:rsidR="00B2114E" w:rsidRDefault="0012605C" w:rsidP="00DC6962">
            <w:pPr>
              <w:jc w:val="center"/>
            </w:pPr>
            <w:r>
              <w:t>0x1003003F</w:t>
            </w:r>
          </w:p>
        </w:tc>
        <w:tc>
          <w:tcPr>
            <w:tcW w:w="1530" w:type="dxa"/>
          </w:tcPr>
          <w:p w:rsidR="00B2114E" w:rsidRDefault="00AE738F" w:rsidP="00343FDF">
            <w:pPr>
              <w:jc w:val="center"/>
            </w:pPr>
            <w:r>
              <w:t>32</w:t>
            </w:r>
          </w:p>
        </w:tc>
        <w:tc>
          <w:tcPr>
            <w:tcW w:w="1800" w:type="dxa"/>
          </w:tcPr>
          <w:p w:rsidR="00B2114E" w:rsidRPr="00423A25" w:rsidRDefault="00B2114E" w:rsidP="00EE679A">
            <w:pPr>
              <w:jc w:val="center"/>
            </w:pPr>
          </w:p>
        </w:tc>
      </w:tr>
    </w:tbl>
    <w:p w:rsidR="00896D89" w:rsidRPr="00896D89" w:rsidRDefault="00896D89" w:rsidP="00EA6251">
      <w:pPr>
        <w:pStyle w:val="Heading1"/>
        <w:rPr>
          <w:b w:val="0"/>
          <w:sz w:val="24"/>
          <w:szCs w:val="24"/>
        </w:rPr>
      </w:pPr>
      <w:r>
        <w:rPr>
          <w:b w:val="0"/>
          <w:sz w:val="24"/>
          <w:szCs w:val="24"/>
        </w:rPr>
        <w:t xml:space="preserve">Note: The checksum is generated by CCS tool chain.  It is CRC table. The algorithm is CRC16_802_15_4.  The syntax in the linker command is </w:t>
      </w:r>
      <w:r w:rsidRPr="00896D89">
        <w:rPr>
          <w:rFonts w:ascii="Consolas" w:hAnsi="Consolas" w:cs="Consolas"/>
          <w:color w:val="000000"/>
          <w:sz w:val="20"/>
          <w:szCs w:val="20"/>
          <w:highlight w:val="yellow"/>
          <w:lang w:bidi="ar-SA"/>
        </w:rPr>
        <w:t>crc_table(TIMAC_ROM_FW_CRC,algorithm = CRC16_802_15_4)</w:t>
      </w:r>
    </w:p>
    <w:p w:rsidR="00EA6251" w:rsidRDefault="006A5F6B" w:rsidP="00EA6251">
      <w:pPr>
        <w:pStyle w:val="Heading1"/>
      </w:pPr>
      <w:r>
        <w:t xml:space="preserve">Configuration and Build </w:t>
      </w:r>
      <w:r w:rsidR="00EA6251">
        <w:t>Tools</w:t>
      </w:r>
    </w:p>
    <w:p w:rsidR="003D16FC" w:rsidRDefault="0045593D" w:rsidP="003D16FC">
      <w:pPr>
        <w:tabs>
          <w:tab w:val="left" w:pos="1800"/>
        </w:tabs>
      </w:pPr>
      <w:r>
        <w:t xml:space="preserve">CCS Version: </w:t>
      </w:r>
      <w:r>
        <w:tab/>
        <w:t>8.0.0.00012</w:t>
      </w:r>
    </w:p>
    <w:p w:rsidR="00580ED4" w:rsidRDefault="00580ED4" w:rsidP="003D16FC">
      <w:pPr>
        <w:tabs>
          <w:tab w:val="left" w:pos="1800"/>
        </w:tabs>
      </w:pPr>
      <w:r>
        <w:t xml:space="preserve">coreSDK: </w:t>
      </w:r>
      <w:r w:rsidR="0045593D">
        <w:rPr>
          <w:highlight w:val="green"/>
        </w:rPr>
        <w:t>3_50_00_17</w:t>
      </w:r>
    </w:p>
    <w:p w:rsidR="00B6699A" w:rsidRDefault="0026642E" w:rsidP="004514DF">
      <w:pPr>
        <w:tabs>
          <w:tab w:val="left" w:pos="1800"/>
        </w:tabs>
      </w:pPr>
      <w:r w:rsidRPr="00896D89">
        <w:rPr>
          <w:highlight w:val="yellow"/>
        </w:rPr>
        <w:t>Git</w:t>
      </w:r>
      <w:r w:rsidR="00B6699A" w:rsidRPr="00896D89">
        <w:rPr>
          <w:highlight w:val="yellow"/>
        </w:rPr>
        <w:t xml:space="preserve"> Repositories:</w:t>
      </w:r>
    </w:p>
    <w:p w:rsidR="000B2DA3" w:rsidRDefault="000B2DA3" w:rsidP="004514DF">
      <w:pPr>
        <w:tabs>
          <w:tab w:val="left" w:pos="1800"/>
        </w:tabs>
      </w:pPr>
      <w:r>
        <w:t>TIMAC-mac:</w:t>
      </w:r>
    </w:p>
    <w:p w:rsidR="00770418" w:rsidRDefault="00D70DE3" w:rsidP="004514DF">
      <w:pPr>
        <w:tabs>
          <w:tab w:val="left" w:pos="1800"/>
        </w:tabs>
      </w:pPr>
      <w:hyperlink r:id="rId11" w:history="1">
        <w:r w:rsidR="00896D89" w:rsidRPr="000B2DA3">
          <w:rPr>
            <w:rStyle w:val="Hyperlink"/>
          </w:rPr>
          <w:t>ssh://git@bitbucket.itg.ti.com/lpc_sw_rnd/lprf-timac-2.git</w:t>
        </w:r>
      </w:hyperlink>
      <w:r w:rsidR="00770418">
        <w:t xml:space="preserve">, </w:t>
      </w:r>
    </w:p>
    <w:p w:rsidR="00896D89" w:rsidRDefault="00251AA6" w:rsidP="00770418">
      <w:pPr>
        <w:tabs>
          <w:tab w:val="left" w:pos="1800"/>
        </w:tabs>
        <w:ind w:left="720"/>
      </w:pPr>
      <w:r w:rsidRPr="000B2DA3">
        <w:rPr>
          <w:color w:val="FF0000"/>
        </w:rPr>
        <w:t xml:space="preserve">branch: </w:t>
      </w:r>
      <w:r w:rsidR="00402907">
        <w:t>TIMAC_ROM_PG2_0_Feb2</w:t>
      </w:r>
      <w:r w:rsidR="001E0904">
        <w:t>5</w:t>
      </w:r>
      <w:r w:rsidR="00770418">
        <w:t>_2018</w:t>
      </w:r>
    </w:p>
    <w:p w:rsidR="000B2DA3" w:rsidRDefault="000B2DA3" w:rsidP="00770418">
      <w:pPr>
        <w:tabs>
          <w:tab w:val="left" w:pos="1800"/>
        </w:tabs>
        <w:ind w:left="720"/>
      </w:pPr>
    </w:p>
    <w:p w:rsidR="000B2DA3" w:rsidRDefault="000B2DA3" w:rsidP="004514DF">
      <w:pPr>
        <w:tabs>
          <w:tab w:val="left" w:pos="1800"/>
        </w:tabs>
      </w:pPr>
      <w:r>
        <w:t>TIMAC-apps:</w:t>
      </w:r>
    </w:p>
    <w:p w:rsidR="00896D89" w:rsidRDefault="00D70DE3" w:rsidP="004514DF">
      <w:pPr>
        <w:tabs>
          <w:tab w:val="left" w:pos="1800"/>
        </w:tabs>
      </w:pPr>
      <w:hyperlink r:id="rId12" w:history="1">
        <w:r w:rsidR="00896D89" w:rsidRPr="000B2DA3">
          <w:rPr>
            <w:rStyle w:val="Hyperlink"/>
          </w:rPr>
          <w:t>ssh://git@bitbucket.itg.ti.com/lpc_sw_rnd/lprf-timac-2-apps.git</w:t>
        </w:r>
      </w:hyperlink>
    </w:p>
    <w:p w:rsidR="00770418" w:rsidRDefault="00251AA6" w:rsidP="00770418">
      <w:pPr>
        <w:tabs>
          <w:tab w:val="left" w:pos="1800"/>
        </w:tabs>
        <w:ind w:left="720"/>
      </w:pPr>
      <w:r w:rsidRPr="000B2DA3">
        <w:rPr>
          <w:color w:val="FF0000"/>
        </w:rPr>
        <w:t>branch</w:t>
      </w:r>
      <w:r w:rsidR="00C01A70">
        <w:t>: TIMAC_ROM_PG2_0_</w:t>
      </w:r>
      <w:r w:rsidR="00C01A70" w:rsidRPr="00C01A70">
        <w:t xml:space="preserve"> </w:t>
      </w:r>
      <w:r w:rsidR="00113D80">
        <w:t>Feb</w:t>
      </w:r>
      <w:r w:rsidR="002C1C51">
        <w:t>2</w:t>
      </w:r>
      <w:r w:rsidR="001E0904">
        <w:t>5</w:t>
      </w:r>
      <w:r w:rsidR="00C01A70">
        <w:t>_2018</w:t>
      </w:r>
    </w:p>
    <w:p w:rsidR="000B2DA3" w:rsidRDefault="000B2DA3" w:rsidP="004514DF">
      <w:pPr>
        <w:tabs>
          <w:tab w:val="left" w:pos="1800"/>
        </w:tabs>
      </w:pPr>
    </w:p>
    <w:p w:rsidR="000B2DA3" w:rsidRDefault="000B2DA3" w:rsidP="004514DF">
      <w:pPr>
        <w:tabs>
          <w:tab w:val="left" w:pos="1800"/>
        </w:tabs>
      </w:pPr>
      <w:r>
        <w:t>Common Component:</w:t>
      </w:r>
    </w:p>
    <w:p w:rsidR="00896D89" w:rsidRDefault="00D70DE3" w:rsidP="004514DF">
      <w:pPr>
        <w:tabs>
          <w:tab w:val="left" w:pos="1800"/>
        </w:tabs>
      </w:pPr>
      <w:hyperlink r:id="rId13" w:history="1">
        <w:r w:rsidR="00896D89" w:rsidRPr="000B2DA3">
          <w:rPr>
            <w:rStyle w:val="Hyperlink"/>
          </w:rPr>
          <w:t>ssh://git@bitbucket.itg.ti.com/lprf/lprf-sd-common-components.git</w:t>
        </w:r>
      </w:hyperlink>
    </w:p>
    <w:p w:rsidR="00770418" w:rsidRDefault="00251AA6" w:rsidP="00770418">
      <w:pPr>
        <w:tabs>
          <w:tab w:val="left" w:pos="1800"/>
        </w:tabs>
        <w:ind w:left="720"/>
      </w:pPr>
      <w:r w:rsidRPr="000B2DA3">
        <w:rPr>
          <w:color w:val="FF0000"/>
        </w:rPr>
        <w:t>branch</w:t>
      </w:r>
      <w:r w:rsidR="00C01A70">
        <w:t>: TIMAC_ROM_PG2_0_</w:t>
      </w:r>
      <w:r w:rsidR="00C01A70" w:rsidRPr="00C01A70">
        <w:t xml:space="preserve"> </w:t>
      </w:r>
      <w:r w:rsidR="00B42B20">
        <w:t>Feb2</w:t>
      </w:r>
      <w:r w:rsidR="001E0904">
        <w:t>5</w:t>
      </w:r>
      <w:r w:rsidR="00C01A70">
        <w:t>_2018</w:t>
      </w:r>
    </w:p>
    <w:p w:rsidR="00896D89" w:rsidRDefault="00896D89" w:rsidP="004514DF">
      <w:pPr>
        <w:tabs>
          <w:tab w:val="left" w:pos="1800"/>
        </w:tabs>
      </w:pPr>
    </w:p>
    <w:p w:rsidR="000B2DA3" w:rsidRDefault="000B2DA3" w:rsidP="004514DF">
      <w:pPr>
        <w:tabs>
          <w:tab w:val="left" w:pos="1800"/>
        </w:tabs>
      </w:pPr>
    </w:p>
    <w:p w:rsidR="0081672C" w:rsidRDefault="00823A3F" w:rsidP="0081672C">
      <w:pPr>
        <w:pStyle w:val="Heading1"/>
      </w:pPr>
      <w:r>
        <w:t xml:space="preserve">Build Software </w:t>
      </w:r>
      <w:r w:rsidR="00EF6EA2">
        <w:t>Information</w:t>
      </w:r>
    </w:p>
    <w:tbl>
      <w:tblPr>
        <w:tblStyle w:val="TableGrid"/>
        <w:tblW w:w="10530" w:type="dxa"/>
        <w:tblInd w:w="108" w:type="dxa"/>
        <w:tblLook w:val="04A0" w:firstRow="1" w:lastRow="0" w:firstColumn="1" w:lastColumn="0" w:noHBand="0" w:noVBand="1"/>
      </w:tblPr>
      <w:tblGrid>
        <w:gridCol w:w="1925"/>
        <w:gridCol w:w="8605"/>
      </w:tblGrid>
      <w:tr w:rsidR="0081672C" w:rsidTr="00823A3F">
        <w:trPr>
          <w:trHeight w:val="367"/>
        </w:trPr>
        <w:tc>
          <w:tcPr>
            <w:tcW w:w="1925" w:type="dxa"/>
          </w:tcPr>
          <w:p w:rsidR="0081672C" w:rsidRDefault="0081672C" w:rsidP="000A22DB">
            <w:r>
              <w:t>FPGA Bit File</w:t>
            </w:r>
          </w:p>
        </w:tc>
        <w:tc>
          <w:tcPr>
            <w:tcW w:w="8605" w:type="dxa"/>
          </w:tcPr>
          <w:p w:rsidR="009E22E1" w:rsidRDefault="009E22E1" w:rsidP="000A22DB"/>
        </w:tc>
      </w:tr>
      <w:tr w:rsidR="0081672C" w:rsidTr="00823A3F">
        <w:trPr>
          <w:trHeight w:val="1752"/>
        </w:trPr>
        <w:tc>
          <w:tcPr>
            <w:tcW w:w="1925" w:type="dxa"/>
          </w:tcPr>
          <w:p w:rsidR="0081672C" w:rsidRDefault="00770418" w:rsidP="000A22DB">
            <w:r>
              <w:t>CoreSDK package</w:t>
            </w:r>
          </w:p>
        </w:tc>
        <w:tc>
          <w:tcPr>
            <w:tcW w:w="8605" w:type="dxa"/>
          </w:tcPr>
          <w:p w:rsidR="008B46F5" w:rsidRDefault="00297020" w:rsidP="000A22DB">
            <w:r>
              <w:t>CoreSDK 3_50_00_17</w:t>
            </w:r>
          </w:p>
          <w:p w:rsidR="003706AA" w:rsidRDefault="00D70DE3" w:rsidP="000A22DB">
            <w:hyperlink r:id="rId14" w:history="1">
              <w:r w:rsidRPr="008052A7">
                <w:rPr>
                  <w:rStyle w:val="Hyperlink"/>
                </w:rPr>
                <w:t>http://www.sanb.design.ti.com/tisb_releases//CORE-SDK/3_50_00_17/</w:t>
              </w:r>
            </w:hyperlink>
          </w:p>
          <w:p w:rsidR="003706AA" w:rsidRDefault="003706AA" w:rsidP="000A22DB"/>
          <w:p w:rsidR="00C453BD" w:rsidRDefault="00D70DE3" w:rsidP="00C453BD">
            <w:r>
              <w:t>XDCtools 3_50_05_12</w:t>
            </w:r>
          </w:p>
          <w:bookmarkStart w:id="0" w:name="_GoBack"/>
          <w:bookmarkEnd w:id="0"/>
          <w:p w:rsidR="00C453BD" w:rsidRDefault="00D70DE3" w:rsidP="00DC4B7D">
            <w:r>
              <w:fldChar w:fldCharType="begin"/>
            </w:r>
            <w:r>
              <w:instrText xml:space="preserve"> HYPERLINK "</w:instrText>
            </w:r>
            <w:r w:rsidRPr="00D70DE3">
              <w:instrText>http://www.sanb.design.ti.com/tisb_releases//CORE-SDK/3_50_00_17/</w:instrText>
            </w:r>
            <w:r>
              <w:instrText xml:space="preserve">" </w:instrText>
            </w:r>
            <w:r>
              <w:fldChar w:fldCharType="separate"/>
            </w:r>
            <w:r w:rsidRPr="008052A7">
              <w:rPr>
                <w:rStyle w:val="Hyperlink"/>
              </w:rPr>
              <w:t>http://www.sanb.design.ti.com/tisb_releases//CORE-SDK/3_50_00_17/</w:t>
            </w:r>
            <w:r>
              <w:fldChar w:fldCharType="end"/>
            </w:r>
          </w:p>
          <w:p w:rsidR="00091303" w:rsidRDefault="00091303" w:rsidP="00DC4B7D"/>
        </w:tc>
      </w:tr>
    </w:tbl>
    <w:p w:rsidR="006A5F6B" w:rsidRPr="006A5F6B" w:rsidRDefault="006A5F6B" w:rsidP="00823A3F"/>
    <w:sectPr w:rsidR="006A5F6B" w:rsidRPr="006A5F6B" w:rsidSect="00015D65">
      <w:pgSz w:w="12240" w:h="15840"/>
      <w:pgMar w:top="270" w:right="990" w:bottom="450" w:left="81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4105E"/>
    <w:multiLevelType w:val="hybridMultilevel"/>
    <w:tmpl w:val="803E4D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36F3BA0"/>
    <w:multiLevelType w:val="hybridMultilevel"/>
    <w:tmpl w:val="A75042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28B6103"/>
    <w:multiLevelType w:val="hybridMultilevel"/>
    <w:tmpl w:val="F294E2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2E164B1"/>
    <w:multiLevelType w:val="hybridMultilevel"/>
    <w:tmpl w:val="473EA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6251"/>
    <w:rsid w:val="00014D83"/>
    <w:rsid w:val="00015D65"/>
    <w:rsid w:val="00023351"/>
    <w:rsid w:val="0002518D"/>
    <w:rsid w:val="00030DD2"/>
    <w:rsid w:val="0004081B"/>
    <w:rsid w:val="00064221"/>
    <w:rsid w:val="00066058"/>
    <w:rsid w:val="00080CA3"/>
    <w:rsid w:val="0008109D"/>
    <w:rsid w:val="0008169F"/>
    <w:rsid w:val="000871E3"/>
    <w:rsid w:val="00090CC7"/>
    <w:rsid w:val="00091303"/>
    <w:rsid w:val="0009517F"/>
    <w:rsid w:val="000B2DA3"/>
    <w:rsid w:val="000C200B"/>
    <w:rsid w:val="000D08B1"/>
    <w:rsid w:val="001039B1"/>
    <w:rsid w:val="00113D80"/>
    <w:rsid w:val="00120CCB"/>
    <w:rsid w:val="00125393"/>
    <w:rsid w:val="0012605C"/>
    <w:rsid w:val="00137650"/>
    <w:rsid w:val="00196FC6"/>
    <w:rsid w:val="001A5092"/>
    <w:rsid w:val="001B74AA"/>
    <w:rsid w:val="001C0B6C"/>
    <w:rsid w:val="001C3E44"/>
    <w:rsid w:val="001C7A44"/>
    <w:rsid w:val="001D5320"/>
    <w:rsid w:val="001D7C54"/>
    <w:rsid w:val="001E0904"/>
    <w:rsid w:val="001F2712"/>
    <w:rsid w:val="001F4549"/>
    <w:rsid w:val="00216044"/>
    <w:rsid w:val="0022221D"/>
    <w:rsid w:val="00223704"/>
    <w:rsid w:val="00251AA6"/>
    <w:rsid w:val="00263DCF"/>
    <w:rsid w:val="0026642E"/>
    <w:rsid w:val="00267CF8"/>
    <w:rsid w:val="0027531B"/>
    <w:rsid w:val="00282023"/>
    <w:rsid w:val="00297020"/>
    <w:rsid w:val="002A21EC"/>
    <w:rsid w:val="002A6E58"/>
    <w:rsid w:val="002B1C76"/>
    <w:rsid w:val="002C1C51"/>
    <w:rsid w:val="002D544A"/>
    <w:rsid w:val="002D6297"/>
    <w:rsid w:val="002F0B81"/>
    <w:rsid w:val="002F1897"/>
    <w:rsid w:val="00303038"/>
    <w:rsid w:val="00315001"/>
    <w:rsid w:val="00322E28"/>
    <w:rsid w:val="00357374"/>
    <w:rsid w:val="003706AA"/>
    <w:rsid w:val="003768EB"/>
    <w:rsid w:val="003A06D0"/>
    <w:rsid w:val="003B1C75"/>
    <w:rsid w:val="003B497A"/>
    <w:rsid w:val="003C3411"/>
    <w:rsid w:val="003D16FC"/>
    <w:rsid w:val="003E3510"/>
    <w:rsid w:val="003E72DD"/>
    <w:rsid w:val="003F3F08"/>
    <w:rsid w:val="00401817"/>
    <w:rsid w:val="00402907"/>
    <w:rsid w:val="00423A25"/>
    <w:rsid w:val="00425BC4"/>
    <w:rsid w:val="0043259E"/>
    <w:rsid w:val="00432D42"/>
    <w:rsid w:val="00440469"/>
    <w:rsid w:val="004514DF"/>
    <w:rsid w:val="00455038"/>
    <w:rsid w:val="0045593D"/>
    <w:rsid w:val="00462DC0"/>
    <w:rsid w:val="00481EBD"/>
    <w:rsid w:val="004A6C33"/>
    <w:rsid w:val="004A722F"/>
    <w:rsid w:val="004B4E8F"/>
    <w:rsid w:val="004D1A9A"/>
    <w:rsid w:val="004D5FFA"/>
    <w:rsid w:val="004E04DE"/>
    <w:rsid w:val="004E2546"/>
    <w:rsid w:val="004E4B64"/>
    <w:rsid w:val="004F4578"/>
    <w:rsid w:val="005034E9"/>
    <w:rsid w:val="00503568"/>
    <w:rsid w:val="00537691"/>
    <w:rsid w:val="00563776"/>
    <w:rsid w:val="005679FA"/>
    <w:rsid w:val="00580ED4"/>
    <w:rsid w:val="005A2C4B"/>
    <w:rsid w:val="005E1543"/>
    <w:rsid w:val="005E41FD"/>
    <w:rsid w:val="00607D9F"/>
    <w:rsid w:val="006228C3"/>
    <w:rsid w:val="00622BCB"/>
    <w:rsid w:val="00624BEA"/>
    <w:rsid w:val="0063216B"/>
    <w:rsid w:val="00661C5B"/>
    <w:rsid w:val="00680A7D"/>
    <w:rsid w:val="006A08C9"/>
    <w:rsid w:val="006A5F6B"/>
    <w:rsid w:val="006B7725"/>
    <w:rsid w:val="006C1B83"/>
    <w:rsid w:val="006C6272"/>
    <w:rsid w:val="006E26E4"/>
    <w:rsid w:val="006E6A7D"/>
    <w:rsid w:val="006F1570"/>
    <w:rsid w:val="007025D0"/>
    <w:rsid w:val="00713232"/>
    <w:rsid w:val="007223C4"/>
    <w:rsid w:val="0072407F"/>
    <w:rsid w:val="00742638"/>
    <w:rsid w:val="00766BFC"/>
    <w:rsid w:val="00770418"/>
    <w:rsid w:val="00775793"/>
    <w:rsid w:val="0078402B"/>
    <w:rsid w:val="00784FC4"/>
    <w:rsid w:val="00785DF6"/>
    <w:rsid w:val="007A5A11"/>
    <w:rsid w:val="007F05D0"/>
    <w:rsid w:val="00815F4E"/>
    <w:rsid w:val="0081672C"/>
    <w:rsid w:val="00823A3F"/>
    <w:rsid w:val="00834BFC"/>
    <w:rsid w:val="00861445"/>
    <w:rsid w:val="00886A89"/>
    <w:rsid w:val="00887ADC"/>
    <w:rsid w:val="00896D89"/>
    <w:rsid w:val="008A6AC5"/>
    <w:rsid w:val="008B46F5"/>
    <w:rsid w:val="008C1FC9"/>
    <w:rsid w:val="008C4944"/>
    <w:rsid w:val="008E0D58"/>
    <w:rsid w:val="009047FC"/>
    <w:rsid w:val="0091263C"/>
    <w:rsid w:val="00913466"/>
    <w:rsid w:val="009319BC"/>
    <w:rsid w:val="00933E3F"/>
    <w:rsid w:val="00937FCE"/>
    <w:rsid w:val="0094453E"/>
    <w:rsid w:val="009455BD"/>
    <w:rsid w:val="0095357A"/>
    <w:rsid w:val="00953861"/>
    <w:rsid w:val="00954219"/>
    <w:rsid w:val="009A5B58"/>
    <w:rsid w:val="009B2B7B"/>
    <w:rsid w:val="009D3F24"/>
    <w:rsid w:val="009E0D23"/>
    <w:rsid w:val="009E22E1"/>
    <w:rsid w:val="009E54CA"/>
    <w:rsid w:val="00A04221"/>
    <w:rsid w:val="00A04E0A"/>
    <w:rsid w:val="00A05895"/>
    <w:rsid w:val="00A654FE"/>
    <w:rsid w:val="00A66A18"/>
    <w:rsid w:val="00A73598"/>
    <w:rsid w:val="00A80F49"/>
    <w:rsid w:val="00A934CF"/>
    <w:rsid w:val="00AC4BDE"/>
    <w:rsid w:val="00AE1162"/>
    <w:rsid w:val="00AE3DE7"/>
    <w:rsid w:val="00AE738F"/>
    <w:rsid w:val="00B00D9A"/>
    <w:rsid w:val="00B0159B"/>
    <w:rsid w:val="00B2114E"/>
    <w:rsid w:val="00B42B20"/>
    <w:rsid w:val="00B61155"/>
    <w:rsid w:val="00B6699A"/>
    <w:rsid w:val="00B809DA"/>
    <w:rsid w:val="00BC2CF9"/>
    <w:rsid w:val="00BD1EBB"/>
    <w:rsid w:val="00BE1653"/>
    <w:rsid w:val="00BE5FB9"/>
    <w:rsid w:val="00BF7D33"/>
    <w:rsid w:val="00C01A70"/>
    <w:rsid w:val="00C01EF9"/>
    <w:rsid w:val="00C05B6E"/>
    <w:rsid w:val="00C258FE"/>
    <w:rsid w:val="00C33104"/>
    <w:rsid w:val="00C453BD"/>
    <w:rsid w:val="00C47516"/>
    <w:rsid w:val="00C77E6B"/>
    <w:rsid w:val="00C811D0"/>
    <w:rsid w:val="00C95148"/>
    <w:rsid w:val="00D13925"/>
    <w:rsid w:val="00D224DC"/>
    <w:rsid w:val="00D27FF7"/>
    <w:rsid w:val="00D436A2"/>
    <w:rsid w:val="00D4686F"/>
    <w:rsid w:val="00D70DE3"/>
    <w:rsid w:val="00D77735"/>
    <w:rsid w:val="00D820DA"/>
    <w:rsid w:val="00DB41E8"/>
    <w:rsid w:val="00DC4B7D"/>
    <w:rsid w:val="00DC6962"/>
    <w:rsid w:val="00DD2110"/>
    <w:rsid w:val="00DF240D"/>
    <w:rsid w:val="00E2169C"/>
    <w:rsid w:val="00E27520"/>
    <w:rsid w:val="00E45B76"/>
    <w:rsid w:val="00E51C86"/>
    <w:rsid w:val="00E522FC"/>
    <w:rsid w:val="00E86DA3"/>
    <w:rsid w:val="00EA6251"/>
    <w:rsid w:val="00EB5E6F"/>
    <w:rsid w:val="00EE679A"/>
    <w:rsid w:val="00EF6EA2"/>
    <w:rsid w:val="00F07584"/>
    <w:rsid w:val="00F214C2"/>
    <w:rsid w:val="00F31A6D"/>
    <w:rsid w:val="00F50724"/>
    <w:rsid w:val="00F5613B"/>
    <w:rsid w:val="00F62C0E"/>
    <w:rsid w:val="00F776FD"/>
    <w:rsid w:val="00F908A8"/>
    <w:rsid w:val="00F942B4"/>
    <w:rsid w:val="00FB249F"/>
    <w:rsid w:val="00FB3F22"/>
    <w:rsid w:val="00FB6860"/>
    <w:rsid w:val="00FC7F1D"/>
    <w:rsid w:val="00FE050D"/>
    <w:rsid w:val="00FF0F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83"/>
    <w:pPr>
      <w:spacing w:after="0" w:line="240" w:lineRule="auto"/>
    </w:pPr>
    <w:rPr>
      <w:sz w:val="24"/>
      <w:szCs w:val="24"/>
    </w:rPr>
  </w:style>
  <w:style w:type="paragraph" w:styleId="Heading1">
    <w:name w:val="heading 1"/>
    <w:basedOn w:val="Normal"/>
    <w:next w:val="Normal"/>
    <w:link w:val="Heading1Char"/>
    <w:uiPriority w:val="9"/>
    <w:qFormat/>
    <w:rsid w:val="006C1B8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C1B8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C1B8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C1B8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C1B8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C1B8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C1B83"/>
    <w:pPr>
      <w:spacing w:before="240" w:after="60"/>
      <w:outlineLvl w:val="6"/>
    </w:pPr>
  </w:style>
  <w:style w:type="paragraph" w:styleId="Heading8">
    <w:name w:val="heading 8"/>
    <w:basedOn w:val="Normal"/>
    <w:next w:val="Normal"/>
    <w:link w:val="Heading8Char"/>
    <w:uiPriority w:val="9"/>
    <w:semiHidden/>
    <w:unhideWhenUsed/>
    <w:qFormat/>
    <w:rsid w:val="006C1B83"/>
    <w:pPr>
      <w:spacing w:before="240" w:after="60"/>
      <w:outlineLvl w:val="7"/>
    </w:pPr>
    <w:rPr>
      <w:i/>
      <w:iCs/>
    </w:rPr>
  </w:style>
  <w:style w:type="paragraph" w:styleId="Heading9">
    <w:name w:val="heading 9"/>
    <w:basedOn w:val="Normal"/>
    <w:next w:val="Normal"/>
    <w:link w:val="Heading9Char"/>
    <w:uiPriority w:val="9"/>
    <w:semiHidden/>
    <w:unhideWhenUsed/>
    <w:qFormat/>
    <w:rsid w:val="006C1B8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B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C1B8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C1B8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1B83"/>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6C1B8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C1B8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C1B8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C1B83"/>
    <w:rPr>
      <w:b/>
      <w:bCs/>
      <w:sz w:val="28"/>
      <w:szCs w:val="28"/>
    </w:rPr>
  </w:style>
  <w:style w:type="character" w:customStyle="1" w:styleId="Heading5Char">
    <w:name w:val="Heading 5 Char"/>
    <w:basedOn w:val="DefaultParagraphFont"/>
    <w:link w:val="Heading5"/>
    <w:uiPriority w:val="9"/>
    <w:semiHidden/>
    <w:rsid w:val="006C1B83"/>
    <w:rPr>
      <w:b/>
      <w:bCs/>
      <w:i/>
      <w:iCs/>
      <w:sz w:val="26"/>
      <w:szCs w:val="26"/>
    </w:rPr>
  </w:style>
  <w:style w:type="character" w:customStyle="1" w:styleId="Heading6Char">
    <w:name w:val="Heading 6 Char"/>
    <w:basedOn w:val="DefaultParagraphFont"/>
    <w:link w:val="Heading6"/>
    <w:uiPriority w:val="9"/>
    <w:semiHidden/>
    <w:rsid w:val="006C1B83"/>
    <w:rPr>
      <w:b/>
      <w:bCs/>
    </w:rPr>
  </w:style>
  <w:style w:type="character" w:customStyle="1" w:styleId="Heading7Char">
    <w:name w:val="Heading 7 Char"/>
    <w:basedOn w:val="DefaultParagraphFont"/>
    <w:link w:val="Heading7"/>
    <w:uiPriority w:val="9"/>
    <w:semiHidden/>
    <w:rsid w:val="006C1B83"/>
    <w:rPr>
      <w:sz w:val="24"/>
      <w:szCs w:val="24"/>
    </w:rPr>
  </w:style>
  <w:style w:type="character" w:customStyle="1" w:styleId="Heading8Char">
    <w:name w:val="Heading 8 Char"/>
    <w:basedOn w:val="DefaultParagraphFont"/>
    <w:link w:val="Heading8"/>
    <w:uiPriority w:val="9"/>
    <w:semiHidden/>
    <w:rsid w:val="006C1B83"/>
    <w:rPr>
      <w:i/>
      <w:iCs/>
      <w:sz w:val="24"/>
      <w:szCs w:val="24"/>
    </w:rPr>
  </w:style>
  <w:style w:type="character" w:customStyle="1" w:styleId="Heading9Char">
    <w:name w:val="Heading 9 Char"/>
    <w:basedOn w:val="DefaultParagraphFont"/>
    <w:link w:val="Heading9"/>
    <w:uiPriority w:val="9"/>
    <w:semiHidden/>
    <w:rsid w:val="006C1B83"/>
    <w:rPr>
      <w:rFonts w:asciiTheme="majorHAnsi" w:eastAsiaTheme="majorEastAsia" w:hAnsiTheme="majorHAnsi"/>
    </w:rPr>
  </w:style>
  <w:style w:type="character" w:styleId="Strong">
    <w:name w:val="Strong"/>
    <w:basedOn w:val="DefaultParagraphFont"/>
    <w:uiPriority w:val="22"/>
    <w:qFormat/>
    <w:rsid w:val="006C1B83"/>
    <w:rPr>
      <w:b/>
      <w:bCs/>
    </w:rPr>
  </w:style>
  <w:style w:type="character" w:styleId="Emphasis">
    <w:name w:val="Emphasis"/>
    <w:basedOn w:val="DefaultParagraphFont"/>
    <w:uiPriority w:val="20"/>
    <w:qFormat/>
    <w:rsid w:val="006C1B83"/>
    <w:rPr>
      <w:rFonts w:asciiTheme="minorHAnsi" w:hAnsiTheme="minorHAnsi"/>
      <w:b/>
      <w:i/>
      <w:iCs/>
    </w:rPr>
  </w:style>
  <w:style w:type="paragraph" w:styleId="NoSpacing">
    <w:name w:val="No Spacing"/>
    <w:basedOn w:val="Normal"/>
    <w:uiPriority w:val="1"/>
    <w:qFormat/>
    <w:rsid w:val="006C1B83"/>
    <w:rPr>
      <w:szCs w:val="32"/>
    </w:rPr>
  </w:style>
  <w:style w:type="paragraph" w:styleId="ListParagraph">
    <w:name w:val="List Paragraph"/>
    <w:basedOn w:val="Normal"/>
    <w:uiPriority w:val="34"/>
    <w:qFormat/>
    <w:rsid w:val="006C1B83"/>
    <w:pPr>
      <w:ind w:left="720"/>
      <w:contextualSpacing/>
    </w:pPr>
  </w:style>
  <w:style w:type="paragraph" w:styleId="Quote">
    <w:name w:val="Quote"/>
    <w:basedOn w:val="Normal"/>
    <w:next w:val="Normal"/>
    <w:link w:val="QuoteChar"/>
    <w:uiPriority w:val="29"/>
    <w:qFormat/>
    <w:rsid w:val="006C1B83"/>
    <w:rPr>
      <w:i/>
    </w:rPr>
  </w:style>
  <w:style w:type="character" w:customStyle="1" w:styleId="QuoteChar">
    <w:name w:val="Quote Char"/>
    <w:basedOn w:val="DefaultParagraphFont"/>
    <w:link w:val="Quote"/>
    <w:uiPriority w:val="29"/>
    <w:rsid w:val="006C1B83"/>
    <w:rPr>
      <w:i/>
      <w:sz w:val="24"/>
      <w:szCs w:val="24"/>
    </w:rPr>
  </w:style>
  <w:style w:type="paragraph" w:styleId="IntenseQuote">
    <w:name w:val="Intense Quote"/>
    <w:basedOn w:val="Normal"/>
    <w:next w:val="Normal"/>
    <w:link w:val="IntenseQuoteChar"/>
    <w:uiPriority w:val="30"/>
    <w:qFormat/>
    <w:rsid w:val="006C1B83"/>
    <w:pPr>
      <w:ind w:left="720" w:right="720"/>
    </w:pPr>
    <w:rPr>
      <w:b/>
      <w:i/>
      <w:szCs w:val="22"/>
    </w:rPr>
  </w:style>
  <w:style w:type="character" w:customStyle="1" w:styleId="IntenseQuoteChar">
    <w:name w:val="Intense Quote Char"/>
    <w:basedOn w:val="DefaultParagraphFont"/>
    <w:link w:val="IntenseQuote"/>
    <w:uiPriority w:val="30"/>
    <w:rsid w:val="006C1B83"/>
    <w:rPr>
      <w:b/>
      <w:i/>
      <w:sz w:val="24"/>
    </w:rPr>
  </w:style>
  <w:style w:type="character" w:styleId="SubtleEmphasis">
    <w:name w:val="Subtle Emphasis"/>
    <w:uiPriority w:val="19"/>
    <w:qFormat/>
    <w:rsid w:val="006C1B83"/>
    <w:rPr>
      <w:i/>
      <w:color w:val="5A5A5A" w:themeColor="text1" w:themeTint="A5"/>
    </w:rPr>
  </w:style>
  <w:style w:type="character" w:styleId="IntenseEmphasis">
    <w:name w:val="Intense Emphasis"/>
    <w:basedOn w:val="DefaultParagraphFont"/>
    <w:uiPriority w:val="21"/>
    <w:qFormat/>
    <w:rsid w:val="006C1B83"/>
    <w:rPr>
      <w:b/>
      <w:i/>
      <w:sz w:val="24"/>
      <w:szCs w:val="24"/>
      <w:u w:val="single"/>
    </w:rPr>
  </w:style>
  <w:style w:type="character" w:styleId="SubtleReference">
    <w:name w:val="Subtle Reference"/>
    <w:basedOn w:val="DefaultParagraphFont"/>
    <w:uiPriority w:val="31"/>
    <w:qFormat/>
    <w:rsid w:val="006C1B83"/>
    <w:rPr>
      <w:sz w:val="24"/>
      <w:szCs w:val="24"/>
      <w:u w:val="single"/>
    </w:rPr>
  </w:style>
  <w:style w:type="character" w:styleId="IntenseReference">
    <w:name w:val="Intense Reference"/>
    <w:basedOn w:val="DefaultParagraphFont"/>
    <w:uiPriority w:val="32"/>
    <w:qFormat/>
    <w:rsid w:val="006C1B83"/>
    <w:rPr>
      <w:b/>
      <w:sz w:val="24"/>
      <w:u w:val="single"/>
    </w:rPr>
  </w:style>
  <w:style w:type="character" w:styleId="BookTitle">
    <w:name w:val="Book Title"/>
    <w:basedOn w:val="DefaultParagraphFont"/>
    <w:uiPriority w:val="33"/>
    <w:qFormat/>
    <w:rsid w:val="006C1B8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C1B83"/>
    <w:pPr>
      <w:outlineLvl w:val="9"/>
    </w:pPr>
    <w:rPr>
      <w:rFonts w:cs="Times New Roman"/>
    </w:rPr>
  </w:style>
  <w:style w:type="table" w:styleId="TableGrid">
    <w:name w:val="Table Grid"/>
    <w:basedOn w:val="TableNormal"/>
    <w:uiPriority w:val="59"/>
    <w:rsid w:val="006A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672C"/>
    <w:rPr>
      <w:color w:val="0000FF" w:themeColor="hyperlink"/>
      <w:u w:val="single"/>
    </w:rPr>
  </w:style>
  <w:style w:type="character" w:styleId="FollowedHyperlink">
    <w:name w:val="FollowedHyperlink"/>
    <w:basedOn w:val="DefaultParagraphFont"/>
    <w:uiPriority w:val="99"/>
    <w:semiHidden/>
    <w:unhideWhenUsed/>
    <w:rsid w:val="002A6E58"/>
    <w:rPr>
      <w:color w:val="800080" w:themeColor="followedHyperlink"/>
      <w:u w:val="single"/>
    </w:rPr>
  </w:style>
  <w:style w:type="character" w:customStyle="1" w:styleId="right">
    <w:name w:val="right"/>
    <w:basedOn w:val="DefaultParagraphFont"/>
    <w:rsid w:val="00C47516"/>
  </w:style>
  <w:style w:type="paragraph" w:styleId="BalloonText">
    <w:name w:val="Balloon Text"/>
    <w:basedOn w:val="Normal"/>
    <w:link w:val="BalloonTextChar"/>
    <w:uiPriority w:val="99"/>
    <w:semiHidden/>
    <w:unhideWhenUsed/>
    <w:rsid w:val="00C47516"/>
    <w:rPr>
      <w:rFonts w:ascii="Tahoma" w:hAnsi="Tahoma" w:cs="Tahoma"/>
      <w:sz w:val="16"/>
      <w:szCs w:val="16"/>
    </w:rPr>
  </w:style>
  <w:style w:type="character" w:customStyle="1" w:styleId="BalloonTextChar">
    <w:name w:val="Balloon Text Char"/>
    <w:basedOn w:val="DefaultParagraphFont"/>
    <w:link w:val="BalloonText"/>
    <w:uiPriority w:val="99"/>
    <w:semiHidden/>
    <w:rsid w:val="00C47516"/>
    <w:rPr>
      <w:rFonts w:ascii="Tahoma" w:hAnsi="Tahoma" w:cs="Tahoma"/>
      <w:sz w:val="16"/>
      <w:szCs w:val="16"/>
    </w:rPr>
  </w:style>
  <w:style w:type="paragraph" w:styleId="Date">
    <w:name w:val="Date"/>
    <w:basedOn w:val="Normal"/>
    <w:next w:val="Normal"/>
    <w:link w:val="DateChar"/>
    <w:uiPriority w:val="99"/>
    <w:semiHidden/>
    <w:unhideWhenUsed/>
    <w:rsid w:val="00263DCF"/>
  </w:style>
  <w:style w:type="character" w:customStyle="1" w:styleId="DateChar">
    <w:name w:val="Date Char"/>
    <w:basedOn w:val="DefaultParagraphFont"/>
    <w:link w:val="Date"/>
    <w:uiPriority w:val="99"/>
    <w:semiHidden/>
    <w:rsid w:val="00263DCF"/>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C1B83"/>
    <w:pPr>
      <w:spacing w:after="0" w:line="240" w:lineRule="auto"/>
    </w:pPr>
    <w:rPr>
      <w:sz w:val="24"/>
      <w:szCs w:val="24"/>
    </w:rPr>
  </w:style>
  <w:style w:type="paragraph" w:styleId="Heading1">
    <w:name w:val="heading 1"/>
    <w:basedOn w:val="Normal"/>
    <w:next w:val="Normal"/>
    <w:link w:val="Heading1Char"/>
    <w:uiPriority w:val="9"/>
    <w:qFormat/>
    <w:rsid w:val="006C1B83"/>
    <w:pPr>
      <w:keepNext/>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unhideWhenUsed/>
    <w:qFormat/>
    <w:rsid w:val="006C1B83"/>
    <w:pPr>
      <w:keepNext/>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6C1B83"/>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6C1B83"/>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6C1B83"/>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6C1B83"/>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6C1B83"/>
    <w:pPr>
      <w:spacing w:before="240" w:after="60"/>
      <w:outlineLvl w:val="6"/>
    </w:pPr>
  </w:style>
  <w:style w:type="paragraph" w:styleId="Heading8">
    <w:name w:val="heading 8"/>
    <w:basedOn w:val="Normal"/>
    <w:next w:val="Normal"/>
    <w:link w:val="Heading8Char"/>
    <w:uiPriority w:val="9"/>
    <w:semiHidden/>
    <w:unhideWhenUsed/>
    <w:qFormat/>
    <w:rsid w:val="006C1B83"/>
    <w:pPr>
      <w:spacing w:before="240" w:after="60"/>
      <w:outlineLvl w:val="7"/>
    </w:pPr>
    <w:rPr>
      <w:i/>
      <w:iCs/>
    </w:rPr>
  </w:style>
  <w:style w:type="paragraph" w:styleId="Heading9">
    <w:name w:val="heading 9"/>
    <w:basedOn w:val="Normal"/>
    <w:next w:val="Normal"/>
    <w:link w:val="Heading9Char"/>
    <w:uiPriority w:val="9"/>
    <w:semiHidden/>
    <w:unhideWhenUsed/>
    <w:qFormat/>
    <w:rsid w:val="006C1B83"/>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C1B83"/>
    <w:pPr>
      <w:spacing w:before="240" w:after="60"/>
      <w:jc w:val="center"/>
      <w:outlineLvl w:val="0"/>
    </w:pPr>
    <w:rPr>
      <w:rFonts w:asciiTheme="majorHAnsi" w:eastAsiaTheme="majorEastAsia" w:hAnsiTheme="majorHAnsi" w:cstheme="majorBidi"/>
      <w:b/>
      <w:bCs/>
      <w:kern w:val="28"/>
      <w:sz w:val="32"/>
      <w:szCs w:val="32"/>
    </w:rPr>
  </w:style>
  <w:style w:type="character" w:customStyle="1" w:styleId="TitleChar">
    <w:name w:val="Title Char"/>
    <w:basedOn w:val="DefaultParagraphFont"/>
    <w:link w:val="Title"/>
    <w:uiPriority w:val="10"/>
    <w:rsid w:val="006C1B83"/>
    <w:rPr>
      <w:rFonts w:asciiTheme="majorHAnsi" w:eastAsiaTheme="majorEastAsia" w:hAnsiTheme="majorHAnsi" w:cstheme="majorBidi"/>
      <w:b/>
      <w:bCs/>
      <w:kern w:val="28"/>
      <w:sz w:val="32"/>
      <w:szCs w:val="32"/>
    </w:rPr>
  </w:style>
  <w:style w:type="paragraph" w:styleId="Subtitle">
    <w:name w:val="Subtitle"/>
    <w:basedOn w:val="Normal"/>
    <w:next w:val="Normal"/>
    <w:link w:val="SubtitleChar"/>
    <w:uiPriority w:val="11"/>
    <w:qFormat/>
    <w:rsid w:val="006C1B83"/>
    <w:pPr>
      <w:spacing w:after="60"/>
      <w:jc w:val="center"/>
      <w:outlineLvl w:val="1"/>
    </w:pPr>
    <w:rPr>
      <w:rFonts w:asciiTheme="majorHAnsi" w:eastAsiaTheme="majorEastAsia" w:hAnsiTheme="majorHAnsi" w:cstheme="majorBidi"/>
    </w:rPr>
  </w:style>
  <w:style w:type="character" w:customStyle="1" w:styleId="SubtitleChar">
    <w:name w:val="Subtitle Char"/>
    <w:basedOn w:val="DefaultParagraphFont"/>
    <w:link w:val="Subtitle"/>
    <w:uiPriority w:val="11"/>
    <w:rsid w:val="006C1B83"/>
    <w:rPr>
      <w:rFonts w:asciiTheme="majorHAnsi" w:eastAsiaTheme="majorEastAsia" w:hAnsiTheme="majorHAnsi" w:cstheme="majorBidi"/>
      <w:sz w:val="24"/>
      <w:szCs w:val="24"/>
    </w:rPr>
  </w:style>
  <w:style w:type="character" w:customStyle="1" w:styleId="Heading1Char">
    <w:name w:val="Heading 1 Char"/>
    <w:basedOn w:val="DefaultParagraphFont"/>
    <w:link w:val="Heading1"/>
    <w:uiPriority w:val="9"/>
    <w:rsid w:val="006C1B83"/>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rsid w:val="006C1B83"/>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6C1B83"/>
    <w:rPr>
      <w:rFonts w:asciiTheme="majorHAnsi" w:eastAsiaTheme="majorEastAsia" w:hAnsiTheme="majorHAnsi"/>
      <w:b/>
      <w:bCs/>
      <w:sz w:val="26"/>
      <w:szCs w:val="26"/>
    </w:rPr>
  </w:style>
  <w:style w:type="character" w:customStyle="1" w:styleId="Heading4Char">
    <w:name w:val="Heading 4 Char"/>
    <w:basedOn w:val="DefaultParagraphFont"/>
    <w:link w:val="Heading4"/>
    <w:uiPriority w:val="9"/>
    <w:rsid w:val="006C1B83"/>
    <w:rPr>
      <w:b/>
      <w:bCs/>
      <w:sz w:val="28"/>
      <w:szCs w:val="28"/>
    </w:rPr>
  </w:style>
  <w:style w:type="character" w:customStyle="1" w:styleId="Heading5Char">
    <w:name w:val="Heading 5 Char"/>
    <w:basedOn w:val="DefaultParagraphFont"/>
    <w:link w:val="Heading5"/>
    <w:uiPriority w:val="9"/>
    <w:semiHidden/>
    <w:rsid w:val="006C1B83"/>
    <w:rPr>
      <w:b/>
      <w:bCs/>
      <w:i/>
      <w:iCs/>
      <w:sz w:val="26"/>
      <w:szCs w:val="26"/>
    </w:rPr>
  </w:style>
  <w:style w:type="character" w:customStyle="1" w:styleId="Heading6Char">
    <w:name w:val="Heading 6 Char"/>
    <w:basedOn w:val="DefaultParagraphFont"/>
    <w:link w:val="Heading6"/>
    <w:uiPriority w:val="9"/>
    <w:semiHidden/>
    <w:rsid w:val="006C1B83"/>
    <w:rPr>
      <w:b/>
      <w:bCs/>
    </w:rPr>
  </w:style>
  <w:style w:type="character" w:customStyle="1" w:styleId="Heading7Char">
    <w:name w:val="Heading 7 Char"/>
    <w:basedOn w:val="DefaultParagraphFont"/>
    <w:link w:val="Heading7"/>
    <w:uiPriority w:val="9"/>
    <w:semiHidden/>
    <w:rsid w:val="006C1B83"/>
    <w:rPr>
      <w:sz w:val="24"/>
      <w:szCs w:val="24"/>
    </w:rPr>
  </w:style>
  <w:style w:type="character" w:customStyle="1" w:styleId="Heading8Char">
    <w:name w:val="Heading 8 Char"/>
    <w:basedOn w:val="DefaultParagraphFont"/>
    <w:link w:val="Heading8"/>
    <w:uiPriority w:val="9"/>
    <w:semiHidden/>
    <w:rsid w:val="006C1B83"/>
    <w:rPr>
      <w:i/>
      <w:iCs/>
      <w:sz w:val="24"/>
      <w:szCs w:val="24"/>
    </w:rPr>
  </w:style>
  <w:style w:type="character" w:customStyle="1" w:styleId="Heading9Char">
    <w:name w:val="Heading 9 Char"/>
    <w:basedOn w:val="DefaultParagraphFont"/>
    <w:link w:val="Heading9"/>
    <w:uiPriority w:val="9"/>
    <w:semiHidden/>
    <w:rsid w:val="006C1B83"/>
    <w:rPr>
      <w:rFonts w:asciiTheme="majorHAnsi" w:eastAsiaTheme="majorEastAsia" w:hAnsiTheme="majorHAnsi"/>
    </w:rPr>
  </w:style>
  <w:style w:type="character" w:styleId="Strong">
    <w:name w:val="Strong"/>
    <w:basedOn w:val="DefaultParagraphFont"/>
    <w:uiPriority w:val="22"/>
    <w:qFormat/>
    <w:rsid w:val="006C1B83"/>
    <w:rPr>
      <w:b/>
      <w:bCs/>
    </w:rPr>
  </w:style>
  <w:style w:type="character" w:styleId="Emphasis">
    <w:name w:val="Emphasis"/>
    <w:basedOn w:val="DefaultParagraphFont"/>
    <w:uiPriority w:val="20"/>
    <w:qFormat/>
    <w:rsid w:val="006C1B83"/>
    <w:rPr>
      <w:rFonts w:asciiTheme="minorHAnsi" w:hAnsiTheme="minorHAnsi"/>
      <w:b/>
      <w:i/>
      <w:iCs/>
    </w:rPr>
  </w:style>
  <w:style w:type="paragraph" w:styleId="NoSpacing">
    <w:name w:val="No Spacing"/>
    <w:basedOn w:val="Normal"/>
    <w:uiPriority w:val="1"/>
    <w:qFormat/>
    <w:rsid w:val="006C1B83"/>
    <w:rPr>
      <w:szCs w:val="32"/>
    </w:rPr>
  </w:style>
  <w:style w:type="paragraph" w:styleId="ListParagraph">
    <w:name w:val="List Paragraph"/>
    <w:basedOn w:val="Normal"/>
    <w:uiPriority w:val="34"/>
    <w:qFormat/>
    <w:rsid w:val="006C1B83"/>
    <w:pPr>
      <w:ind w:left="720"/>
      <w:contextualSpacing/>
    </w:pPr>
  </w:style>
  <w:style w:type="paragraph" w:styleId="Quote">
    <w:name w:val="Quote"/>
    <w:basedOn w:val="Normal"/>
    <w:next w:val="Normal"/>
    <w:link w:val="QuoteChar"/>
    <w:uiPriority w:val="29"/>
    <w:qFormat/>
    <w:rsid w:val="006C1B83"/>
    <w:rPr>
      <w:i/>
    </w:rPr>
  </w:style>
  <w:style w:type="character" w:customStyle="1" w:styleId="QuoteChar">
    <w:name w:val="Quote Char"/>
    <w:basedOn w:val="DefaultParagraphFont"/>
    <w:link w:val="Quote"/>
    <w:uiPriority w:val="29"/>
    <w:rsid w:val="006C1B83"/>
    <w:rPr>
      <w:i/>
      <w:sz w:val="24"/>
      <w:szCs w:val="24"/>
    </w:rPr>
  </w:style>
  <w:style w:type="paragraph" w:styleId="IntenseQuote">
    <w:name w:val="Intense Quote"/>
    <w:basedOn w:val="Normal"/>
    <w:next w:val="Normal"/>
    <w:link w:val="IntenseQuoteChar"/>
    <w:uiPriority w:val="30"/>
    <w:qFormat/>
    <w:rsid w:val="006C1B83"/>
    <w:pPr>
      <w:ind w:left="720" w:right="720"/>
    </w:pPr>
    <w:rPr>
      <w:b/>
      <w:i/>
      <w:szCs w:val="22"/>
    </w:rPr>
  </w:style>
  <w:style w:type="character" w:customStyle="1" w:styleId="IntenseQuoteChar">
    <w:name w:val="Intense Quote Char"/>
    <w:basedOn w:val="DefaultParagraphFont"/>
    <w:link w:val="IntenseQuote"/>
    <w:uiPriority w:val="30"/>
    <w:rsid w:val="006C1B83"/>
    <w:rPr>
      <w:b/>
      <w:i/>
      <w:sz w:val="24"/>
    </w:rPr>
  </w:style>
  <w:style w:type="character" w:styleId="SubtleEmphasis">
    <w:name w:val="Subtle Emphasis"/>
    <w:uiPriority w:val="19"/>
    <w:qFormat/>
    <w:rsid w:val="006C1B83"/>
    <w:rPr>
      <w:i/>
      <w:color w:val="5A5A5A" w:themeColor="text1" w:themeTint="A5"/>
    </w:rPr>
  </w:style>
  <w:style w:type="character" w:styleId="IntenseEmphasis">
    <w:name w:val="Intense Emphasis"/>
    <w:basedOn w:val="DefaultParagraphFont"/>
    <w:uiPriority w:val="21"/>
    <w:qFormat/>
    <w:rsid w:val="006C1B83"/>
    <w:rPr>
      <w:b/>
      <w:i/>
      <w:sz w:val="24"/>
      <w:szCs w:val="24"/>
      <w:u w:val="single"/>
    </w:rPr>
  </w:style>
  <w:style w:type="character" w:styleId="SubtleReference">
    <w:name w:val="Subtle Reference"/>
    <w:basedOn w:val="DefaultParagraphFont"/>
    <w:uiPriority w:val="31"/>
    <w:qFormat/>
    <w:rsid w:val="006C1B83"/>
    <w:rPr>
      <w:sz w:val="24"/>
      <w:szCs w:val="24"/>
      <w:u w:val="single"/>
    </w:rPr>
  </w:style>
  <w:style w:type="character" w:styleId="IntenseReference">
    <w:name w:val="Intense Reference"/>
    <w:basedOn w:val="DefaultParagraphFont"/>
    <w:uiPriority w:val="32"/>
    <w:qFormat/>
    <w:rsid w:val="006C1B83"/>
    <w:rPr>
      <w:b/>
      <w:sz w:val="24"/>
      <w:u w:val="single"/>
    </w:rPr>
  </w:style>
  <w:style w:type="character" w:styleId="BookTitle">
    <w:name w:val="Book Title"/>
    <w:basedOn w:val="DefaultParagraphFont"/>
    <w:uiPriority w:val="33"/>
    <w:qFormat/>
    <w:rsid w:val="006C1B83"/>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6C1B83"/>
    <w:pPr>
      <w:outlineLvl w:val="9"/>
    </w:pPr>
    <w:rPr>
      <w:rFonts w:cs="Times New Roman"/>
    </w:rPr>
  </w:style>
  <w:style w:type="table" w:styleId="TableGrid">
    <w:name w:val="Table Grid"/>
    <w:basedOn w:val="TableNormal"/>
    <w:uiPriority w:val="59"/>
    <w:rsid w:val="006A5F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81672C"/>
    <w:rPr>
      <w:color w:val="0000FF" w:themeColor="hyperlink"/>
      <w:u w:val="single"/>
    </w:rPr>
  </w:style>
  <w:style w:type="character" w:styleId="FollowedHyperlink">
    <w:name w:val="FollowedHyperlink"/>
    <w:basedOn w:val="DefaultParagraphFont"/>
    <w:uiPriority w:val="99"/>
    <w:semiHidden/>
    <w:unhideWhenUsed/>
    <w:rsid w:val="002A6E58"/>
    <w:rPr>
      <w:color w:val="800080" w:themeColor="followedHyperlink"/>
      <w:u w:val="single"/>
    </w:rPr>
  </w:style>
  <w:style w:type="character" w:customStyle="1" w:styleId="right">
    <w:name w:val="right"/>
    <w:basedOn w:val="DefaultParagraphFont"/>
    <w:rsid w:val="00C47516"/>
  </w:style>
  <w:style w:type="paragraph" w:styleId="BalloonText">
    <w:name w:val="Balloon Text"/>
    <w:basedOn w:val="Normal"/>
    <w:link w:val="BalloonTextChar"/>
    <w:uiPriority w:val="99"/>
    <w:semiHidden/>
    <w:unhideWhenUsed/>
    <w:rsid w:val="00C47516"/>
    <w:rPr>
      <w:rFonts w:ascii="Tahoma" w:hAnsi="Tahoma" w:cs="Tahoma"/>
      <w:sz w:val="16"/>
      <w:szCs w:val="16"/>
    </w:rPr>
  </w:style>
  <w:style w:type="character" w:customStyle="1" w:styleId="BalloonTextChar">
    <w:name w:val="Balloon Text Char"/>
    <w:basedOn w:val="DefaultParagraphFont"/>
    <w:link w:val="BalloonText"/>
    <w:uiPriority w:val="99"/>
    <w:semiHidden/>
    <w:rsid w:val="00C47516"/>
    <w:rPr>
      <w:rFonts w:ascii="Tahoma" w:hAnsi="Tahoma" w:cs="Tahoma"/>
      <w:sz w:val="16"/>
      <w:szCs w:val="16"/>
    </w:rPr>
  </w:style>
  <w:style w:type="paragraph" w:styleId="Date">
    <w:name w:val="Date"/>
    <w:basedOn w:val="Normal"/>
    <w:next w:val="Normal"/>
    <w:link w:val="DateChar"/>
    <w:uiPriority w:val="99"/>
    <w:semiHidden/>
    <w:unhideWhenUsed/>
    <w:rsid w:val="00263DCF"/>
  </w:style>
  <w:style w:type="character" w:customStyle="1" w:styleId="DateChar">
    <w:name w:val="Date Char"/>
    <w:basedOn w:val="DefaultParagraphFont"/>
    <w:link w:val="Date"/>
    <w:uiPriority w:val="99"/>
    <w:semiHidden/>
    <w:rsid w:val="00263DCF"/>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85364801">
      <w:bodyDiv w:val="1"/>
      <w:marLeft w:val="0"/>
      <w:marRight w:val="0"/>
      <w:marTop w:val="0"/>
      <w:marBottom w:val="0"/>
      <w:divBdr>
        <w:top w:val="none" w:sz="0" w:space="0" w:color="auto"/>
        <w:left w:val="none" w:sz="0" w:space="0" w:color="auto"/>
        <w:bottom w:val="none" w:sz="0" w:space="0" w:color="auto"/>
        <w:right w:val="none" w:sz="0" w:space="0" w:color="auto"/>
      </w:divBdr>
    </w:div>
    <w:div w:id="1607152142">
      <w:bodyDiv w:val="1"/>
      <w:marLeft w:val="0"/>
      <w:marRight w:val="0"/>
      <w:marTop w:val="0"/>
      <w:marBottom w:val="0"/>
      <w:divBdr>
        <w:top w:val="none" w:sz="0" w:space="0" w:color="auto"/>
        <w:left w:val="none" w:sz="0" w:space="0" w:color="auto"/>
        <w:bottom w:val="none" w:sz="0" w:space="0" w:color="auto"/>
        <w:right w:val="none" w:sz="0" w:space="0" w:color="auto"/>
      </w:divBdr>
      <w:divsChild>
        <w:div w:id="967467020">
          <w:marLeft w:val="0"/>
          <w:marRight w:val="0"/>
          <w:marTop w:val="0"/>
          <w:marBottom w:val="0"/>
          <w:divBdr>
            <w:top w:val="none" w:sz="0" w:space="0" w:color="auto"/>
            <w:left w:val="none" w:sz="0" w:space="0" w:color="auto"/>
            <w:bottom w:val="none" w:sz="0" w:space="0" w:color="auto"/>
            <w:right w:val="none" w:sz="0" w:space="0" w:color="auto"/>
          </w:divBdr>
        </w:div>
      </w:divsChild>
    </w:div>
    <w:div w:id="1886942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jira.itg.ti.com/browse/TIMAC-1753" TargetMode="External"/><Relationship Id="rId13" Type="http://schemas.openxmlformats.org/officeDocument/2006/relationships/hyperlink" Target="ssh://git@bitbucket.itg.ti.com/lprf/lprf-sd-common-components.git" TargetMode="External"/><Relationship Id="rId3" Type="http://schemas.microsoft.com/office/2007/relationships/stylesWithEffects" Target="stylesWithEffects.xml"/><Relationship Id="rId7" Type="http://schemas.openxmlformats.org/officeDocument/2006/relationships/hyperlink" Target="https://jira.itg.ti.com/browse/TIMAC-1714" TargetMode="External"/><Relationship Id="rId12" Type="http://schemas.openxmlformats.org/officeDocument/2006/relationships/hyperlink" Target="ssh://git@bitbucket.itg.ti.com/lpc_sw_rnd/lprf-timac-2-apps.gi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jira.itg.ti.com/browse/LPRFXXWARE-258" TargetMode="External"/><Relationship Id="rId11" Type="http://schemas.openxmlformats.org/officeDocument/2006/relationships/hyperlink" Target="ssh://git@bitbucket.itg.ti.com/lpc_sw_rnd/lprf-timac-2.git"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jira.itg.ti.com/browse/TIMAC-1764" TargetMode="External"/><Relationship Id="rId4" Type="http://schemas.openxmlformats.org/officeDocument/2006/relationships/settings" Target="settings.xml"/><Relationship Id="rId9" Type="http://schemas.openxmlformats.org/officeDocument/2006/relationships/hyperlink" Target="https://jira.itg.ti.com/browse/TIMAC-1758" TargetMode="External"/><Relationship Id="rId14" Type="http://schemas.openxmlformats.org/officeDocument/2006/relationships/hyperlink" Target="http://www.sanb.design.ti.com/tisb_releases//CORE-SDK/3_50_00_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2</Pages>
  <Words>652</Words>
  <Characters>3721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Texas Instruments Incorporated</Company>
  <LinksUpToDate>false</LinksUpToDate>
  <CharactersWithSpaces>4365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sdtest Group Account</dc:creator>
  <cp:lastModifiedBy>a0197908</cp:lastModifiedBy>
  <cp:revision>34</cp:revision>
  <dcterms:created xsi:type="dcterms:W3CDTF">2018-01-26T15:44:00Z</dcterms:created>
  <dcterms:modified xsi:type="dcterms:W3CDTF">2018-02-26T02:56:00Z</dcterms:modified>
</cp:coreProperties>
</file>