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FUTURE LAND</w:t>
      </w:r>
    </w:p>
    <w:p w:rsidR="00000000" w:rsidDel="00000000" w:rsidP="00000000" w:rsidRDefault="00000000" w:rsidRPr="00000000" w14:paraId="00000002">
      <w:pPr>
        <w:pStyle w:val="Subtitle"/>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STARTING FARM  |  MAP DESIGN SPECIFICATION</w:t>
      </w:r>
    </w:p>
    <w:p w:rsidR="00000000" w:rsidDel="00000000" w:rsidP="00000000" w:rsidRDefault="00000000" w:rsidRPr="00000000" w14:paraId="0000000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Developer handoff  •  Map 01  •  Version 1.0</w:t>
      </w:r>
    </w:p>
    <w:p w:rsidR="00000000" w:rsidDel="00000000" w:rsidP="00000000" w:rsidRDefault="00000000" w:rsidRPr="00000000" w14:paraId="0000000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cozy, explorable starting farm inspired by the welcoming early-game experience of Stardew Valley, adapted to Future Land’s rural-life and urban-expansion storyline.</w:t>
      </w:r>
    </w:p>
    <w:p w:rsidR="00000000" w:rsidDel="00000000" w:rsidP="00000000" w:rsidRDefault="00000000" w:rsidRPr="00000000" w14:paraId="00000005">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Map Overview</w:t>
      </w:r>
    </w:p>
    <w:tbl>
      <w:tblPr>
        <w:tblStyle w:val="Table1"/>
        <w:tblW w:w="9792.0" w:type="dxa"/>
        <w:jc w:val="center"/>
        <w:tblBorders>
          <w:top w:color="4f81bd" w:space="0" w:sz="8" w:val="single"/>
          <w:bottom w:color="4f81bd" w:space="0" w:sz="8" w:val="single"/>
        </w:tblBorders>
        <w:tblLayout w:type="fixed"/>
        <w:tblLook w:val="04A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06">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Field</w:t>
            </w:r>
          </w:p>
        </w:tc>
        <w:tc>
          <w:tcPr>
            <w:vAlign w:val="center"/>
          </w:tcPr>
          <w:p w:rsidR="00000000" w:rsidDel="00000000" w:rsidP="00000000" w:rsidRDefault="00000000" w:rsidRPr="00000000" w14:paraId="00000007">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Specification</w:t>
            </w:r>
          </w:p>
        </w:tc>
      </w:tr>
      <w:tr>
        <w:trPr>
          <w:cantSplit w:val="0"/>
          <w:tblHeader w:val="0"/>
        </w:trPr>
        <w:tc>
          <w:tcPr>
            <w:vAlign w:val="center"/>
          </w:tcPr>
          <w:p w:rsidR="00000000" w:rsidDel="00000000" w:rsidP="00000000" w:rsidRDefault="00000000" w:rsidRPr="00000000" w14:paraId="00000008">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Map Name</w:t>
            </w:r>
          </w:p>
        </w:tc>
        <w:tc>
          <w:tcPr>
            <w:vAlign w:val="center"/>
          </w:tcPr>
          <w:p w:rsidR="00000000" w:rsidDel="00000000" w:rsidP="00000000" w:rsidRDefault="00000000" w:rsidRPr="00000000" w14:paraId="00000009">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Starting Farm</w:t>
            </w:r>
          </w:p>
        </w:tc>
      </w:tr>
      <w:tr>
        <w:trPr>
          <w:cantSplit w:val="0"/>
          <w:tblHeader w:val="0"/>
        </w:trPr>
        <w:tc>
          <w:tcPr>
            <w:vAlign w:val="center"/>
          </w:tcPr>
          <w:p w:rsidR="00000000" w:rsidDel="00000000" w:rsidP="00000000" w:rsidRDefault="00000000" w:rsidRPr="00000000" w14:paraId="0000000A">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Reference</w:t>
            </w:r>
          </w:p>
        </w:tc>
        <w:tc>
          <w:tcPr>
            <w:vAlign w:val="center"/>
          </w:tcPr>
          <w:p w:rsidR="00000000" w:rsidDel="00000000" w:rsidP="00000000" w:rsidRDefault="00000000" w:rsidRPr="00000000" w14:paraId="0000000B">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Stardew Valley — Standard Farm starting area (inspiration only)</w:t>
            </w:r>
          </w:p>
        </w:tc>
      </w:tr>
      <w:tr>
        <w:trPr>
          <w:cantSplit w:val="0"/>
          <w:tblHeader w:val="0"/>
        </w:trPr>
        <w:tc>
          <w:tcPr>
            <w:vAlign w:val="center"/>
          </w:tcPr>
          <w:p w:rsidR="00000000" w:rsidDel="00000000" w:rsidP="00000000" w:rsidRDefault="00000000" w:rsidRPr="00000000" w14:paraId="0000000C">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Game</w:t>
            </w:r>
          </w:p>
        </w:tc>
        <w:tc>
          <w:tcPr>
            <w:vAlign w:val="center"/>
          </w:tcPr>
          <w:p w:rsidR="00000000" w:rsidDel="00000000" w:rsidP="00000000" w:rsidRDefault="00000000" w:rsidRPr="00000000" w14:paraId="0000000D">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Future Land</w:t>
            </w:r>
          </w:p>
        </w:tc>
      </w:tr>
      <w:tr>
        <w:trPr>
          <w:cantSplit w:val="0"/>
          <w:tblHeader w:val="0"/>
        </w:trPr>
        <w:tc>
          <w:tcPr>
            <w:vAlign w:val="center"/>
          </w:tcPr>
          <w:p w:rsidR="00000000" w:rsidDel="00000000" w:rsidP="00000000" w:rsidRDefault="00000000" w:rsidRPr="00000000" w14:paraId="0000000E">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Map Type</w:t>
            </w:r>
          </w:p>
        </w:tc>
        <w:tc>
          <w:tcPr>
            <w:vAlign w:val="center"/>
          </w:tcPr>
          <w:p w:rsidR="00000000" w:rsidDel="00000000" w:rsidP="00000000" w:rsidRDefault="00000000" w:rsidRPr="00000000" w14:paraId="0000000F">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Outdoor farm / player starting area</w:t>
            </w:r>
          </w:p>
        </w:tc>
      </w:tr>
      <w:tr>
        <w:trPr>
          <w:cantSplit w:val="0"/>
          <w:tblHeader w:val="0"/>
        </w:trPr>
        <w:tc>
          <w:tcPr>
            <w:vAlign w:val="center"/>
          </w:tcPr>
          <w:p w:rsidR="00000000" w:rsidDel="00000000" w:rsidP="00000000" w:rsidRDefault="00000000" w:rsidRPr="00000000" w14:paraId="00000010">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Visual Style</w:t>
            </w:r>
          </w:p>
        </w:tc>
        <w:tc>
          <w:tcPr>
            <w:vAlign w:val="center"/>
          </w:tcPr>
          <w:p w:rsidR="00000000" w:rsidDel="00000000" w:rsidP="00000000" w:rsidRDefault="00000000" w:rsidRPr="00000000" w14:paraId="00000011">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top-down perspective</w:t>
            </w:r>
          </w:p>
        </w:tc>
      </w:tr>
      <w:tr>
        <w:trPr>
          <w:cantSplit w:val="0"/>
          <w:tblHeader w:val="0"/>
        </w:trPr>
        <w:tc>
          <w:tcPr>
            <w:vAlign w:val="center"/>
          </w:tcPr>
          <w:p w:rsidR="00000000" w:rsidDel="00000000" w:rsidP="00000000" w:rsidRDefault="00000000" w:rsidRPr="00000000" w14:paraId="00000012">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Core Purpose</w:t>
            </w:r>
          </w:p>
        </w:tc>
        <w:tc>
          <w:tcPr>
            <w:vAlign w:val="center"/>
          </w:tcPr>
          <w:p w:rsidR="00000000" w:rsidDel="00000000" w:rsidP="00000000" w:rsidRDefault="00000000" w:rsidRPr="00000000" w14:paraId="00000013">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Introduce the player’s home, basic farming interactions, and the route to the village</w:t>
            </w:r>
          </w:p>
        </w:tc>
      </w:tr>
    </w:tbl>
    <w:p w:rsidR="00000000" w:rsidDel="00000000" w:rsidP="00000000" w:rsidRDefault="00000000" w:rsidRPr="00000000" w14:paraId="0000001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starting area should feel peaceful, natural, and slightly neglected. Players gradually restore an overgrown farm into a productive home, with enough room for farming, construction, exploration, and later expansion.</w:t>
      </w:r>
    </w:p>
    <w:p w:rsidR="00000000" w:rsidDel="00000000" w:rsidP="00000000" w:rsidRDefault="00000000" w:rsidRPr="00000000" w14:paraId="00000015">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Map Layout and Environment</w:t>
      </w:r>
    </w:p>
    <w:tbl>
      <w:tblPr>
        <w:tblStyle w:val="Table2"/>
        <w:tblW w:w="9792.0" w:type="dxa"/>
        <w:jc w:val="center"/>
        <w:tblBorders>
          <w:top w:color="4f81bd" w:space="0" w:sz="8" w:val="single"/>
          <w:bottom w:color="4f81bd" w:space="0" w:sz="8" w:val="single"/>
        </w:tblBorders>
        <w:tblLayout w:type="fixed"/>
        <w:tblLook w:val="04A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16">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Area</w:t>
            </w:r>
          </w:p>
        </w:tc>
        <w:tc>
          <w:tcPr>
            <w:vAlign w:val="center"/>
          </w:tcPr>
          <w:p w:rsidR="00000000" w:rsidDel="00000000" w:rsidP="00000000" w:rsidRDefault="00000000" w:rsidRPr="00000000" w14:paraId="00000017">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 description</w:t>
            </w:r>
          </w:p>
        </w:tc>
      </w:tr>
      <w:tr>
        <w:trPr>
          <w:cantSplit w:val="0"/>
          <w:tblHeader w:val="0"/>
        </w:trPr>
        <w:tc>
          <w:tcPr>
            <w:vAlign w:val="center"/>
          </w:tcPr>
          <w:p w:rsidR="00000000" w:rsidDel="00000000" w:rsidP="00000000" w:rsidRDefault="00000000" w:rsidRPr="00000000" w14:paraId="00000018">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Player House</w:t>
            </w:r>
          </w:p>
        </w:tc>
        <w:tc>
          <w:tcPr>
            <w:vAlign w:val="center"/>
          </w:tcPr>
          <w:p w:rsidR="00000000" w:rsidDel="00000000" w:rsidP="00000000" w:rsidRDefault="00000000" w:rsidRPr="00000000" w14:paraId="00000019">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Small wooden farmhouse in the upper-right; player initially appears just outside the entrance.</w:t>
            </w:r>
          </w:p>
        </w:tc>
      </w:tr>
      <w:tr>
        <w:trPr>
          <w:cantSplit w:val="0"/>
          <w:tblHeader w:val="0"/>
        </w:trPr>
        <w:tc>
          <w:tcPr>
            <w:vAlign w:val="center"/>
          </w:tcPr>
          <w:p w:rsidR="00000000" w:rsidDel="00000000" w:rsidP="00000000" w:rsidRDefault="00000000" w:rsidRPr="00000000" w14:paraId="0000001A">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Farming Area</w:t>
            </w:r>
          </w:p>
        </w:tc>
        <w:tc>
          <w:tcPr>
            <w:vAlign w:val="center"/>
          </w:tcPr>
          <w:p w:rsidR="00000000" w:rsidDel="00000000" w:rsidP="00000000" w:rsidRDefault="00000000" w:rsidRPr="00000000" w14:paraId="0000001B">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Open space in front of and left of the house; scattered removable weeds, stones and branches.</w:t>
            </w:r>
          </w:p>
        </w:tc>
      </w:tr>
      <w:tr>
        <w:trPr>
          <w:cantSplit w:val="0"/>
          <w:tblHeader w:val="0"/>
        </w:trPr>
        <w:tc>
          <w:tcPr>
            <w:vAlign w:val="center"/>
          </w:tcPr>
          <w:p w:rsidR="00000000" w:rsidDel="00000000" w:rsidP="00000000" w:rsidRDefault="00000000" w:rsidRPr="00000000" w14:paraId="0000001C">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Forest Boundary</w:t>
            </w:r>
          </w:p>
        </w:tc>
        <w:tc>
          <w:tcPr>
            <w:vAlign w:val="center"/>
          </w:tcPr>
          <w:p w:rsidR="00000000" w:rsidDel="00000000" w:rsidP="00000000" w:rsidRDefault="00000000" w:rsidRPr="00000000" w14:paraId="0000001D">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Mix of trees and bushes concentrated along northern and western borders.</w:t>
            </w:r>
          </w:p>
        </w:tc>
      </w:tr>
      <w:tr>
        <w:trPr>
          <w:cantSplit w:val="0"/>
          <w:tblHeader w:val="0"/>
        </w:trPr>
        <w:tc>
          <w:tcPr>
            <w:vAlign w:val="center"/>
          </w:tcPr>
          <w:p w:rsidR="00000000" w:rsidDel="00000000" w:rsidP="00000000" w:rsidRDefault="00000000" w:rsidRPr="00000000" w14:paraId="0000001E">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Small Pond</w:t>
            </w:r>
          </w:p>
        </w:tc>
        <w:tc>
          <w:tcPr>
            <w:vAlign w:val="center"/>
          </w:tcPr>
          <w:p w:rsidR="00000000" w:rsidDel="00000000" w:rsidP="00000000" w:rsidRDefault="00000000" w:rsidRPr="00000000" w14:paraId="0000001F">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Natural water feature in lower-left of farm.</w:t>
            </w:r>
          </w:p>
        </w:tc>
      </w:tr>
      <w:tr>
        <w:trPr>
          <w:cantSplit w:val="0"/>
          <w:tblHeader w:val="0"/>
        </w:trPr>
        <w:tc>
          <w:tcPr>
            <w:vAlign w:val="center"/>
          </w:tcPr>
          <w:p w:rsidR="00000000" w:rsidDel="00000000" w:rsidP="00000000" w:rsidRDefault="00000000" w:rsidRPr="00000000" w14:paraId="00000020">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Storage Area</w:t>
            </w:r>
          </w:p>
        </w:tc>
        <w:tc>
          <w:tcPr>
            <w:vAlign w:val="center"/>
          </w:tcPr>
          <w:p w:rsidR="00000000" w:rsidDel="00000000" w:rsidP="00000000" w:rsidRDefault="00000000" w:rsidRPr="00000000" w14:paraId="00000021">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Small wooden chest near the farmhouse for collected resources.</w:t>
            </w:r>
          </w:p>
        </w:tc>
      </w:tr>
      <w:tr>
        <w:trPr>
          <w:cantSplit w:val="0"/>
          <w:tblHeader w:val="0"/>
        </w:trPr>
        <w:tc>
          <w:tcPr>
            <w:vAlign w:val="center"/>
          </w:tcPr>
          <w:p w:rsidR="00000000" w:rsidDel="00000000" w:rsidP="00000000" w:rsidRDefault="00000000" w:rsidRPr="00000000" w14:paraId="00000022">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Main Path</w:t>
            </w:r>
          </w:p>
        </w:tc>
        <w:tc>
          <w:tcPr>
            <w:vAlign w:val="center"/>
          </w:tcPr>
          <w:p w:rsidR="00000000" w:rsidDel="00000000" w:rsidP="00000000" w:rsidRDefault="00000000" w:rsidRPr="00000000" w14:paraId="00000023">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Dirt path from the farmhouse to the eastern map exit.</w:t>
            </w:r>
          </w:p>
        </w:tc>
      </w:tr>
      <w:tr>
        <w:trPr>
          <w:cantSplit w:val="0"/>
          <w:tblHeader w:val="0"/>
        </w:trPr>
        <w:tc>
          <w:tcPr>
            <w:vAlign w:val="center"/>
          </w:tcPr>
          <w:p w:rsidR="00000000" w:rsidDel="00000000" w:rsidP="00000000" w:rsidRDefault="00000000" w:rsidRPr="00000000" w14:paraId="00000024">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Village Exit</w:t>
            </w:r>
          </w:p>
        </w:tc>
        <w:tc>
          <w:tcPr>
            <w:vAlign w:val="center"/>
          </w:tcPr>
          <w:p w:rsidR="00000000" w:rsidDel="00000000" w:rsidP="00000000" w:rsidRDefault="00000000" w:rsidRPr="00000000" w14:paraId="00000025">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Clearly readable eastern passage to the village.</w:t>
            </w:r>
          </w:p>
        </w:tc>
      </w:tr>
      <w:tr>
        <w:trPr>
          <w:cantSplit w:val="0"/>
          <w:tblHeader w:val="0"/>
        </w:trPr>
        <w:tc>
          <w:tcPr>
            <w:vAlign w:val="center"/>
          </w:tcPr>
          <w:p w:rsidR="00000000" w:rsidDel="00000000" w:rsidP="00000000" w:rsidRDefault="00000000" w:rsidRPr="00000000" w14:paraId="00000026">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Expansion Area</w:t>
            </w:r>
          </w:p>
        </w:tc>
        <w:tc>
          <w:tcPr>
            <w:vAlign w:val="center"/>
          </w:tcPr>
          <w:p w:rsidR="00000000" w:rsidDel="00000000" w:rsidP="00000000" w:rsidRDefault="00000000" w:rsidRPr="00000000" w14:paraId="00000027">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Southern land available for future buildings, machines and larger plots.</w:t>
            </w:r>
          </w:p>
        </w:tc>
      </w:tr>
    </w:tbl>
    <w:p w:rsidR="00000000" w:rsidDel="00000000" w:rsidP="00000000" w:rsidRDefault="00000000" w:rsidRPr="00000000" w14:paraId="00000028">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Player Spawn and Starting Conditions</w:t>
      </w:r>
    </w:p>
    <w:p w:rsidR="00000000" w:rsidDel="00000000" w:rsidP="00000000" w:rsidRDefault="00000000" w:rsidRPr="00000000" w14:paraId="0000002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Spawn the player directly outside the farmhouse front door. The opening camera view should clearly show the house, nearby workable soil, and a recognizable path toward the village.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farmhouse is accessible immediately.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Farmland is partially obstructed by weeds, stones and fallen branches.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Players can freely explore the starting map.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Several small clear patches allow early crop cultivation.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village exit is accessible from the start.</w:t>
      </w:r>
    </w:p>
    <w:p w:rsidR="00000000" w:rsidDel="00000000" w:rsidP="00000000" w:rsidRDefault="00000000" w:rsidRPr="00000000" w14:paraId="0000002F">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Environment Art Direction</w:t>
      </w:r>
    </w:p>
    <w:p w:rsidR="00000000" w:rsidDel="00000000" w:rsidP="00000000" w:rsidRDefault="00000000" w:rsidRPr="00000000" w14:paraId="00000030">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Ground and vegetation: </w:t>
      </w:r>
      <w:r w:rsidDel="00000000" w:rsidR="00000000" w:rsidRPr="00000000">
        <w:rPr>
          <w:rFonts w:ascii="Times New Roman" w:cs="Times New Roman" w:eastAsia="Times New Roman" w:hAnsi="Times New Roman"/>
          <w:color w:val="000000"/>
          <w:sz w:val="22"/>
          <w:szCs w:val="22"/>
          <w:rtl w:val="0"/>
        </w:rPr>
        <w:t xml:space="preserve">Layer green grass hues, exposed-soil patches, wildflowers and scattered weeds; avoid repetitive ground tiling.</w:t>
      </w:r>
    </w:p>
    <w:p w:rsidR="00000000" w:rsidDel="00000000" w:rsidP="00000000" w:rsidRDefault="00000000" w:rsidRPr="00000000" w14:paraId="0000003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Trees and obstacles: </w:t>
      </w:r>
      <w:r w:rsidDel="00000000" w:rsidR="00000000" w:rsidRPr="00000000">
        <w:rPr>
          <w:rFonts w:ascii="Times New Roman" w:cs="Times New Roman" w:eastAsia="Times New Roman" w:hAnsi="Times New Roman"/>
          <w:color w:val="000000"/>
          <w:sz w:val="22"/>
          <w:szCs w:val="22"/>
          <w:rtl w:val="0"/>
        </w:rPr>
        <w:t xml:space="preserve">Use mixed-size trees, rocks, logs and bushes. Distinguish removable obstacles from boundary scenery.</w:t>
      </w:r>
    </w:p>
    <w:p w:rsidR="00000000" w:rsidDel="00000000" w:rsidP="00000000" w:rsidRDefault="00000000" w:rsidRPr="00000000" w14:paraId="00000032">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Farmhouse: </w:t>
      </w:r>
      <w:r w:rsidDel="00000000" w:rsidR="00000000" w:rsidRPr="00000000">
        <w:rPr>
          <w:rFonts w:ascii="Times New Roman" w:cs="Times New Roman" w:eastAsia="Times New Roman" w:hAnsi="Times New Roman"/>
          <w:color w:val="000000"/>
          <w:sz w:val="22"/>
          <w:szCs w:val="22"/>
          <w:rtl w:val="0"/>
        </w:rPr>
        <w:t xml:space="preserve">Create an aged but welcoming wooden house with sloped roof, small porch and obvious doorway.</w:t>
      </w:r>
    </w:p>
    <w:p w:rsidR="00000000" w:rsidDel="00000000" w:rsidP="00000000" w:rsidRDefault="00000000" w:rsidRPr="00000000" w14:paraId="0000003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Atmosphere: </w:t>
      </w:r>
      <w:r w:rsidDel="00000000" w:rsidR="00000000" w:rsidRPr="00000000">
        <w:rPr>
          <w:rFonts w:ascii="Times New Roman" w:cs="Times New Roman" w:eastAsia="Times New Roman" w:hAnsi="Times New Roman"/>
          <w:color w:val="000000"/>
          <w:sz w:val="22"/>
          <w:szCs w:val="22"/>
          <w:rtl w:val="0"/>
        </w:rPr>
        <w:t xml:space="preserve">Keep the farm calm and inviting. Use subtle moving grass, occasional falling leaves and gentle pond ripples.</w:t>
      </w:r>
    </w:p>
    <w:p w:rsidR="00000000" w:rsidDel="00000000" w:rsidP="00000000" w:rsidRDefault="00000000" w:rsidRPr="00000000" w14:paraId="00000034">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Technical Requirements — Godot</w:t>
      </w:r>
    </w:p>
    <w:tbl>
      <w:tblPr>
        <w:tblStyle w:val="Table3"/>
        <w:tblW w:w="9792.0" w:type="dxa"/>
        <w:jc w:val="center"/>
        <w:tblBorders>
          <w:top w:color="4f81bd" w:space="0" w:sz="8" w:val="single"/>
          <w:bottom w:color="4f81bd" w:space="0" w:sz="8" w:val="single"/>
        </w:tblBorders>
        <w:tblLayout w:type="fixed"/>
        <w:tblLook w:val="04A0"/>
      </w:tblPr>
      <w:tblGrid>
        <w:gridCol w:w="4896"/>
        <w:gridCol w:w="4896"/>
        <w:tblGridChange w:id="0">
          <w:tblGrid>
            <w:gridCol w:w="4896"/>
            <w:gridCol w:w="4896"/>
          </w:tblGrid>
        </w:tblGridChange>
      </w:tblGrid>
      <w:tr>
        <w:trPr>
          <w:cantSplit w:val="0"/>
          <w:tblHeader w:val="0"/>
        </w:trPr>
        <w:tc>
          <w:tcPr>
            <w:vAlign w:val="center"/>
          </w:tcPr>
          <w:p w:rsidR="00000000" w:rsidDel="00000000" w:rsidP="00000000" w:rsidRDefault="00000000" w:rsidRPr="00000000" w14:paraId="00000035">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Property</w:t>
            </w:r>
          </w:p>
        </w:tc>
        <w:tc>
          <w:tcPr>
            <w:vAlign w:val="center"/>
          </w:tcPr>
          <w:p w:rsidR="00000000" w:rsidDel="00000000" w:rsidP="00000000" w:rsidRDefault="00000000" w:rsidRPr="00000000" w14:paraId="00000036">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Suggested specification</w:t>
            </w:r>
          </w:p>
        </w:tc>
      </w:tr>
      <w:tr>
        <w:trPr>
          <w:cantSplit w:val="0"/>
          <w:tblHeader w:val="0"/>
        </w:trPr>
        <w:tc>
          <w:tcPr>
            <w:vAlign w:val="center"/>
          </w:tcPr>
          <w:p w:rsidR="00000000" w:rsidDel="00000000" w:rsidP="00000000" w:rsidRDefault="00000000" w:rsidRPr="00000000" w14:paraId="00000037">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Engine</w:t>
            </w:r>
          </w:p>
        </w:tc>
        <w:tc>
          <w:tcPr>
            <w:vAlign w:val="center"/>
          </w:tcPr>
          <w:p w:rsidR="00000000" w:rsidDel="00000000" w:rsidP="00000000" w:rsidRDefault="00000000" w:rsidRPr="00000000" w14:paraId="00000038">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Godot 4</w:t>
            </w:r>
          </w:p>
        </w:tc>
      </w:tr>
      <w:tr>
        <w:trPr>
          <w:cantSplit w:val="0"/>
          <w:tblHeader w:val="0"/>
        </w:trPr>
        <w:tc>
          <w:tcPr>
            <w:vAlign w:val="center"/>
          </w:tcPr>
          <w:p w:rsidR="00000000" w:rsidDel="00000000" w:rsidP="00000000" w:rsidRDefault="00000000" w:rsidRPr="00000000" w14:paraId="00000039">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Tiles</w:t>
            </w:r>
          </w:p>
        </w:tc>
        <w:tc>
          <w:tcPr>
            <w:vAlign w:val="center"/>
          </w:tcPr>
          <w:p w:rsidR="00000000" w:rsidDel="00000000" w:rsidP="00000000" w:rsidRDefault="00000000" w:rsidRPr="00000000" w14:paraId="0000003A">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 × 16 px</w:t>
            </w:r>
          </w:p>
        </w:tc>
      </w:tr>
      <w:tr>
        <w:trPr>
          <w:cantSplit w:val="0"/>
          <w:tblHeader w:val="0"/>
        </w:trPr>
        <w:tc>
          <w:tcPr>
            <w:vAlign w:val="center"/>
          </w:tcPr>
          <w:p w:rsidR="00000000" w:rsidDel="00000000" w:rsidP="00000000" w:rsidRDefault="00000000" w:rsidRPr="00000000" w14:paraId="0000003B">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Initial Map Size</w:t>
            </w:r>
          </w:p>
        </w:tc>
        <w:tc>
          <w:tcPr>
            <w:vAlign w:val="center"/>
          </w:tcPr>
          <w:p w:rsidR="00000000" w:rsidDel="00000000" w:rsidP="00000000" w:rsidRDefault="00000000" w:rsidRPr="00000000" w14:paraId="0000003C">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80 × 65 tiles (subject to playtesting)</w:t>
            </w:r>
          </w:p>
        </w:tc>
      </w:tr>
      <w:tr>
        <w:trPr>
          <w:cantSplit w:val="0"/>
          <w:tblHeader w:val="0"/>
        </w:trPr>
        <w:tc>
          <w:tcPr>
            <w:vAlign w:val="center"/>
          </w:tcPr>
          <w:p w:rsidR="00000000" w:rsidDel="00000000" w:rsidP="00000000" w:rsidRDefault="00000000" w:rsidRPr="00000000" w14:paraId="0000003D">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Camera</w:t>
            </w:r>
          </w:p>
        </w:tc>
        <w:tc>
          <w:tcPr>
            <w:vAlign w:val="center"/>
          </w:tcPr>
          <w:p w:rsidR="00000000" w:rsidDel="00000000" w:rsidP="00000000" w:rsidRDefault="00000000" w:rsidRPr="00000000" w14:paraId="0000003E">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Top-down camera following player</w:t>
            </w:r>
          </w:p>
        </w:tc>
      </w:tr>
      <w:tr>
        <w:trPr>
          <w:cantSplit w:val="0"/>
          <w:tblHeader w:val="0"/>
        </w:trPr>
        <w:tc>
          <w:tcPr>
            <w:vAlign w:val="center"/>
          </w:tcPr>
          <w:p w:rsidR="00000000" w:rsidDel="00000000" w:rsidP="00000000" w:rsidRDefault="00000000" w:rsidRPr="00000000" w14:paraId="0000003F">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Collision</w:t>
            </w:r>
          </w:p>
        </w:tc>
        <w:tc>
          <w:tcPr>
            <w:vAlign w:val="center"/>
          </w:tcPr>
          <w:p w:rsidR="00000000" w:rsidDel="00000000" w:rsidP="00000000" w:rsidRDefault="00000000" w:rsidRPr="00000000" w14:paraId="00000040">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Buildings, trees, rocks, pond and impassable edges</w:t>
            </w:r>
          </w:p>
        </w:tc>
      </w:tr>
      <w:tr>
        <w:trPr>
          <w:cantSplit w:val="0"/>
          <w:tblHeader w:val="0"/>
        </w:trPr>
        <w:tc>
          <w:tcPr>
            <w:vAlign w:val="center"/>
          </w:tcPr>
          <w:p w:rsidR="00000000" w:rsidDel="00000000" w:rsidP="00000000" w:rsidRDefault="00000000" w:rsidRPr="00000000" w14:paraId="00000041">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Interactions</w:t>
            </w:r>
          </w:p>
        </w:tc>
        <w:tc>
          <w:tcPr>
            <w:vAlign w:val="center"/>
          </w:tcPr>
          <w:p w:rsidR="00000000" w:rsidDel="00000000" w:rsidP="00000000" w:rsidRDefault="00000000" w:rsidRPr="00000000" w14:paraId="00000042">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Farming, gathering and clearing obstacles</w:t>
            </w:r>
          </w:p>
        </w:tc>
      </w:tr>
      <w:tr>
        <w:trPr>
          <w:cantSplit w:val="0"/>
          <w:tblHeader w:val="0"/>
        </w:trPr>
        <w:tc>
          <w:tcPr>
            <w:vAlign w:val="center"/>
          </w:tcPr>
          <w:p w:rsidR="00000000" w:rsidDel="00000000" w:rsidP="00000000" w:rsidRDefault="00000000" w:rsidRPr="00000000" w14:paraId="00000043">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Transitions</w:t>
            </w:r>
          </w:p>
        </w:tc>
        <w:tc>
          <w:tcPr>
            <w:vAlign w:val="center"/>
          </w:tcPr>
          <w:p w:rsidR="00000000" w:rsidDel="00000000" w:rsidP="00000000" w:rsidRDefault="00000000" w:rsidRPr="00000000" w14:paraId="00000044">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Farmhouse interior and village</w:t>
            </w:r>
          </w:p>
        </w:tc>
      </w:tr>
      <w:tr>
        <w:trPr>
          <w:cantSplit w:val="0"/>
          <w:tblHeader w:val="0"/>
        </w:trPr>
        <w:tc>
          <w:tcPr>
            <w:vAlign w:val="center"/>
          </w:tcPr>
          <w:p w:rsidR="00000000" w:rsidDel="00000000" w:rsidP="00000000" w:rsidRDefault="00000000" w:rsidRPr="00000000" w14:paraId="00000045">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Persistence</w:t>
            </w:r>
          </w:p>
        </w:tc>
        <w:tc>
          <w:tcPr>
            <w:vAlign w:val="center"/>
          </w:tcPr>
          <w:p w:rsidR="00000000" w:rsidDel="00000000" w:rsidP="00000000" w:rsidRDefault="00000000" w:rsidRPr="00000000" w14:paraId="00000046">
            <w:pPr>
              <w:spacing w:after="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Saved crop states, placed objects and cleared obstacles</w:t>
            </w:r>
          </w:p>
        </w:tc>
      </w:tr>
    </w:tbl>
    <w:p w:rsidR="00000000" w:rsidDel="00000000" w:rsidP="00000000" w:rsidRDefault="00000000" w:rsidRPr="00000000" w14:paraId="0000004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Recommended scene/layer separation: Ground, Paths, Decorations, Obstacles, Buildings, Foreground, Interactables, and Collision. Use separate scenes for the farmhouse interior and village, with designated transition points.</w:t>
      </w:r>
    </w:p>
    <w:p w:rsidR="00000000" w:rsidDel="00000000" w:rsidP="00000000" w:rsidRDefault="00000000" w:rsidRPr="00000000" w14:paraId="00000048">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Future Land Storytelling Details</w:t>
      </w:r>
    </w:p>
    <w:p w:rsidR="00000000" w:rsidDel="00000000" w:rsidP="00000000" w:rsidRDefault="00000000" w:rsidRPr="00000000" w14:paraId="00000049">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farm should have an original visual identity rather than duplicate Stardew Valley’s map or art. To support Future Land’s theme of threatened rural land, integrate gentle hints of nearby modernization: distant futuristic silhouettes beyond the northern trees and an older roadway near the village exit. These elements must remain subtle enough to preserve the early-game tranquility.</w:t>
      </w:r>
    </w:p>
    <w:p w:rsidR="00000000" w:rsidDel="00000000" w:rsidP="00000000" w:rsidRDefault="00000000" w:rsidRPr="00000000" w14:paraId="0000004A">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Intended First-Time Player Experience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“This is my home.” The farmhouse is the primary landmark and safe space.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can improve this land.” Removable obstacles and clear plots suggest the core farming loop.</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“There is more beyond the farm.” The village path supports exploration and the main storyline.</w:t>
      </w:r>
    </w:p>
    <w:p w:rsidR="00000000" w:rsidDel="00000000" w:rsidP="00000000" w:rsidRDefault="00000000" w:rsidRPr="00000000" w14:paraId="0000004E">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Implementation Checklist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Player spawn positioned at farmhouse entrance and free of collision.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Visual landmarks and village exit remain identifiable at normal camera zoom.</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Clear starter farming area and appropriately distributed removable obstacles.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Valid map collisions, building door interaction and edge transitions.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Obstacle removal, crop states and placed objects persist after saving/loading.</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Tile placement and sprite silhouettes are readable at gameplay scale.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 GOAL  •  Welcoming, expandable and easy to navigate — with a distinct Future Land identity.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B">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b w:val="1"/>
          <w:bCs w:val="1"/>
          <w:i w:val="1"/>
          <w:iCs w:val="1"/>
          <w:color w:val="000000"/>
          <w:sz w:val="40"/>
          <w:szCs w:val="40"/>
        </w:rPr>
      </w:pPr>
      <w:r w:rsidDel="00000000" w:rsidR="00000000" w:rsidRPr="00000000">
        <w:rPr>
          <w:rFonts w:ascii="Times New Roman" w:cs="Times New Roman" w:eastAsia="Times New Roman" w:hAnsi="Times New Roman"/>
          <w:b w:val="1"/>
          <w:bCs w:val="1"/>
          <w:i w:val="1"/>
          <w:iCs w:val="1"/>
          <w:color w:val="000000"/>
          <w:sz w:val="40"/>
          <w:szCs w:val="40"/>
          <w:rtl w:val="0"/>
        </w:rPr>
        <w:t xml:space="preserve">WESTERN BEACH  |  MAP DESIGN SPECIFICATION</w:t>
      </w:r>
    </w:p>
    <w:p w:rsidR="00000000" w:rsidDel="00000000" w:rsidP="00000000" w:rsidRDefault="00000000" w:rsidRPr="00000000" w14:paraId="0000005C">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Developer handoff  •  Map 02  •  Version 1.0</w:t>
      </w:r>
    </w:p>
    <w:p w:rsidR="00000000" w:rsidDel="00000000" w:rsidP="00000000" w:rsidRDefault="00000000" w:rsidRPr="00000000" w14:paraId="0000005D">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peaceful coastal area directly west of the Starting Farm. The beach expands early-game exploration, introduces fishing and beachcombing, and visually contrasts with the overgrown farm.</w:t>
      </w:r>
    </w:p>
    <w:p w:rsidR="00000000" w:rsidDel="00000000" w:rsidP="00000000" w:rsidRDefault="00000000" w:rsidRPr="00000000" w14:paraId="0000005E">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Map Overview</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25"/>
        <w:tblGridChange w:id="0">
          <w:tblGrid>
            <w:gridCol w:w="4425"/>
            <w:gridCol w:w="4425"/>
          </w:tblGrid>
        </w:tblGridChange>
      </w:tblGrid>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5F">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Property</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0">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Specification</w:t>
            </w:r>
          </w:p>
        </w:tc>
      </w:tr>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1">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Map Name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2">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Western Beach (Coastal Shore)</w:t>
            </w:r>
          </w:p>
        </w:tc>
      </w:tr>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3">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Location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4">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Directly west / left of Map 01: Starting Farm</w:t>
            </w:r>
          </w:p>
        </w:tc>
      </w:tr>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5">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Perspective / Style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6">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2D top-down pixel art; original cozy farming-game aesthetic</w:t>
            </w:r>
          </w:p>
        </w:tc>
      </w:tr>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7">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Suggested Size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8">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64 × 48 tiles; 16 × 16 px per tile</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9">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Primary Activities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6A">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Exploration, fishing, seashell collection, light resource gathering</w:t>
            </w:r>
          </w:p>
        </w:tc>
      </w:tr>
    </w:tbl>
    <w:p w:rsidR="00000000" w:rsidDel="00000000" w:rsidP="00000000" w:rsidRDefault="00000000" w:rsidRPr="00000000" w14:paraId="0000006B">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Connection to the Starting Farm</w:t>
      </w:r>
    </w:p>
    <w:p w:rsidR="00000000" w:rsidDel="00000000" w:rsidP="00000000" w:rsidRDefault="00000000" w:rsidRPr="00000000" w14:paraId="0000006C">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Starting Farm western boundary leads to the beach through a clearly marked natural path. The beach east entrance returns to the exact matching point on the farm. Both sides must remain accessible at the beginning of the game.</w:t>
      </w:r>
    </w:p>
    <w:p w:rsidR="00000000" w:rsidDel="00000000" w:rsidP="00000000" w:rsidRDefault="00000000" w:rsidRPr="00000000" w14:paraId="0000006D">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Farm → Beach: walk left through a wide grassy opening; trigger scene transition at the western farm edge.</w:t>
      </w:r>
    </w:p>
    <w:p w:rsidR="00000000" w:rsidDel="00000000" w:rsidP="00000000" w:rsidRDefault="00000000" w:rsidRPr="00000000" w14:paraId="0000006E">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Beach → Farm: spawn just inside the eastern beach path, facing west. Returning spawns at the farm path, facing east.</w:t>
      </w:r>
    </w:p>
    <w:p w:rsidR="00000000" w:rsidDel="00000000" w:rsidP="00000000" w:rsidRDefault="00000000" w:rsidRPr="00000000" w14:paraId="0000006F">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Match path width and elevation visually on both maps (suggested 3–4 walkable tiles); keep the entrance clear of trees and rocks.</w:t>
      </w:r>
    </w:p>
    <w:p w:rsidR="00000000" w:rsidDel="00000000" w:rsidP="00000000" w:rsidRDefault="00000000" w:rsidRPr="00000000" w14:paraId="00000070">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a short fade transition; prevent immediate re-triggering by positioning the player beyond the transition boundary.</w:t>
      </w:r>
    </w:p>
    <w:p w:rsidR="00000000" w:rsidDel="00000000" w:rsidP="00000000" w:rsidRDefault="00000000" w:rsidRPr="00000000" w14:paraId="00000071">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Beach Layout and Landmarks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2">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Zone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3">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Design / Gameplay</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4">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Eastern Entrance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5">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grassy-to-sandy transition with reeds, a wooden sign, and a clear route back to the farm.</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6">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Central Sandy Beach</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7">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Largest open walkable space; scattered shells, pebbles, driftwood, and footprints.</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8">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Northern Cliff &amp; Grass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9">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Rocky bluffs and coastal grass; backdrop and natural non-walkable boundary.</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A">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Southern Shoreline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B">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Curving shallow-water edge with animated waves and wet-sand tiles.</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C">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Western Fishing Pier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D">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Short wooden dock extending over water; accessible fishing spot and strong landmark.</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E">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Southwestern Tide Pools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7F">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Small rock pools with decorative crabs and collectible objects; optional deeper exploration.</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0">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Hidden Coastal Corner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81">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Tiny optional alcove behind rocks or vegetation for a future story clue or rare item.</w:t>
            </w:r>
          </w:p>
        </w:tc>
      </w:tr>
    </w:tbl>
    <w:p w:rsidR="00000000" w:rsidDel="00000000" w:rsidP="00000000" w:rsidRDefault="00000000" w:rsidRPr="00000000" w14:paraId="00000082">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 Suggested Spatial Arrangement</w:t>
      </w:r>
    </w:p>
    <w:p w:rsidR="00000000" w:rsidDel="00000000" w:rsidP="00000000" w:rsidRDefault="00000000" w:rsidRPr="00000000" w14:paraId="00000083">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Reading the map from east to west: Farm entrance → sandy path → wide central beach → pier / ocean viewpoint. Keep the shoreline mainly along the south, the cliff boundary along the north, and an unobstructed horizontal travel corridor across the center. The beach must not end in a confusing maze of rocks.</w:t>
      </w:r>
    </w:p>
    <w:p w:rsidR="00000000" w:rsidDel="00000000" w:rsidP="00000000" w:rsidRDefault="00000000" w:rsidRPr="00000000" w14:paraId="00000084">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Environment Art Direction</w:t>
      </w:r>
    </w:p>
    <w:p w:rsidR="00000000" w:rsidDel="00000000" w:rsidP="00000000" w:rsidRDefault="00000000" w:rsidRPr="00000000" w14:paraId="00000085">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Ground: Blend pale golden dry sand, darker wet sand, patches of coast grass, and a few irregular stone tiles. Use gentle tile variation rather than a flat repeating texture.</w:t>
      </w:r>
    </w:p>
    <w:p w:rsidR="00000000" w:rsidDel="00000000" w:rsidP="00000000" w:rsidRDefault="00000000" w:rsidRPr="00000000" w14:paraId="00000086">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Water: Create shallow turquoise water near the shore and darker blue farther out. Add looping foam on the shore and subtle ripple animations. Water is not walkable unless a later feature explicitly enables swimming.</w:t>
      </w:r>
    </w:p>
    <w:p w:rsidR="00000000" w:rsidDel="00000000" w:rsidP="00000000" w:rsidRDefault="00000000" w:rsidRPr="00000000" w14:paraId="00000087">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Props: Use driftwood, seashells, small boulders, beach grass, weathered signposts, and a few seagulls or crabs. Favor natural clutter without blocking core routes.</w:t>
      </w:r>
    </w:p>
    <w:p w:rsidR="00000000" w:rsidDel="00000000" w:rsidP="00000000" w:rsidRDefault="00000000" w:rsidRPr="00000000" w14:paraId="00000088">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Lighting and mood: A quiet, warm, open coastline. Wave sounds, wind, and occasional bird calls should distinguish it from the farm. Keep futuristic elements subtle (e.g., distant city skyline silhouettes across the water).</w:t>
      </w:r>
    </w:p>
    <w:p w:rsidR="00000000" w:rsidDel="00000000" w:rsidP="00000000" w:rsidRDefault="00000000" w:rsidRPr="00000000" w14:paraId="00000089">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 Interactions and Initial Gameplay</w:t>
      </w:r>
    </w:p>
    <w:p w:rsidR="00000000" w:rsidDel="00000000" w:rsidP="00000000" w:rsidRDefault="00000000" w:rsidRPr="00000000" w14:paraId="0000008A">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Fishing: allow casts from accessible shoreline and pier tiles; define valid fishing water cells.</w:t>
      </w:r>
    </w:p>
    <w:p w:rsidR="00000000" w:rsidDel="00000000" w:rsidP="00000000" w:rsidRDefault="00000000" w:rsidRPr="00000000" w14:paraId="0000008B">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Beachcombing: spawn a small number of collectible shells or driftwood on valid walkable sand tiles.</w:t>
      </w:r>
    </w:p>
    <w:p w:rsidR="00000000" w:rsidDel="00000000" w:rsidP="00000000" w:rsidRDefault="00000000" w:rsidRPr="00000000" w14:paraId="0000008C">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Foraging reset: optional daily refresh controlled by game time; avoid spawning items on entrances and transition zones.</w:t>
      </w:r>
    </w:p>
    <w:p w:rsidR="00000000" w:rsidDel="00000000" w:rsidP="00000000" w:rsidRDefault="00000000" w:rsidRPr="00000000" w14:paraId="0000008D">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Collision: block deep water, cliffs, major boulders, and pier railings; keep smaller purely decorative props non-blocking.</w:t>
      </w:r>
    </w:p>
    <w:p w:rsidR="00000000" w:rsidDel="00000000" w:rsidP="00000000" w:rsidRDefault="00000000" w:rsidRPr="00000000" w14:paraId="0000008E">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 narrative hook: a faded coastal survey marker or notice suggests planned land development without obstructing gameplay.</w:t>
      </w:r>
    </w:p>
    <w:p w:rsidR="00000000" w:rsidDel="00000000" w:rsidP="00000000" w:rsidRDefault="00000000" w:rsidRPr="00000000" w14:paraId="0000008F">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 Godot Implementation Requirements</w:t>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70"/>
        <w:tblGridChange w:id="0">
          <w:tblGrid>
            <w:gridCol w:w="4380"/>
            <w:gridCol w:w="4470"/>
          </w:tblGrid>
        </w:tblGridChange>
      </w:tblGrid>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0">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System</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1">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Recommended Setup</w:t>
            </w:r>
          </w:p>
        </w:tc>
      </w:tr>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2">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Scene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3">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beach_map.tscn; distinct from starting_farm.tscn</w:t>
            </w:r>
          </w:p>
        </w:tc>
      </w:tr>
      <w:tr>
        <w:trPr>
          <w:cantSplit w:val="0"/>
          <w:trHeight w:val="19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4">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Layers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5">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Terrain, Sand/Water, Paths, Decor, Collision, Foreground</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6">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Transitions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7">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West farm exit and east beach entrance; paired spawn markers</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8">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Player State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9">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Preserve inventory, facing direction, time, quests, and tool equipment</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A">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Save Data</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B">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Persist collected items, unlocks, and any permanent map modifications</w:t>
            </w:r>
          </w:p>
        </w:tc>
      </w:tr>
      <w:tr>
        <w:trPr>
          <w:cantSplit w:val="0"/>
          <w:trHeight w:val="34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C">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Performance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9D">
            <w:pPr>
              <w:pBdr>
                <w:top w:color="353f40" w:space="0" w:sz="0" w:val="none"/>
                <w:left w:color="353f40" w:space="0" w:sz="0" w:val="none"/>
                <w:bottom w:color="353f40" w:space="0" w:sz="0" w:val="none"/>
                <w:right w:color="353f40" w:space="0" w:sz="0" w:val="none"/>
                <w:between w:color="353f40"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TileSet/TileMapLayer and reusable animated water tiles; minimize individual nodes</w:t>
            </w:r>
          </w:p>
        </w:tc>
      </w:tr>
    </w:tbl>
    <w:p w:rsidR="00000000" w:rsidDel="00000000" w:rsidP="00000000" w:rsidRDefault="00000000" w:rsidRPr="00000000" w14:paraId="0000009E">
      <w:pPr>
        <w:pBdr>
          <w:top w:color="353f40" w:space="0" w:sz="0" w:val="none"/>
          <w:left w:color="353f40" w:space="0" w:sz="0" w:val="none"/>
          <w:bottom w:color="353f40" w:space="0" w:sz="0" w:val="none"/>
          <w:right w:color="353f40" w:space="0" w:sz="0" w:val="none"/>
          <w:between w:color="353f40" w:space="0" w:sz="0" w:val="none"/>
        </w:pBdr>
        <w:shd w:fill="ffffff" w:val="clear"/>
        <w:spacing w:before="22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 Acceptance Criteria</w:t>
      </w:r>
    </w:p>
    <w:p w:rsidR="00000000" w:rsidDel="00000000" w:rsidP="00000000" w:rsidRDefault="00000000" w:rsidRPr="00000000" w14:paraId="0000009F">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The player can travel farm → beach → farm without getting stuck or spawning inside obstacles.</w:t>
      </w:r>
    </w:p>
    <w:p w:rsidR="00000000" w:rsidDel="00000000" w:rsidP="00000000" w:rsidRDefault="00000000" w:rsidRPr="00000000" w14:paraId="000000A0">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east entrance remains visible, clear, and visually continuous with the farm path.</w:t>
      </w:r>
    </w:p>
    <w:p w:rsidR="00000000" w:rsidDel="00000000" w:rsidP="00000000" w:rsidRDefault="00000000" w:rsidRPr="00000000" w14:paraId="000000A1">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Shoreline, pier, cliffs, and water have consistent collision and layering.</w:t>
      </w:r>
    </w:p>
    <w:p w:rsidR="00000000" w:rsidDel="00000000" w:rsidP="00000000" w:rsidRDefault="00000000" w:rsidRPr="00000000" w14:paraId="000000A2">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beach supports at least one fishing location and several collectible spawn positions.</w:t>
      </w:r>
    </w:p>
    <w:p w:rsidR="00000000" w:rsidDel="00000000" w:rsidP="00000000" w:rsidRDefault="00000000" w:rsidRPr="00000000" w14:paraId="000000A3">
      <w:pPr>
        <w:pBdr>
          <w:top w:color="353f40" w:space="0" w:sz="0" w:val="none"/>
          <w:left w:color="353f40" w:space="-18" w:sz="0" w:val="none"/>
          <w:bottom w:color="353f40" w:space="0" w:sz="0" w:val="none"/>
          <w:right w:color="353f40" w:space="0" w:sz="0" w:val="none"/>
          <w:between w:color="353f40" w:space="0" w:sz="0" w:val="none"/>
        </w:pBdr>
        <w:shd w:fill="ffffff" w:val="clear"/>
        <w:spacing w:after="10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Art direction matches Future Land while using original map composition and assets.</w:t>
      </w:r>
    </w:p>
    <w:p w:rsidR="00000000" w:rsidDel="00000000" w:rsidP="00000000" w:rsidRDefault="00000000" w:rsidRPr="00000000" w14:paraId="000000A4">
      <w:pPr>
        <w:pBdr>
          <w:top w:color="353f40" w:space="0" w:sz="0" w:val="none"/>
          <w:left w:color="353f40" w:space="0" w:sz="0" w:val="none"/>
          <w:bottom w:color="353f40" w:space="0" w:sz="0" w:val="none"/>
          <w:right w:color="353f40" w:space="0" w:sz="0" w:val="none"/>
          <w:between w:color="353f40" w:space="0" w:sz="0" w:val="none"/>
        </w:pBdr>
        <w:shd w:fill="ffffff" w:val="clear"/>
        <w:spacing w:after="10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Design note: Specifications are initial targets and may be adjusted to fit the project’s existing player scale, camera, and movement system.</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A6">
      <w:pPr>
        <w:pBdr>
          <w:top w:color="303a31" w:space="0" w:sz="0" w:val="none"/>
          <w:left w:color="303a31" w:space="0" w:sz="0" w:val="none"/>
          <w:bottom w:color="4f81bd" w:space="0" w:sz="8" w:val="single"/>
          <w:right w:color="303a31" w:space="0" w:sz="0" w:val="none"/>
        </w:pBdr>
        <w:shd w:fill="ffffff" w:val="clear"/>
        <w:spacing w:after="60" w:before="14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Villager Residential Area</w:t>
      </w:r>
    </w:p>
    <w:p w:rsidR="00000000" w:rsidDel="00000000" w:rsidP="00000000" w:rsidRDefault="00000000" w:rsidRPr="00000000" w14:paraId="000000A7">
      <w:pPr>
        <w:pBdr>
          <w:top w:color="303a31" w:space="0" w:sz="0" w:val="none"/>
          <w:left w:color="303a31" w:space="0" w:sz="0" w:val="none"/>
          <w:bottom w:color="303a31" w:space="0" w:sz="0" w:val="none"/>
          <w:right w:color="303a31" w:space="0" w:sz="0" w:val="none"/>
          <w:between w:color="303a31" w:space="0" w:sz="0" w:val="none"/>
        </w:pBdr>
        <w:shd w:fill="ffffff" w:val="clear"/>
        <w:spacing w:after="6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MAP 03  |  EAST OF STARTING FARM  |  GAME DEVELOPMENT SPECIFICATION</w:t>
      </w:r>
    </w:p>
    <w:p w:rsidR="00000000" w:rsidDel="00000000" w:rsidP="00000000" w:rsidRDefault="00000000" w:rsidRPr="00000000" w14:paraId="000000A8">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Map Overview</w:t>
      </w:r>
    </w:p>
    <w:p w:rsidR="00000000" w:rsidDel="00000000" w:rsidP="00000000" w:rsidRDefault="00000000" w:rsidRPr="00000000" w14:paraId="000000A9">
      <w:pPr>
        <w:pBdr>
          <w:top w:color="303a31" w:space="0" w:sz="0" w:val="none"/>
          <w:left w:color="303a31" w:space="0" w:sz="0" w:val="none"/>
          <w:bottom w:color="303a31" w:space="0" w:sz="0" w:val="none"/>
          <w:right w:color="303a31" w:space="0" w:sz="0" w:val="none"/>
          <w:between w:color="303a31" w:space="0" w:sz="0" w:val="none"/>
        </w:pBdr>
        <w:shd w:fill="ffffff" w:val="clear"/>
        <w:spacing w:after="6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Map 03 is a warm, lived-in village located directly east (right) of the Starting Farm. It is the player’s first social hub and introduces three essential characters: the Village Chief, the Merchant, and the Inventor. The visual direction is an original, cozy top-down pixel-art settlement inspired by the readable layout and welcoming atmosphere of classic farming games.</w:t>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40"/>
        <w:tblGridChange w:id="0">
          <w:tblGrid>
            <w:gridCol w:w="4410"/>
            <w:gridCol w:w="4440"/>
          </w:tblGrid>
        </w:tblGridChange>
      </w:tblGrid>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AA">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Property</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AB">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Specification</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AC">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Map ID / Name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AD">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MAP_03 / Villager Residential Area</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AE">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Position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AF">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Immediately east of Starting Farm (Map 01)</w:t>
            </w:r>
          </w:p>
        </w:tc>
      </w:tr>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0">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Genre / Camera</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1">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2D farming RPG / top-down view</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2">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Suggested size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3">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70 × 55 tiles at 16 × 16 px per tile (adjust to gameplay)</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4">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Primary functions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5">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Meet NPCs, buy supplies, receive quests, unlock technology</w:t>
            </w:r>
          </w:p>
        </w:tc>
      </w:tr>
    </w:tbl>
    <w:p w:rsidR="00000000" w:rsidDel="00000000" w:rsidP="00000000" w:rsidRDefault="00000000" w:rsidRPr="00000000" w14:paraId="000000B6">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World Connections &amp; Spawn Logic</w:t>
      </w:r>
    </w:p>
    <w:p w:rsidR="00000000" w:rsidDel="00000000" w:rsidP="00000000" w:rsidRDefault="00000000" w:rsidRPr="00000000" w14:paraId="000000B7">
      <w:pPr>
        <w:pBdr>
          <w:top w:color="303a31" w:space="0" w:sz="0" w:val="none"/>
          <w:left w:color="303a31" w:space="0" w:sz="0" w:val="none"/>
          <w:bottom w:color="303a31" w:space="0" w:sz="0" w:val="none"/>
          <w:right w:color="303a31" w:space="0" w:sz="0" w:val="none"/>
          <w:between w:color="303a31" w:space="0" w:sz="0" w:val="none"/>
        </w:pBdr>
        <w:shd w:fill="ffffff" w:val="clear"/>
        <w:spacing w:after="60" w:line="276" w:lineRule="auto"/>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Map 02: Western Beach  ←  Map 01: Starting Farm  →  Map 03: Villager Residential Area</w:t>
      </w:r>
    </w:p>
    <w:p w:rsidR="00000000" w:rsidDel="00000000" w:rsidP="00000000" w:rsidRDefault="00000000" w:rsidRPr="00000000" w14:paraId="000000B8">
      <w:pPr>
        <w:pBdr>
          <w:top w:color="303a31" w:space="0" w:sz="0" w:val="none"/>
          <w:left w:color="303a31" w:space="0" w:sz="0" w:val="none"/>
          <w:bottom w:color="303a31" w:space="0" w:sz="0" w:val="none"/>
          <w:right w:color="303a31" w:space="0" w:sz="0" w:val="none"/>
          <w:between w:color="303a31" w:space="0" w:sz="0" w:val="none"/>
        </w:pBdr>
        <w:shd w:fill="ffffff" w:val="clear"/>
        <w:spacing w:after="6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main road at the RIGHT edge of Map 01 connects to the LEFT edge of Map 03. Entering the village places the player on a clear west-side dirt road, facing toward the central square. Walking back through the west exit returns the player to the east-side farm entrance. Preserve the player’s relative path position to make transitions feel continuous.</w:t>
      </w:r>
    </w:p>
    <w:p w:rsidR="00000000" w:rsidDel="00000000" w:rsidP="00000000" w:rsidRDefault="00000000" w:rsidRPr="00000000" w14:paraId="000000B9">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Recommended Layout</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10"/>
        <w:gridCol w:w="3015"/>
        <w:tblGridChange w:id="0">
          <w:tblGrid>
            <w:gridCol w:w="2925"/>
            <w:gridCol w:w="2910"/>
            <w:gridCol w:w="3015"/>
          </w:tblGrid>
        </w:tblGridChange>
      </w:tblGrid>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A">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Zone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B">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Placement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C">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Purpose / Visual Elements</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D">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Village entrance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E">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West / center-left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BF">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Fence opening, wooden welcome sign, connecting dirt road</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0">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Central square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1">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Center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2">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Notice board, well, benches, lanterns, small planted flower beds</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3">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Village Chief’s house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4">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North of square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5">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Larger traditional cottage, porch, flag or community emblem</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6">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Merchant’s shop</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7">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East of square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8">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Shop sign, outdoor goods display, crates and small garden</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9">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Inventor’s workshop</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A">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South-east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B">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Workshop with metal roof accents, gears, pipes, solar panel prototype</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C">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Residential scenery</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D">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North-west and south</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E">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Small non-enterable cottages, fences, laundry, vegetable patches</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CF">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Future path</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0">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East edge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1">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Blocked or inactive road for later expansion/story events</w:t>
            </w:r>
          </w:p>
        </w:tc>
      </w:tr>
    </w:tbl>
    <w:p w:rsidR="00000000" w:rsidDel="00000000" w:rsidP="00000000" w:rsidRDefault="00000000" w:rsidRPr="00000000" w14:paraId="000000D2">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 Core NPCs &amp; Interactions</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2985"/>
        <w:tblGridChange w:id="0">
          <w:tblGrid>
            <w:gridCol w:w="2925"/>
            <w:gridCol w:w="2955"/>
            <w:gridCol w:w="2985"/>
          </w:tblGrid>
        </w:tblGridChange>
      </w:tblGrid>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3">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NPC</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4">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Role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5">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Suggested Dialogue / Mechanics</w:t>
            </w:r>
          </w:p>
        </w:tc>
      </w:tr>
      <w:tr>
        <w:trPr>
          <w:cantSplit w:val="0"/>
          <w:trHeight w:val="133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6">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Village Chief</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7">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Community leader and early story guide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8">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Welcomes the player; explains village history and land-development conflict; delivers main quests; found near residence or notice board</w:t>
            </w:r>
          </w:p>
        </w:tc>
      </w:tr>
      <w:tr>
        <w:trPr>
          <w:cantSplit w:val="0"/>
          <w:trHeight w:val="112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9">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Merchant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A">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General store owner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B">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Sells seeds, basic materials and starter supplies; buys selected farm goods; displays shop inventory with prices and stock</w:t>
            </w:r>
          </w:p>
        </w:tc>
      </w:tr>
      <w:tr>
        <w:trPr>
          <w:cantSplit w:val="0"/>
          <w:trHeight w:val="112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C">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Inventor</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D">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Engineer and technology specialist</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DE">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Explains tools and automation; offers upgrade blueprints and repair quests; unlocks machinery gradually as the game progresses</w:t>
            </w:r>
          </w:p>
        </w:tc>
      </w:tr>
    </w:tbl>
    <w:p w:rsidR="00000000" w:rsidDel="00000000" w:rsidP="00000000" w:rsidRDefault="00000000" w:rsidRPr="00000000" w14:paraId="000000DF">
      <w:pPr>
        <w:pBdr>
          <w:top w:color="303a31" w:space="0" w:sz="0" w:val="none"/>
          <w:left w:color="303a31" w:space="0" w:sz="0" w:val="none"/>
          <w:bottom w:color="303a31" w:space="0" w:sz="0" w:val="none"/>
          <w:right w:color="303a31" w:space="0" w:sz="0" w:val="none"/>
          <w:between w:color="303a31" w:space="0" w:sz="0" w:val="none"/>
        </w:pBdr>
        <w:shd w:fill="ffffff" w:val="clear"/>
        <w:spacing w:after="6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NPC behavior: Each character has a consistent schedule, idle animation, dialogue trigger, collision boundary and interaction prompt. Allow conversation by facing the character and pressing the assigned interact button; shop and upgrade menus must be separate from dialogue.</w:t>
      </w:r>
    </w:p>
    <w:p w:rsidR="00000000" w:rsidDel="00000000" w:rsidP="00000000" w:rsidRDefault="00000000" w:rsidRPr="00000000" w14:paraId="000000E0">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 Environmental Art Direction</w:t>
      </w:r>
    </w:p>
    <w:p w:rsidR="00000000" w:rsidDel="00000000" w:rsidP="00000000" w:rsidRDefault="00000000" w:rsidRPr="00000000" w14:paraId="000000E1">
      <w:pPr>
        <w:pBdr>
          <w:top w:color="303a31" w:space="0" w:sz="0" w:val="none"/>
          <w:left w:color="303a31" w:space="0" w:sz="0" w:val="none"/>
          <w:bottom w:color="303a31" w:space="0" w:sz="0" w:val="none"/>
          <w:right w:color="303a31" w:space="0" w:sz="0" w:val="none"/>
          <w:between w:color="303a31" w:space="0" w:sz="0" w:val="none"/>
        </w:pBdr>
        <w:shd w:fill="ffffff" w:val="clear"/>
        <w:spacing w:after="6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warm dirt paths, patches of soft grass, individual trees, low wooden fences, potted flowers and staggered roof shapes to create a recognizable village silhouette. Keep navigable paths wide enough for characters to pass. The Village Chief’s cottage should look civic and traditional; the Merchant’s shop should feel colorful and accessible; the Inventor’s workshop should visually combine rustic construction with restrained futuristic details. Avoid copying any exact Stardew Valley building or map layout.</w:t>
      </w:r>
    </w:p>
    <w:p w:rsidR="00000000" w:rsidDel="00000000" w:rsidP="00000000" w:rsidRDefault="00000000" w:rsidRPr="00000000" w14:paraId="000000E2">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 Gameplay and Story Integration</w:t>
      </w:r>
    </w:p>
    <w:p w:rsidR="00000000" w:rsidDel="00000000" w:rsidP="00000000" w:rsidRDefault="00000000" w:rsidRPr="00000000" w14:paraId="000000E3">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 first entry, show a brief location title and guide attention to the village square.</w:t>
      </w:r>
    </w:p>
    <w:p w:rsidR="00000000" w:rsidDel="00000000" w:rsidP="00000000" w:rsidRDefault="00000000" w:rsidRPr="00000000" w14:paraId="000000E4">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Place a notice board in the square for optional tasks and news about planned city expansion.</w:t>
      </w:r>
    </w:p>
    <w:p w:rsidR="00000000" w:rsidDel="00000000" w:rsidP="00000000" w:rsidRDefault="00000000" w:rsidRPr="00000000" w14:paraId="000000E5">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Village Chief introduces the village’s land-preservation stakes and future choices without forcing a long conversation.</w:t>
      </w:r>
    </w:p>
    <w:p w:rsidR="00000000" w:rsidDel="00000000" w:rsidP="00000000" w:rsidRDefault="00000000" w:rsidRPr="00000000" w14:paraId="000000E6">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Merchant provides a reliable early-game seed and supply loop; the Inventor hints at later mechanized farming.</w:t>
      </w:r>
    </w:p>
    <w:p w:rsidR="00000000" w:rsidDel="00000000" w:rsidP="00000000" w:rsidRDefault="00000000" w:rsidRPr="00000000" w14:paraId="000000E7">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barriers, readable signs and natural scenery to distinguish accessible locations from future content.</w:t>
      </w:r>
    </w:p>
    <w:p w:rsidR="00000000" w:rsidDel="00000000" w:rsidP="00000000" w:rsidRDefault="00000000" w:rsidRPr="00000000" w14:paraId="000000E8">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7. Godot 4 Implementation Notes</w:t>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515"/>
        <w:tblGridChange w:id="0">
          <w:tblGrid>
            <w:gridCol w:w="4335"/>
            <w:gridCol w:w="4515"/>
          </w:tblGrid>
        </w:tblGridChange>
      </w:tblGrid>
      <w:tr>
        <w:trPr>
          <w:cantSplit w:val="0"/>
          <w:trHeight w:val="240"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9">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System</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A">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Developer Requirements</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B">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Scene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C">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VillageResidential.tscn; dedicated scene for each enterable interior</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D">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Tile layers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E">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Ground, paths, buildings, props, above-player canopy / roofs</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F">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Collisions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0">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Walls, fences, water features, trees, furniture and non-walkable props</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1">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Scene transitions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2">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Cardo" w:cs="Cardo" w:eastAsia="Cardo" w:hAnsi="Cardo"/>
                <w:color w:val="000000"/>
                <w:sz w:val="28"/>
                <w:szCs w:val="28"/>
                <w:rtl w:val="0"/>
              </w:rPr>
              <w:t xml:space="preserve">West exit → Farm east entrance; Farm east exit → Village west entrance</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3">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NPCs</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4">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Chief, Merchant, Inventor with dialogue data, schedules and interaction areas</w:t>
            </w:r>
          </w:p>
        </w:tc>
      </w:tr>
      <w:tr>
        <w:trPr>
          <w:cantSplit w:val="0"/>
          <w:trHeight w:val="46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5">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Persistence</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6">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Save story flags, completed quests, purchases and unlocks</w:t>
            </w:r>
          </w:p>
        </w:tc>
      </w:tr>
      <w:tr>
        <w:trPr>
          <w:cantSplit w:val="0"/>
          <w:trHeight w:val="675" w:hRule="atLeast"/>
          <w:tblHeader w:val="0"/>
        </w:trPr>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7">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Navigation</w:t>
            </w:r>
          </w:p>
        </w:tc>
        <w:tc>
          <w:tcPr>
            <w:tcBorders>
              <w:top w:color="4f81bd" w:space="0" w:sz="8" w:val="single"/>
              <w:left w:color="000000" w:space="0" w:sz="0" w:val="nil"/>
              <w:bottom w:color="4f81bd" w:space="0" w:sz="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8">
            <w:pPr>
              <w:pBdr>
                <w:top w:color="303a31" w:space="0" w:sz="0" w:val="none"/>
                <w:left w:color="303a31" w:space="0" w:sz="0" w:val="none"/>
                <w:bottom w:color="303a31" w:space="0" w:sz="0" w:val="none"/>
                <w:right w:color="303a31" w:space="0" w:sz="0" w:val="none"/>
                <w:between w:color="303a31" w:space="0" w:sz="0" w:val="none"/>
              </w:pBd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Keep paths unobstructed and use navigation regions if autonomous NPC movement is implemented</w:t>
            </w:r>
          </w:p>
        </w:tc>
      </w:tr>
    </w:tbl>
    <w:p w:rsidR="00000000" w:rsidDel="00000000" w:rsidP="00000000" w:rsidRDefault="00000000" w:rsidRPr="00000000" w14:paraId="000000F9">
      <w:pPr>
        <w:pBdr>
          <w:top w:color="303a31" w:space="0" w:sz="0" w:val="none"/>
          <w:left w:color="303a31" w:space="0" w:sz="0" w:val="none"/>
          <w:bottom w:color="303a31" w:space="0" w:sz="0" w:val="none"/>
          <w:right w:color="303a31" w:space="0" w:sz="0" w:val="none"/>
          <w:between w:color="303a31" w:space="0" w:sz="0" w:val="none"/>
        </w:pBdr>
        <w:shd w:fill="ffffff" w:val="clear"/>
        <w:spacing w:after="60" w:before="140" w:line="276"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8. Developer Acceptance Checklist</w:t>
      </w:r>
    </w:p>
    <w:p w:rsidR="00000000" w:rsidDel="00000000" w:rsidP="00000000" w:rsidRDefault="00000000" w:rsidRPr="00000000" w14:paraId="000000FA">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player can move between Map 01 and Map 03 in both directions without spawning inside obstacles.</w:t>
      </w:r>
    </w:p>
    <w:p w:rsidR="00000000" w:rsidDel="00000000" w:rsidP="00000000" w:rsidRDefault="00000000" w:rsidRPr="00000000" w14:paraId="000000FB">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Chief, Merchant and Inventor are easily identifiable and can each be interacted with.</w:t>
      </w:r>
    </w:p>
    <w:p w:rsidR="00000000" w:rsidDel="00000000" w:rsidP="00000000" w:rsidRDefault="00000000" w:rsidRPr="00000000" w14:paraId="000000FC">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Merchant’s shop and Inventor’s workshop have clear entry/interaction points.</w:t>
      </w:r>
    </w:p>
    <w:p w:rsidR="00000000" w:rsidDel="00000000" w:rsidP="00000000" w:rsidRDefault="00000000" w:rsidRPr="00000000" w14:paraId="000000FD">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NPC dialogue and key story states persist correctly after saving and reloading.</w:t>
      </w:r>
    </w:p>
    <w:p w:rsidR="00000000" w:rsidDel="00000000" w:rsidP="00000000" w:rsidRDefault="00000000" w:rsidRPr="00000000" w14:paraId="000000FE">
      <w:pPr>
        <w:pBdr>
          <w:top w:color="303a31" w:space="0" w:sz="0" w:val="none"/>
          <w:left w:color="303a31" w:space="-18" w:sz="0" w:val="none"/>
          <w:bottom w:color="303a31" w:space="0" w:sz="0" w:val="none"/>
          <w:right w:color="303a31" w:space="0" w:sz="0" w:val="none"/>
          <w:between w:color="303a31" w:space="0" w:sz="0" w:val="none"/>
        </w:pBdr>
        <w:shd w:fill="ffffff" w:val="clear"/>
        <w:spacing w:after="60" w:line="27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village feels visually distinct from the farm and beach while sharing one consistent pixel-art style.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color w:val="000000"/>
          <w:sz w:val="22"/>
          <w:szCs w:val="22"/>
        </w:rPr>
      </w:pPr>
      <w:r w:rsidDel="00000000" w:rsidR="00000000" w:rsidRPr="00000000">
        <w:rPr>
          <w:rtl w:val="0"/>
        </w:rPr>
      </w:r>
    </w:p>
    <w:sectPr>
      <w:footerReference r:id="rId6" w:type="default"/>
      <w:pgSz w:h="15840" w:w="12240" w:orient="portrait"/>
      <w:pgMar w:bottom="792" w:top="864"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303a2d"/>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03a2d"/>
        <w:sz w:val="19"/>
        <w:szCs w:val="19"/>
        <w:u w:val="none"/>
        <w:shd w:fill="auto" w:val="clear"/>
        <w:vertAlign w:val="baseline"/>
        <w:rtl w:val="0"/>
      </w:rPr>
      <w:t xml:space="preserve">FUTURE LAND  /  GAME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03a2d"/>
        <w:sz w:val="19"/>
        <w:szCs w:val="19"/>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Play" w:cs="Play" w:eastAsia="Play" w:hAnsi="Play"/>
      <w:b w:val="1"/>
      <w:bCs w:val="1"/>
      <w:color w:val="305e3e"/>
      <w:sz w:val="28"/>
      <w:szCs w:val="28"/>
    </w:rPr>
  </w:style>
  <w:style w:type="paragraph" w:styleId="Heading2">
    <w:name w:val="heading 2"/>
    <w:basedOn w:val="Normal"/>
    <w:next w:val="Normal"/>
    <w:pPr>
      <w:keepNext w:val="1"/>
      <w:keepLines w:val="1"/>
      <w:spacing w:after="100" w:before="180" w:lineRule="auto"/>
    </w:pPr>
    <w:rPr>
      <w:rFonts w:ascii="Play" w:cs="Play" w:eastAsia="Play" w:hAnsi="Play"/>
      <w:b w:val="1"/>
      <w:bCs w:val="1"/>
      <w:color w:val="305e3e"/>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80" w:line="240" w:lineRule="auto"/>
    </w:pPr>
    <w:rPr>
      <w:rFonts w:ascii="Play" w:cs="Play" w:eastAsia="Play" w:hAnsi="Play"/>
      <w:b w:val="1"/>
      <w:bCs w:val="1"/>
      <w:color w:val="305e3e"/>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