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Registro de Abastecimento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</w:rPr>
      </w:pPr>
      <w:r w:rsidDel="00000000" w:rsidR="00000000" w:rsidRPr="00000000">
        <w:rPr>
          <w:i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[Título da Tela e Indicação de Passo]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Passo 2 de 2: Registre os Detalhes do Abastecimento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Dados da Bomba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[Resumo da Decisão Anterior]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Você escolheu abastecer com </w:t>
      </w:r>
      <w:r w:rsidDel="00000000" w:rsidR="00000000" w:rsidRPr="00000000">
        <w:rPr>
          <w:b w:val="1"/>
          <w:i w:val="1"/>
          <w:rtl w:val="0"/>
        </w:rPr>
        <w:t xml:space="preserve">Gasolina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[Campo de entrada para o valor pago]</w:t>
      </w:r>
      <w:r w:rsidDel="00000000" w:rsidR="00000000" w:rsidRPr="00000000">
        <w:rPr>
          <w:rtl w:val="0"/>
        </w:rPr>
        <w:t xml:space="preserve"> R$ [ Campo para digitar o valor ] </w:t>
      </w:r>
      <w:r w:rsidDel="00000000" w:rsidR="00000000" w:rsidRPr="00000000">
        <w:rPr>
          <w:i w:val="1"/>
          <w:rtl w:val="0"/>
        </w:rPr>
        <w:t xml:space="preserve">(Ao tocar, o teclado numérico abrirá para facilitar a digitação.)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[Display de litros]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Litros na Bomba:</w:t>
      </w:r>
      <w:r w:rsidDel="00000000" w:rsidR="00000000" w:rsidRPr="00000000">
        <w:rPr>
          <w:rtl w:val="0"/>
        </w:rPr>
        <w:t xml:space="preserve"> 30 Litros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Quilometragem Final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i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[Instrução]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Registre a quilometragem do seu carro após abastecer: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[Campo de entrada com ícone de KM]</w:t>
      </w:r>
      <w:r w:rsidDel="00000000" w:rsidR="00000000" w:rsidRPr="00000000">
        <w:rPr>
          <w:rtl w:val="0"/>
        </w:rPr>
        <w:t xml:space="preserve"> 85.810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(Ao tocar, o teclado numérico abrirá para facilitar a digitação.)</w:t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Detalhes Adicionais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[Registro do Tipo de Trajeto]</w:t>
      </w:r>
      <w:r w:rsidDel="00000000" w:rsidR="00000000" w:rsidRPr="00000000">
        <w:rPr>
          <w:rtl w:val="0"/>
        </w:rPr>
        <w:t xml:space="preserve"> Qual foi o tipo de trajeto desde o último abastecimento?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[Botões com ícones]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Cidade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Estrada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Misto</w:t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[Registro de Calibragem]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[Checkbox]</w:t>
      </w:r>
      <w:r w:rsidDel="00000000" w:rsidR="00000000" w:rsidRPr="00000000">
        <w:rPr>
          <w:rtl w:val="0"/>
        </w:rPr>
        <w:t xml:space="preserve"> Calibrei os Pneus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(Ao marcar, o app pode perguntar se calibrou o estepe, como conversamos.)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[Registro de Localização (GPS)]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[Checkbox/Switch]</w:t>
      </w:r>
      <w:r w:rsidDel="00000000" w:rsidR="00000000" w:rsidRPr="00000000">
        <w:rPr>
          <w:rtl w:val="0"/>
        </w:rPr>
        <w:t xml:space="preserve"> Salvar Local do Abastecimento (GPS)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[Botão Grande]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CONCLUIR E SALVAR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