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Pr="0021438D" w:rsidRDefault="0021438D" w:rsidP="0021438D">
      <w:pPr>
        <w:jc w:val="center"/>
        <w:rPr>
          <w:b/>
        </w:rPr>
      </w:pPr>
      <w:r w:rsidRPr="0021438D">
        <w:rPr>
          <w:b/>
        </w:rPr>
        <w:t xml:space="preserve">Home </w:t>
      </w:r>
      <w:proofErr w:type="spellStart"/>
      <w:r w:rsidRPr="0021438D">
        <w:rPr>
          <w:b/>
        </w:rPr>
        <w:t>Dirs</w:t>
      </w:r>
      <w:proofErr w:type="spellEnd"/>
      <w:r w:rsidRPr="0021438D">
        <w:rPr>
          <w:b/>
        </w:rPr>
        <w:t xml:space="preserve"> Restore</w:t>
      </w:r>
    </w:p>
    <w:p w:rsidR="0021438D" w:rsidRDefault="0021438D">
      <w:bookmarkStart w:id="0" w:name="_GoBack"/>
      <w:bookmarkEnd w:id="0"/>
    </w:p>
    <w:p w:rsidR="0021438D" w:rsidRDefault="0021438D" w:rsidP="0021438D">
      <w:r>
        <w:t>Team,</w:t>
      </w:r>
    </w:p>
    <w:p w:rsidR="0021438D" w:rsidRDefault="0021438D" w:rsidP="0021438D"/>
    <w:p w:rsidR="0021438D" w:rsidRDefault="0021438D" w:rsidP="0021438D">
      <w:r>
        <w:t xml:space="preserve">I have disabled the </w:t>
      </w:r>
      <w:proofErr w:type="spellStart"/>
      <w:r>
        <w:t>homedirs</w:t>
      </w:r>
      <w:proofErr w:type="spellEnd"/>
      <w:r>
        <w:t xml:space="preserve"> backup via NDMP and moved it to a file system. I have been able to reduce the backup time from months to hours and utilize the synthetic </w:t>
      </w:r>
      <w:proofErr w:type="spellStart"/>
      <w:r>
        <w:t>fulls</w:t>
      </w:r>
      <w:proofErr w:type="spellEnd"/>
      <w:r>
        <w:t xml:space="preserve"> and splitting out by alpha. Any restores prior to May, please use the NDMP </w:t>
      </w:r>
      <w:proofErr w:type="spellStart"/>
      <w:r>
        <w:t>subclient</w:t>
      </w:r>
      <w:proofErr w:type="spellEnd"/>
      <w:r>
        <w:t xml:space="preserve">. May and after restores, use the file system. I will be deleting this </w:t>
      </w:r>
      <w:proofErr w:type="spellStart"/>
      <w:r>
        <w:t>subclient</w:t>
      </w:r>
      <w:proofErr w:type="spellEnd"/>
      <w:r>
        <w:t xml:space="preserve"> this month. To find a job to restore, you will have to browse the storage policy MM-CMV-SF01 (NETAPP)</w:t>
      </w:r>
    </w:p>
    <w:p w:rsidR="0021438D" w:rsidRDefault="0021438D" w:rsidP="0021438D"/>
    <w:p w:rsidR="0021438D" w:rsidRDefault="0021438D" w:rsidP="0021438D">
      <w:pPr>
        <w:rPr>
          <w:b/>
          <w:bCs/>
        </w:rPr>
      </w:pPr>
      <w:r>
        <w:rPr>
          <w:b/>
          <w:bCs/>
        </w:rPr>
        <w:t>Old:</w:t>
      </w:r>
    </w:p>
    <w:p w:rsidR="0021438D" w:rsidRDefault="0021438D" w:rsidP="0021438D"/>
    <w:p w:rsidR="0021438D" w:rsidRDefault="0021438D" w:rsidP="0021438D">
      <w:r>
        <w:rPr>
          <w:noProof/>
        </w:rPr>
        <w:drawing>
          <wp:inline distT="0" distB="0" distL="0" distR="0">
            <wp:extent cx="1666875" cy="476250"/>
            <wp:effectExtent l="0" t="0" r="9525" b="0"/>
            <wp:docPr id="4" name="Picture 4" descr="cid:image001.png@01D638C7.5F43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638C7.5F4394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8D" w:rsidRDefault="0021438D" w:rsidP="0021438D"/>
    <w:p w:rsidR="0021438D" w:rsidRDefault="0021438D" w:rsidP="0021438D">
      <w:r>
        <w:rPr>
          <w:noProof/>
        </w:rPr>
        <w:drawing>
          <wp:inline distT="0" distB="0" distL="0" distR="0">
            <wp:extent cx="5962650" cy="257175"/>
            <wp:effectExtent l="0" t="0" r="0" b="9525"/>
            <wp:docPr id="3" name="Picture 3" descr="cid:image002.png@01D638C7.5F43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638C7.5F4394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8D" w:rsidRDefault="0021438D" w:rsidP="0021438D"/>
    <w:p w:rsidR="0021438D" w:rsidRDefault="0021438D" w:rsidP="0021438D">
      <w:pPr>
        <w:rPr>
          <w:b/>
          <w:bCs/>
        </w:rPr>
      </w:pPr>
      <w:r>
        <w:rPr>
          <w:b/>
          <w:bCs/>
        </w:rPr>
        <w:t>New:</w:t>
      </w:r>
    </w:p>
    <w:p w:rsidR="0021438D" w:rsidRDefault="0021438D" w:rsidP="0021438D"/>
    <w:p w:rsidR="0021438D" w:rsidRDefault="0021438D" w:rsidP="0021438D">
      <w:pPr>
        <w:rPr>
          <w:rFonts w:ascii="Arial" w:hAnsi="Arial" w:cs="Arial"/>
          <w:b/>
          <w:bCs/>
          <w:color w:val="2273BA"/>
          <w:sz w:val="20"/>
          <w:szCs w:val="20"/>
        </w:rPr>
      </w:pPr>
      <w:r>
        <w:rPr>
          <w:noProof/>
        </w:rPr>
        <w:drawing>
          <wp:inline distT="0" distB="0" distL="0" distR="0">
            <wp:extent cx="1924050" cy="828675"/>
            <wp:effectExtent l="0" t="0" r="0" b="9525"/>
            <wp:docPr id="2" name="Picture 2" descr="cid:image003.png@01D638C7.5F43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638C7.5F4394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8D" w:rsidRDefault="0021438D" w:rsidP="0021438D">
      <w:pPr>
        <w:rPr>
          <w:rFonts w:ascii="Arial" w:hAnsi="Arial" w:cs="Arial"/>
          <w:b/>
          <w:bCs/>
          <w:color w:val="2273BA"/>
          <w:sz w:val="20"/>
          <w:szCs w:val="20"/>
        </w:rPr>
      </w:pPr>
    </w:p>
    <w:p w:rsidR="0021438D" w:rsidRDefault="0021438D" w:rsidP="0021438D">
      <w:pPr>
        <w:rPr>
          <w:rFonts w:ascii="Arial" w:hAnsi="Arial" w:cs="Arial"/>
          <w:b/>
          <w:bCs/>
          <w:color w:val="2273BA"/>
          <w:sz w:val="20"/>
          <w:szCs w:val="20"/>
        </w:rPr>
      </w:pPr>
      <w:r>
        <w:rPr>
          <w:noProof/>
        </w:rPr>
        <w:drawing>
          <wp:inline distT="0" distB="0" distL="0" distR="0">
            <wp:extent cx="2514600" cy="1581150"/>
            <wp:effectExtent l="0" t="0" r="0" b="0"/>
            <wp:docPr id="1" name="Picture 1" descr="cid:image005.png@01D638C7.EA045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638C7.EA045C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8D" w:rsidRDefault="0021438D"/>
    <w:sectPr w:rsidR="0021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8D"/>
    <w:rsid w:val="001225CA"/>
    <w:rsid w:val="0021438D"/>
    <w:rsid w:val="003966A5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C124"/>
  <w15:chartTrackingRefBased/>
  <w15:docId w15:val="{7B4E1C52-2200-4185-82B5-82234410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3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png@01D638C7.5F4394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638C7.EA045C50" TargetMode="External"/><Relationship Id="rId5" Type="http://schemas.openxmlformats.org/officeDocument/2006/relationships/image" Target="cid:image001.png@01D638C7.5F43940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D638C7.5F439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2A87C03F.dotm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2020-06-02T17:31:00Z</dcterms:created>
  <dcterms:modified xsi:type="dcterms:W3CDTF">2020-06-02T17:32:00Z</dcterms:modified>
</cp:coreProperties>
</file>