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A0893" w14:textId="77777777" w:rsidR="004A5472" w:rsidRDefault="007D0B0B">
      <w:r>
        <w:t>File System Setup</w:t>
      </w:r>
    </w:p>
    <w:p w14:paraId="2FE7DB73" w14:textId="77777777" w:rsidR="007D0B0B" w:rsidRDefault="007D0B0B"/>
    <w:p w14:paraId="6CDAA1C4" w14:textId="77777777" w:rsidR="007D0B0B" w:rsidRDefault="007D0B0B">
      <w:r>
        <w:t xml:space="preserve">Find server in Commcell, expand file system folder, </w:t>
      </w:r>
      <w:r w:rsidR="00346CEC">
        <w:t>click on default folder, right click and choose properties</w:t>
      </w:r>
      <w:r w:rsidR="00083C88">
        <w:t>,</w:t>
      </w:r>
    </w:p>
    <w:p w14:paraId="1A7CD7FD" w14:textId="77777777" w:rsidR="00083C88" w:rsidRDefault="00083C88"/>
    <w:p w14:paraId="4276BB15" w14:textId="77777777" w:rsidR="00083C88" w:rsidRDefault="00AD1BC5">
      <w:r>
        <w:rPr>
          <w:noProof/>
        </w:rPr>
        <w:drawing>
          <wp:inline distT="0" distB="0" distL="0" distR="0" wp14:anchorId="26AFFD3E" wp14:editId="48930D70">
            <wp:extent cx="2181225" cy="78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FAFB" w14:textId="77777777" w:rsidR="00AD1BC5" w:rsidRDefault="00AD1BC5"/>
    <w:p w14:paraId="2DF04DAB" w14:textId="77777777" w:rsidR="00AD1BC5" w:rsidRDefault="00597D39">
      <w:r>
        <w:t>Be sure the “Use VSS” box is selected</w:t>
      </w:r>
    </w:p>
    <w:p w14:paraId="76E074D5" w14:textId="77777777" w:rsidR="00597D39" w:rsidRDefault="00597D39"/>
    <w:p w14:paraId="1BEEF5CF" w14:textId="77777777" w:rsidR="00597D39" w:rsidRDefault="00597D39">
      <w:r>
        <w:rPr>
          <w:noProof/>
        </w:rPr>
        <w:drawing>
          <wp:inline distT="0" distB="0" distL="0" distR="0" wp14:anchorId="4C775A54" wp14:editId="19D11DC9">
            <wp:extent cx="594360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C55D" w14:textId="77777777" w:rsidR="00597D39" w:rsidRDefault="00597D39"/>
    <w:p w14:paraId="1D985F59" w14:textId="3FF97BE8" w:rsidR="00597D39" w:rsidRDefault="00480189">
      <w:r w:rsidRPr="00480189">
        <w:t>(Moved C:, D: to VM for File System)</w:t>
      </w:r>
    </w:p>
    <w:p w14:paraId="798E95A5" w14:textId="77777777" w:rsidR="00597D39" w:rsidRDefault="00597D39"/>
    <w:p w14:paraId="6E0FE39C" w14:textId="77777777" w:rsidR="00597D39" w:rsidRDefault="00597D39"/>
    <w:p w14:paraId="729BBD7F" w14:textId="77777777" w:rsidR="00597D39" w:rsidRDefault="00597D39">
      <w:r>
        <w:lastRenderedPageBreak/>
        <w:t>Choose the filter Tab</w:t>
      </w:r>
      <w:r w:rsidR="00CB1F88">
        <w:t>, Click Add and enter the below</w:t>
      </w:r>
    </w:p>
    <w:p w14:paraId="5BC1ABA5" w14:textId="77777777" w:rsidR="00CB1F88" w:rsidRDefault="00CB1F88" w:rsidP="00597D39">
      <w:r>
        <w:t>*.bak</w:t>
      </w:r>
    </w:p>
    <w:p w14:paraId="2FE2B22F" w14:textId="77777777" w:rsidR="00597D39" w:rsidRDefault="00597D39" w:rsidP="00597D39">
      <w:r>
        <w:t>*.ldf</w:t>
      </w:r>
    </w:p>
    <w:p w14:paraId="26DA755D" w14:textId="77777777" w:rsidR="00597D39" w:rsidRDefault="00597D39" w:rsidP="00597D39">
      <w:r>
        <w:t>*.mdf</w:t>
      </w:r>
    </w:p>
    <w:p w14:paraId="25D544C8" w14:textId="77777777" w:rsidR="00597D39" w:rsidRDefault="00597D39" w:rsidP="00597D39">
      <w:r>
        <w:t>*.ndf</w:t>
      </w:r>
    </w:p>
    <w:p w14:paraId="01BC77E3" w14:textId="77777777" w:rsidR="00597D39" w:rsidRDefault="00597D39" w:rsidP="00597D39">
      <w:r>
        <w:t>*.old</w:t>
      </w:r>
    </w:p>
    <w:p w14:paraId="36500107" w14:textId="77777777" w:rsidR="00597D39" w:rsidRDefault="00597D39" w:rsidP="00597D39">
      <w:r>
        <w:t>*.trn</w:t>
      </w:r>
    </w:p>
    <w:p w14:paraId="364440EA" w14:textId="77777777" w:rsidR="00597D39" w:rsidRDefault="00597D39" w:rsidP="00597D39">
      <w:r>
        <w:t>C:\</w:t>
      </w:r>
    </w:p>
    <w:p w14:paraId="737B138B" w14:textId="77777777" w:rsidR="00597D39" w:rsidRDefault="00597D39" w:rsidP="00597D39">
      <w:r>
        <w:t>D:\</w:t>
      </w:r>
    </w:p>
    <w:p w14:paraId="53A9A0B9" w14:textId="77777777" w:rsidR="00597D39" w:rsidRDefault="00597D39" w:rsidP="00597D39">
      <w:r>
        <w:t>P:\</w:t>
      </w:r>
    </w:p>
    <w:p w14:paraId="2D87C255" w14:textId="77777777" w:rsidR="00CB1F88" w:rsidRDefault="00DA008E" w:rsidP="00597D39">
      <w:r>
        <w:rPr>
          <w:noProof/>
        </w:rPr>
        <w:drawing>
          <wp:inline distT="0" distB="0" distL="0" distR="0" wp14:anchorId="067076A0" wp14:editId="238379FF">
            <wp:extent cx="5943600" cy="5135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0AA6" w14:textId="104B99AD" w:rsidR="00CB1F88" w:rsidRDefault="00AA51A8" w:rsidP="00597D39">
      <w:r>
        <w:lastRenderedPageBreak/>
        <w:t>In the “Include Global Filters” select “ON” from the dropdown</w:t>
      </w:r>
      <w:r w:rsidR="00EB1722">
        <w:t xml:space="preserve"> (Off)</w:t>
      </w:r>
    </w:p>
    <w:p w14:paraId="76A05EFD" w14:textId="77777777" w:rsidR="00AA51A8" w:rsidRDefault="00AA51A8" w:rsidP="00597D39">
      <w:r>
        <w:rPr>
          <w:noProof/>
        </w:rPr>
        <w:drawing>
          <wp:inline distT="0" distB="0" distL="0" distR="0" wp14:anchorId="05EBE303" wp14:editId="4570A67B">
            <wp:extent cx="5943600" cy="3840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0434" w14:textId="77777777" w:rsidR="00AA51A8" w:rsidRDefault="00AA51A8" w:rsidP="00597D39"/>
    <w:p w14:paraId="34D2EEC5" w14:textId="77777777" w:rsidR="00AA51A8" w:rsidRDefault="00AA51A8" w:rsidP="00597D39">
      <w:r>
        <w:t>Choose the Storage Device Tab</w:t>
      </w:r>
      <w:r w:rsidR="009004AB">
        <w:t>, u</w:t>
      </w:r>
      <w:r w:rsidR="009134CE">
        <w:t>nder the “Data Storage Policy” tab, is where you choose the media agent, usually SF01 or SF05. I’m using SF01 in this case</w:t>
      </w:r>
    </w:p>
    <w:p w14:paraId="1B1ED808" w14:textId="77777777" w:rsidR="009004AB" w:rsidRDefault="009004AB" w:rsidP="00597D39"/>
    <w:p w14:paraId="09526F6F" w14:textId="77777777" w:rsidR="009004AB" w:rsidRDefault="009004AB" w:rsidP="00597D39">
      <w:r>
        <w:rPr>
          <w:noProof/>
        </w:rPr>
        <w:drawing>
          <wp:inline distT="0" distB="0" distL="0" distR="0" wp14:anchorId="0DAFA5F6" wp14:editId="267E89B6">
            <wp:extent cx="5943600" cy="2232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99DA" w14:textId="77777777" w:rsidR="00597D39" w:rsidRDefault="00597D39" w:rsidP="00597D39"/>
    <w:p w14:paraId="4BE01BF2" w14:textId="77777777" w:rsidR="00597D39" w:rsidRDefault="00597D39" w:rsidP="00597D39"/>
    <w:p w14:paraId="6F9CE9AE" w14:textId="77777777" w:rsidR="00597D39" w:rsidRDefault="009004AB" w:rsidP="00597D39">
      <w:r>
        <w:lastRenderedPageBreak/>
        <w:t>Select “Data Transfer Option” tab. Select “</w:t>
      </w:r>
      <w:r w:rsidR="008B277B">
        <w:t>onClient</w:t>
      </w:r>
      <w:r>
        <w:t>”</w:t>
      </w:r>
    </w:p>
    <w:p w14:paraId="71BD9F16" w14:textId="77777777" w:rsidR="008B277B" w:rsidRDefault="008B277B" w:rsidP="00597D39">
      <w:r>
        <w:rPr>
          <w:noProof/>
        </w:rPr>
        <w:drawing>
          <wp:inline distT="0" distB="0" distL="0" distR="0" wp14:anchorId="5F75DF8F" wp14:editId="480E65FD">
            <wp:extent cx="5943600" cy="2687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F7F8" w14:textId="77777777" w:rsidR="008B277B" w:rsidRDefault="008B277B" w:rsidP="00597D39"/>
    <w:p w14:paraId="4511AB00" w14:textId="77777777" w:rsidR="00597D39" w:rsidRDefault="007358AA" w:rsidP="00597D39">
      <w:r>
        <w:t>Select “</w:t>
      </w:r>
      <w:r w:rsidR="00FB4DA2">
        <w:t>Deduplication</w:t>
      </w:r>
      <w:r>
        <w:t>” tab, should leave like below.</w:t>
      </w:r>
      <w:r w:rsidR="007D0642">
        <w:t xml:space="preserve"> Hit “</w:t>
      </w:r>
      <w:r w:rsidR="007D0642" w:rsidRPr="007D0642">
        <w:rPr>
          <w:highlight w:val="yellow"/>
        </w:rPr>
        <w:t>OK</w:t>
      </w:r>
      <w:r w:rsidR="007D0642">
        <w:t xml:space="preserve"> button”</w:t>
      </w:r>
    </w:p>
    <w:p w14:paraId="51DA0AE5" w14:textId="77777777" w:rsidR="007358AA" w:rsidRDefault="007358AA" w:rsidP="00597D39">
      <w:r>
        <w:rPr>
          <w:noProof/>
        </w:rPr>
        <w:drawing>
          <wp:inline distT="0" distB="0" distL="0" distR="0" wp14:anchorId="6B6B6A1B" wp14:editId="12D28DCA">
            <wp:extent cx="5943600" cy="26854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E29C" w14:textId="77777777" w:rsidR="00B44942" w:rsidRDefault="00B44942" w:rsidP="00597D39"/>
    <w:p w14:paraId="32625855" w14:textId="77777777" w:rsidR="00B44942" w:rsidRDefault="00B44942" w:rsidP="00597D39"/>
    <w:p w14:paraId="01E390AC" w14:textId="77777777" w:rsidR="00B44942" w:rsidRDefault="00B44942" w:rsidP="00597D39"/>
    <w:p w14:paraId="1231B728" w14:textId="77777777" w:rsidR="00B44942" w:rsidRDefault="00B44942" w:rsidP="00597D39"/>
    <w:p w14:paraId="184C3481" w14:textId="77777777" w:rsidR="00B44942" w:rsidRDefault="00B44942" w:rsidP="00597D39"/>
    <w:p w14:paraId="3E870178" w14:textId="77777777" w:rsidR="00B44942" w:rsidRDefault="00B44942" w:rsidP="00597D39"/>
    <w:p w14:paraId="5C5032CE" w14:textId="77777777" w:rsidR="00597D39" w:rsidRDefault="00213540" w:rsidP="00597D39">
      <w:r>
        <w:lastRenderedPageBreak/>
        <w:t>Scroll down to “</w:t>
      </w:r>
      <w:r w:rsidR="0051344A">
        <w:t>Poli</w:t>
      </w:r>
      <w:r>
        <w:t>cies</w:t>
      </w:r>
      <w:r w:rsidR="0051344A">
        <w:t>.</w:t>
      </w:r>
      <w:r>
        <w:t>”</w:t>
      </w:r>
      <w:r w:rsidR="0051344A">
        <w:t xml:space="preserve"> Expand policies, click on schedule policies, depending on test, dev or prod server, scroll to find the group type of</w:t>
      </w:r>
      <w:r w:rsidR="00945BB2">
        <w:t xml:space="preserve"> server you are installing. Exa</w:t>
      </w:r>
      <w:r w:rsidR="0051344A">
        <w:t>mple, this server is mu</w:t>
      </w:r>
      <w:r w:rsidR="00945BB2">
        <w:t>….</w:t>
      </w:r>
    </w:p>
    <w:p w14:paraId="0BB9FD5A" w14:textId="77777777" w:rsidR="00597D39" w:rsidRDefault="00AC20F7" w:rsidP="00597D39">
      <w:r>
        <w:rPr>
          <w:noProof/>
        </w:rPr>
        <w:drawing>
          <wp:inline distT="0" distB="0" distL="0" distR="0" wp14:anchorId="32963B27" wp14:editId="4868068F">
            <wp:extent cx="2514600" cy="1724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2A7A" w14:textId="77777777" w:rsidR="00945BB2" w:rsidRDefault="00945BB2" w:rsidP="00597D39"/>
    <w:p w14:paraId="211F80C9" w14:textId="77777777" w:rsidR="00886314" w:rsidRDefault="00886314" w:rsidP="00597D39">
      <w:r>
        <w:t>The “Associated Clients” colum</w:t>
      </w:r>
      <w:r w:rsidR="00B650CE">
        <w:t>n</w:t>
      </w:r>
      <w:r>
        <w:t>s</w:t>
      </w:r>
      <w:r w:rsidR="00B650CE">
        <w:t xml:space="preserve"> list</w:t>
      </w:r>
      <w:r>
        <w:t xml:space="preserve"> displays the max amount of </w:t>
      </w:r>
      <w:r w:rsidR="00B650CE">
        <w:t>servers for that schedule. Exa</w:t>
      </w:r>
      <w:r w:rsidR="00F84832">
        <w:t>m</w:t>
      </w:r>
      <w:r w:rsidR="00B650CE">
        <w:t>ple, the the mu group, the max allowed is 10. On the selected group in blue there is only 1 server currently in there, so I chose this one.</w:t>
      </w:r>
      <w:r w:rsidR="00361677">
        <w:t xml:space="preserve"> </w:t>
      </w:r>
    </w:p>
    <w:p w14:paraId="509C593D" w14:textId="77777777" w:rsidR="00945BB2" w:rsidRDefault="00945BB2" w:rsidP="00597D39">
      <w:r>
        <w:rPr>
          <w:noProof/>
        </w:rPr>
        <w:drawing>
          <wp:inline distT="0" distB="0" distL="0" distR="0" wp14:anchorId="59D0690D" wp14:editId="2B5AEE0B">
            <wp:extent cx="5943600" cy="3139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582C" w14:textId="77777777" w:rsidR="00361677" w:rsidRDefault="00361677" w:rsidP="00597D39"/>
    <w:p w14:paraId="55FB4FBF" w14:textId="77777777" w:rsidR="00B73C2E" w:rsidRDefault="00B73C2E" w:rsidP="00597D39"/>
    <w:p w14:paraId="252F4255" w14:textId="77777777" w:rsidR="00B73C2E" w:rsidRDefault="00B73C2E" w:rsidP="00597D39"/>
    <w:p w14:paraId="21107898" w14:textId="77777777" w:rsidR="00361677" w:rsidRDefault="00361677" w:rsidP="00597D39">
      <w:pPr>
        <w:rPr>
          <w:noProof/>
        </w:rPr>
      </w:pPr>
      <w:r>
        <w:t xml:space="preserve">Right click the </w:t>
      </w:r>
      <w:r w:rsidR="00B73C2E">
        <w:t xml:space="preserve">schedule you chose, </w:t>
      </w:r>
      <w:r w:rsidR="00335879">
        <w:t xml:space="preserve">edit, </w:t>
      </w:r>
      <w:r w:rsidR="00B73C2E">
        <w:t>click on the “Associations” tab, then click the “edit” tab, find the server you chose and select it, then click ok.</w:t>
      </w:r>
      <w:r w:rsidR="00B73C2E" w:rsidRPr="00B73C2E">
        <w:rPr>
          <w:noProof/>
        </w:rPr>
        <w:t xml:space="preserve"> </w:t>
      </w:r>
    </w:p>
    <w:p w14:paraId="0FEF1E29" w14:textId="77777777" w:rsidR="00B73C2E" w:rsidRDefault="00B73C2E" w:rsidP="00597D39"/>
    <w:p w14:paraId="6364D48C" w14:textId="77777777" w:rsidR="00B73C2E" w:rsidRDefault="00B73C2E" w:rsidP="00597D39">
      <w:r>
        <w:rPr>
          <w:noProof/>
        </w:rPr>
        <w:lastRenderedPageBreak/>
        <w:drawing>
          <wp:inline distT="0" distB="0" distL="0" distR="0" wp14:anchorId="5A6AD910" wp14:editId="50161613">
            <wp:extent cx="5943600" cy="2750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EDE8" w14:textId="77777777" w:rsidR="009026BD" w:rsidRDefault="009026BD" w:rsidP="00597D39"/>
    <w:p w14:paraId="25C5981A" w14:textId="77777777" w:rsidR="009026BD" w:rsidRDefault="009026BD" w:rsidP="00597D39"/>
    <w:p w14:paraId="2868E77A" w14:textId="77777777" w:rsidR="00945BB2" w:rsidRDefault="0097034C" w:rsidP="00597D39">
      <w:r>
        <w:t>Verifying Schedules:</w:t>
      </w:r>
    </w:p>
    <w:p w14:paraId="5B84F87A" w14:textId="77777777" w:rsidR="0097034C" w:rsidRDefault="0097034C" w:rsidP="00597D39">
      <w:r>
        <w:t>Find the server, right click, view, Schedules and you should see something similar to below.</w:t>
      </w:r>
    </w:p>
    <w:p w14:paraId="173D5343" w14:textId="77777777" w:rsidR="0097034C" w:rsidRDefault="0097034C" w:rsidP="00597D39">
      <w:r>
        <w:rPr>
          <w:noProof/>
        </w:rPr>
        <w:drawing>
          <wp:inline distT="0" distB="0" distL="0" distR="0" wp14:anchorId="7A59B9E1" wp14:editId="5F3CEAEA">
            <wp:extent cx="5943600" cy="1043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B0B"/>
    <w:rsid w:val="00083C88"/>
    <w:rsid w:val="00213540"/>
    <w:rsid w:val="00335879"/>
    <w:rsid w:val="00346CEC"/>
    <w:rsid w:val="00361677"/>
    <w:rsid w:val="00480189"/>
    <w:rsid w:val="0051344A"/>
    <w:rsid w:val="00597D39"/>
    <w:rsid w:val="00702D83"/>
    <w:rsid w:val="007358AA"/>
    <w:rsid w:val="0075250E"/>
    <w:rsid w:val="007D0642"/>
    <w:rsid w:val="007D0B0B"/>
    <w:rsid w:val="00886314"/>
    <w:rsid w:val="008B277B"/>
    <w:rsid w:val="009004AB"/>
    <w:rsid w:val="009026BD"/>
    <w:rsid w:val="009134CE"/>
    <w:rsid w:val="00945BB2"/>
    <w:rsid w:val="00965242"/>
    <w:rsid w:val="0097034C"/>
    <w:rsid w:val="00A6365C"/>
    <w:rsid w:val="00AA51A8"/>
    <w:rsid w:val="00AC20F7"/>
    <w:rsid w:val="00AD1BC5"/>
    <w:rsid w:val="00B44942"/>
    <w:rsid w:val="00B650CE"/>
    <w:rsid w:val="00B73C2E"/>
    <w:rsid w:val="00CB1F88"/>
    <w:rsid w:val="00CF6F4C"/>
    <w:rsid w:val="00DA008E"/>
    <w:rsid w:val="00DD3322"/>
    <w:rsid w:val="00EB1722"/>
    <w:rsid w:val="00F84832"/>
    <w:rsid w:val="00FB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580C"/>
  <w15:chartTrackingRefBased/>
  <w15:docId w15:val="{55ACB4B9-FD45-4BAD-BF32-99D4730A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Brewer, James</dc:creator>
  <cp:keywords/>
  <dc:description/>
  <cp:lastModifiedBy>Mitchell, Chris</cp:lastModifiedBy>
  <cp:revision>8</cp:revision>
  <dcterms:created xsi:type="dcterms:W3CDTF">2019-08-10T15:57:00Z</dcterms:created>
  <dcterms:modified xsi:type="dcterms:W3CDTF">2021-06-04T15:01:00Z</dcterms:modified>
</cp:coreProperties>
</file>