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1414" w:rsidRDefault="00B11414">
      <w:r>
        <w:t>Sell PTO Back in Work Day</w:t>
      </w:r>
    </w:p>
    <w:p w:rsidR="00B11414" w:rsidRDefault="00B11414"/>
    <w:p w:rsidR="00B11414" w:rsidRDefault="00B11414"/>
    <w:p w:rsidR="00B11414" w:rsidRDefault="00B11414" w:rsidP="00B11414">
      <w:r>
        <w:t>My notes</w:t>
      </w:r>
    </w:p>
    <w:p w:rsidR="00B11414" w:rsidRDefault="00B11414" w:rsidP="00B11414"/>
    <w:p w:rsidR="00B11414" w:rsidRDefault="00B11414" w:rsidP="00B11414">
      <w:pPr>
        <w:outlineLvl w:val="0"/>
      </w:pPr>
      <w:r>
        <w:rPr>
          <w:b/>
          <w:bCs/>
        </w:rPr>
        <w:t>From:</w:t>
      </w:r>
      <w:r>
        <w:t xml:space="preserve"> Shorty, Rodney &lt;</w:t>
      </w:r>
      <w:hyperlink r:id="rId4" w:history="1">
        <w:r>
          <w:rPr>
            <w:rStyle w:val="Hyperlink"/>
          </w:rPr>
          <w:t>Rodney.Shorty@azblue.com</w:t>
        </w:r>
      </w:hyperlink>
      <w:r>
        <w:t xml:space="preserve">&gt; </w:t>
      </w:r>
      <w:r>
        <w:br/>
      </w:r>
      <w:r>
        <w:rPr>
          <w:b/>
          <w:bCs/>
        </w:rPr>
        <w:t>Sent:</w:t>
      </w:r>
      <w:r>
        <w:t xml:space="preserve"> Monday, January 18, 2021 4:22 PM</w:t>
      </w:r>
      <w:r>
        <w:br/>
      </w:r>
      <w:r>
        <w:rPr>
          <w:b/>
          <w:bCs/>
        </w:rPr>
        <w:t>To:</w:t>
      </w:r>
      <w:r>
        <w:t xml:space="preserve"> Shorty, Rodney &lt;</w:t>
      </w:r>
      <w:hyperlink r:id="rId5" w:history="1">
        <w:r>
          <w:rPr>
            <w:rStyle w:val="Hyperlink"/>
          </w:rPr>
          <w:t>Rodney.Shorty@azblue.com</w:t>
        </w:r>
      </w:hyperlink>
      <w:r>
        <w:t>&gt;</w:t>
      </w:r>
      <w:r>
        <w:br/>
      </w:r>
      <w:r>
        <w:rPr>
          <w:b/>
          <w:bCs/>
        </w:rPr>
        <w:t>Subject:</w:t>
      </w:r>
      <w:r>
        <w:t xml:space="preserve"> RE: PTO Reminder ***Notes</w:t>
      </w:r>
    </w:p>
    <w:p w:rsidR="00B11414" w:rsidRDefault="00B11414" w:rsidP="00B11414"/>
    <w:p w:rsidR="00B11414" w:rsidRDefault="00B11414" w:rsidP="00B11414"/>
    <w:p w:rsidR="00B11414" w:rsidRDefault="00B11414" w:rsidP="00B11414">
      <w:r>
        <w:t>Click on ‘Request Absence’</w:t>
      </w:r>
    </w:p>
    <w:p w:rsidR="00B11414" w:rsidRDefault="00B11414" w:rsidP="00B11414"/>
    <w:p w:rsidR="00B11414" w:rsidRDefault="00B11414" w:rsidP="00B11414">
      <w:r>
        <w:rPr>
          <w:noProof/>
        </w:rPr>
        <w:drawing>
          <wp:inline distT="0" distB="0" distL="0" distR="0">
            <wp:extent cx="5943600" cy="1589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rsidR="00B11414" w:rsidRDefault="00B11414" w:rsidP="00B11414"/>
    <w:p w:rsidR="00B11414" w:rsidRDefault="00B11414" w:rsidP="00B11414">
      <w:r>
        <w:t>Select a date</w:t>
      </w:r>
    </w:p>
    <w:p w:rsidR="00B11414" w:rsidRDefault="00B11414" w:rsidP="00B11414"/>
    <w:p w:rsidR="00B11414" w:rsidRDefault="00B11414" w:rsidP="00B11414"/>
    <w:p w:rsidR="00B11414" w:rsidRDefault="00B11414" w:rsidP="00B11414">
      <w:r>
        <w:rPr>
          <w:noProof/>
        </w:rPr>
        <w:drawing>
          <wp:inline distT="0" distB="0" distL="0" distR="0">
            <wp:extent cx="2141220" cy="1249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41220" cy="1249680"/>
                    </a:xfrm>
                    <a:prstGeom prst="rect">
                      <a:avLst/>
                    </a:prstGeom>
                    <a:noFill/>
                    <a:ln>
                      <a:noFill/>
                    </a:ln>
                  </pic:spPr>
                </pic:pic>
              </a:graphicData>
            </a:graphic>
          </wp:inline>
        </w:drawing>
      </w:r>
    </w:p>
    <w:p w:rsidR="00B11414" w:rsidRDefault="00B11414" w:rsidP="00B11414"/>
    <w:p w:rsidR="00B11414" w:rsidRDefault="00B11414" w:rsidP="00B11414">
      <w:r>
        <w:t xml:space="preserve">Then click on 1-Day – Request </w:t>
      </w:r>
      <w:proofErr w:type="spellStart"/>
      <w:r>
        <w:t>Absense</w:t>
      </w:r>
      <w:proofErr w:type="spellEnd"/>
    </w:p>
    <w:p w:rsidR="00B11414" w:rsidRDefault="00B11414" w:rsidP="00B11414"/>
    <w:p w:rsidR="00B11414" w:rsidRDefault="00B11414" w:rsidP="00B11414">
      <w:r>
        <w:rPr>
          <w:noProof/>
        </w:rPr>
        <w:drawing>
          <wp:inline distT="0" distB="0" distL="0" distR="0">
            <wp:extent cx="2941320" cy="71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941320" cy="716280"/>
                    </a:xfrm>
                    <a:prstGeom prst="rect">
                      <a:avLst/>
                    </a:prstGeom>
                    <a:noFill/>
                    <a:ln>
                      <a:noFill/>
                    </a:ln>
                  </pic:spPr>
                </pic:pic>
              </a:graphicData>
            </a:graphic>
          </wp:inline>
        </w:drawing>
      </w:r>
    </w:p>
    <w:p w:rsidR="00B11414" w:rsidRDefault="00B11414" w:rsidP="00B11414"/>
    <w:p w:rsidR="00B11414" w:rsidRDefault="00B11414" w:rsidP="00B11414">
      <w:r>
        <w:t>Select PTO Sell Back</w:t>
      </w:r>
    </w:p>
    <w:p w:rsidR="00B11414" w:rsidRDefault="00B11414" w:rsidP="00B11414"/>
    <w:p w:rsidR="00B11414" w:rsidRDefault="00B11414" w:rsidP="00B11414"/>
    <w:p w:rsidR="00B11414" w:rsidRDefault="00B11414" w:rsidP="00B11414">
      <w:r>
        <w:rPr>
          <w:noProof/>
        </w:rPr>
        <w:lastRenderedPageBreak/>
        <w:drawing>
          <wp:inline distT="0" distB="0" distL="0" distR="0">
            <wp:extent cx="417576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175760" cy="2286000"/>
                    </a:xfrm>
                    <a:prstGeom prst="rect">
                      <a:avLst/>
                    </a:prstGeom>
                    <a:noFill/>
                    <a:ln>
                      <a:noFill/>
                    </a:ln>
                  </pic:spPr>
                </pic:pic>
              </a:graphicData>
            </a:graphic>
          </wp:inline>
        </w:drawing>
      </w:r>
    </w:p>
    <w:p w:rsidR="00B11414" w:rsidRDefault="00B11414" w:rsidP="00B11414"/>
    <w:p w:rsidR="00B11414" w:rsidRDefault="00B11414" w:rsidP="00B11414"/>
    <w:p w:rsidR="00B11414" w:rsidRDefault="00B11414" w:rsidP="00B11414">
      <w:proofErr w:type="spellStart"/>
      <w:r>
        <w:t>Eneter</w:t>
      </w:r>
      <w:proofErr w:type="spellEnd"/>
      <w:r>
        <w:t xml:space="preserve"> number of hours</w:t>
      </w:r>
    </w:p>
    <w:p w:rsidR="00B11414" w:rsidRDefault="00B11414" w:rsidP="00B11414"/>
    <w:p w:rsidR="00B11414" w:rsidRDefault="00B11414" w:rsidP="00B11414"/>
    <w:p w:rsidR="00B11414" w:rsidRDefault="00B11414" w:rsidP="00B11414">
      <w:r>
        <w:rPr>
          <w:noProof/>
        </w:rPr>
        <w:drawing>
          <wp:inline distT="0" distB="0" distL="0" distR="0">
            <wp:extent cx="3284220" cy="87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284220" cy="876300"/>
                    </a:xfrm>
                    <a:prstGeom prst="rect">
                      <a:avLst/>
                    </a:prstGeom>
                    <a:noFill/>
                    <a:ln>
                      <a:noFill/>
                    </a:ln>
                  </pic:spPr>
                </pic:pic>
              </a:graphicData>
            </a:graphic>
          </wp:inline>
        </w:drawing>
      </w:r>
    </w:p>
    <w:p w:rsidR="00B11414" w:rsidRDefault="00B11414" w:rsidP="00B11414"/>
    <w:p w:rsidR="00B11414" w:rsidRDefault="00B11414" w:rsidP="00B11414">
      <w:r>
        <w:t>Enter 40</w:t>
      </w:r>
    </w:p>
    <w:p w:rsidR="00B11414" w:rsidRDefault="00B11414" w:rsidP="00B11414"/>
    <w:p w:rsidR="00B11414" w:rsidRDefault="00B11414" w:rsidP="00B11414"/>
    <w:p w:rsidR="00B11414" w:rsidRDefault="00B11414" w:rsidP="00B11414">
      <w:r>
        <w:rPr>
          <w:noProof/>
        </w:rPr>
        <w:drawing>
          <wp:inline distT="0" distB="0" distL="0" distR="0">
            <wp:extent cx="2926080" cy="1127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926080" cy="1127760"/>
                    </a:xfrm>
                    <a:prstGeom prst="rect">
                      <a:avLst/>
                    </a:prstGeom>
                    <a:noFill/>
                    <a:ln>
                      <a:noFill/>
                    </a:ln>
                  </pic:spPr>
                </pic:pic>
              </a:graphicData>
            </a:graphic>
          </wp:inline>
        </w:drawing>
      </w:r>
    </w:p>
    <w:p w:rsidR="00B11414" w:rsidRDefault="00B11414" w:rsidP="00B11414"/>
    <w:p w:rsidR="00B11414" w:rsidRDefault="00B11414" w:rsidP="00B11414">
      <w:r>
        <w:t>You will see 40</w:t>
      </w:r>
    </w:p>
    <w:p w:rsidR="00B11414" w:rsidRDefault="00B11414" w:rsidP="00B11414"/>
    <w:p w:rsidR="00B11414" w:rsidRDefault="00B11414" w:rsidP="00B11414"/>
    <w:p w:rsidR="00B11414" w:rsidRDefault="00B11414" w:rsidP="00B11414">
      <w:r>
        <w:rPr>
          <w:noProof/>
        </w:rPr>
        <w:drawing>
          <wp:inline distT="0" distB="0" distL="0" distR="0">
            <wp:extent cx="5943600" cy="805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5943600" cy="805180"/>
                    </a:xfrm>
                    <a:prstGeom prst="rect">
                      <a:avLst/>
                    </a:prstGeom>
                    <a:noFill/>
                    <a:ln>
                      <a:noFill/>
                    </a:ln>
                  </pic:spPr>
                </pic:pic>
              </a:graphicData>
            </a:graphic>
          </wp:inline>
        </w:drawing>
      </w:r>
    </w:p>
    <w:p w:rsidR="00B11414" w:rsidRDefault="00B11414" w:rsidP="00B11414"/>
    <w:p w:rsidR="00B11414" w:rsidRDefault="00B11414" w:rsidP="00B11414">
      <w:r>
        <w:t>Optional for comment ‘First request, selling back 40 hours of my PTO on payday 1-28-21’</w:t>
      </w:r>
    </w:p>
    <w:p w:rsidR="00B11414" w:rsidRDefault="00B11414" w:rsidP="00B11414"/>
    <w:p w:rsidR="00B11414" w:rsidRDefault="00B11414" w:rsidP="00B11414"/>
    <w:p w:rsidR="00B11414" w:rsidRDefault="00B11414" w:rsidP="00B11414"/>
    <w:p w:rsidR="00B11414" w:rsidRDefault="00B11414" w:rsidP="00B11414">
      <w:r>
        <w:rPr>
          <w:noProof/>
        </w:rPr>
        <w:lastRenderedPageBreak/>
        <w:drawing>
          <wp:inline distT="0" distB="0" distL="0" distR="0">
            <wp:extent cx="5943600" cy="779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779145"/>
                    </a:xfrm>
                    <a:prstGeom prst="rect">
                      <a:avLst/>
                    </a:prstGeom>
                    <a:noFill/>
                    <a:ln>
                      <a:noFill/>
                    </a:ln>
                  </pic:spPr>
                </pic:pic>
              </a:graphicData>
            </a:graphic>
          </wp:inline>
        </w:drawing>
      </w:r>
    </w:p>
    <w:p w:rsidR="00B11414" w:rsidRDefault="00B11414" w:rsidP="00B11414"/>
    <w:p w:rsidR="00B11414" w:rsidRDefault="00B11414" w:rsidP="00B11414">
      <w:r>
        <w:t>Click on submit</w:t>
      </w:r>
    </w:p>
    <w:p w:rsidR="00B11414" w:rsidRDefault="00B11414" w:rsidP="00B11414"/>
    <w:p w:rsidR="00B11414" w:rsidRDefault="00B11414" w:rsidP="00B11414"/>
    <w:p w:rsidR="00B11414" w:rsidRDefault="00B11414" w:rsidP="00B11414">
      <w:r>
        <w:rPr>
          <w:noProof/>
        </w:rPr>
        <w:drawing>
          <wp:inline distT="0" distB="0" distL="0" distR="0">
            <wp:extent cx="2598420"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598420" cy="731520"/>
                    </a:xfrm>
                    <a:prstGeom prst="rect">
                      <a:avLst/>
                    </a:prstGeom>
                    <a:noFill/>
                    <a:ln>
                      <a:noFill/>
                    </a:ln>
                  </pic:spPr>
                </pic:pic>
              </a:graphicData>
            </a:graphic>
          </wp:inline>
        </w:drawing>
      </w:r>
    </w:p>
    <w:p w:rsidR="00B11414" w:rsidRDefault="00B11414" w:rsidP="00B11414"/>
    <w:p w:rsidR="00B11414" w:rsidRDefault="00B11414" w:rsidP="00B11414">
      <w:r>
        <w:t>Will state “the this completed successfully”</w:t>
      </w:r>
    </w:p>
    <w:p w:rsidR="00B11414" w:rsidRDefault="00B11414" w:rsidP="00B11414"/>
    <w:p w:rsidR="00B11414" w:rsidRDefault="00B11414" w:rsidP="00B11414">
      <w:r>
        <w:t>Then you’ll see this on your calendar/payday.</w:t>
      </w:r>
    </w:p>
    <w:p w:rsidR="00B11414" w:rsidRDefault="00B11414" w:rsidP="00B11414"/>
    <w:p w:rsidR="00B11414" w:rsidRDefault="00B11414" w:rsidP="00B11414"/>
    <w:p w:rsidR="00B11414" w:rsidRDefault="00B11414" w:rsidP="00B11414">
      <w:r>
        <w:rPr>
          <w:noProof/>
        </w:rPr>
        <w:drawing>
          <wp:inline distT="0" distB="0" distL="0" distR="0">
            <wp:extent cx="214122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141220" cy="1203960"/>
                    </a:xfrm>
                    <a:prstGeom prst="rect">
                      <a:avLst/>
                    </a:prstGeom>
                    <a:noFill/>
                    <a:ln>
                      <a:noFill/>
                    </a:ln>
                  </pic:spPr>
                </pic:pic>
              </a:graphicData>
            </a:graphic>
          </wp:inline>
        </w:drawing>
      </w:r>
    </w:p>
    <w:p w:rsidR="00B11414" w:rsidRDefault="00B11414" w:rsidP="00B11414">
      <w:pPr>
        <w:rPr>
          <w:color w:val="1F497D"/>
        </w:rPr>
      </w:pPr>
    </w:p>
    <w:p w:rsidR="00B11414" w:rsidRDefault="00B11414" w:rsidP="00B11414">
      <w:pPr>
        <w:rPr>
          <w:color w:val="1F497D"/>
        </w:rPr>
      </w:pPr>
    </w:p>
    <w:p w:rsidR="00B11414" w:rsidRDefault="00B11414" w:rsidP="00B11414">
      <w:pPr>
        <w:outlineLvl w:val="0"/>
      </w:pPr>
      <w:r>
        <w:rPr>
          <w:b/>
          <w:bCs/>
        </w:rPr>
        <w:t>From:</w:t>
      </w:r>
      <w:r>
        <w:t xml:space="preserve"> Sommerfield, Pam &lt;</w:t>
      </w:r>
      <w:hyperlink r:id="rId26" w:history="1">
        <w:r>
          <w:rPr>
            <w:rStyle w:val="Hyperlink"/>
          </w:rPr>
          <w:t>Pam.Sommerfield@azblue.com</w:t>
        </w:r>
      </w:hyperlink>
      <w:r>
        <w:t xml:space="preserve">&gt; </w:t>
      </w:r>
      <w:r>
        <w:br/>
      </w:r>
      <w:r>
        <w:rPr>
          <w:b/>
          <w:bCs/>
        </w:rPr>
        <w:t>Sent:</w:t>
      </w:r>
      <w:r>
        <w:t xml:space="preserve"> Monday, January 11, 2021 10:47 AM</w:t>
      </w:r>
      <w:r>
        <w:br/>
      </w:r>
      <w:r>
        <w:rPr>
          <w:b/>
          <w:bCs/>
        </w:rPr>
        <w:t>To:</w:t>
      </w:r>
      <w:r>
        <w:t xml:space="preserve"> Sommerfield, Pam &lt;</w:t>
      </w:r>
      <w:hyperlink r:id="rId27" w:history="1">
        <w:r>
          <w:rPr>
            <w:rStyle w:val="Hyperlink"/>
          </w:rPr>
          <w:t>Pam.Sommerfield@azblue.com</w:t>
        </w:r>
      </w:hyperlink>
      <w:r>
        <w:t>&gt;</w:t>
      </w:r>
      <w:r>
        <w:br/>
      </w:r>
      <w:r>
        <w:rPr>
          <w:b/>
          <w:bCs/>
        </w:rPr>
        <w:t>Subject:</w:t>
      </w:r>
      <w:r>
        <w:t xml:space="preserve"> PTO Reminder</w:t>
      </w:r>
    </w:p>
    <w:p w:rsidR="00B11414" w:rsidRDefault="00B11414" w:rsidP="00B11414"/>
    <w:p w:rsidR="00B11414" w:rsidRDefault="00B11414" w:rsidP="00B11414">
      <w:pPr>
        <w:ind w:left="720"/>
        <w:jc w:val="center"/>
        <w:rPr>
          <w:b/>
          <w:bCs/>
          <w:color w:val="FF0000"/>
          <w:sz w:val="24"/>
          <w:szCs w:val="24"/>
        </w:rPr>
      </w:pPr>
      <w:r>
        <w:rPr>
          <w:b/>
          <w:bCs/>
          <w:color w:val="FF0000"/>
          <w:sz w:val="24"/>
          <w:szCs w:val="24"/>
        </w:rPr>
        <w:t>“You have been blind-copied on this e-mail for confidentiality purposes”</w:t>
      </w:r>
    </w:p>
    <w:p w:rsidR="00B11414" w:rsidRDefault="00B11414" w:rsidP="00B11414">
      <w:pPr>
        <w:ind w:left="720"/>
        <w:jc w:val="center"/>
        <w:rPr>
          <w:b/>
          <w:bCs/>
          <w:color w:val="FF0000"/>
          <w:sz w:val="24"/>
          <w:szCs w:val="24"/>
        </w:rPr>
      </w:pPr>
      <w:r>
        <w:rPr>
          <w:b/>
          <w:bCs/>
          <w:color w:val="FF0000"/>
          <w:sz w:val="24"/>
          <w:szCs w:val="24"/>
        </w:rPr>
        <w:t>This is a safe e-mail sent to you by Human Resources</w:t>
      </w:r>
    </w:p>
    <w:p w:rsidR="00B11414" w:rsidRDefault="00B11414" w:rsidP="00B11414">
      <w:pPr>
        <w:ind w:left="720"/>
        <w:jc w:val="center"/>
        <w:rPr>
          <w:b/>
          <w:bCs/>
          <w:color w:val="FF0000"/>
        </w:rPr>
      </w:pPr>
    </w:p>
    <w:p w:rsidR="00B11414" w:rsidRDefault="00B11414" w:rsidP="00B11414">
      <w:pPr>
        <w:ind w:left="720"/>
        <w:rPr>
          <w:color w:val="1F497D"/>
          <w:sz w:val="24"/>
          <w:szCs w:val="24"/>
        </w:rPr>
      </w:pPr>
      <w:r>
        <w:rPr>
          <w:color w:val="1F497D"/>
          <w:sz w:val="24"/>
          <w:szCs w:val="24"/>
        </w:rPr>
        <w:t>Hi,</w:t>
      </w:r>
    </w:p>
    <w:p w:rsidR="00B11414" w:rsidRDefault="00B11414" w:rsidP="00B11414">
      <w:pPr>
        <w:ind w:left="720"/>
        <w:rPr>
          <w:color w:val="1F497D"/>
          <w:sz w:val="24"/>
          <w:szCs w:val="24"/>
        </w:rPr>
      </w:pPr>
    </w:p>
    <w:p w:rsidR="00B11414" w:rsidRDefault="00B11414" w:rsidP="00B11414">
      <w:pPr>
        <w:ind w:left="720"/>
        <w:rPr>
          <w:color w:val="1F497D"/>
          <w:sz w:val="24"/>
          <w:szCs w:val="24"/>
        </w:rPr>
      </w:pPr>
      <w:proofErr w:type="gramStart"/>
      <w:r>
        <w:rPr>
          <w:color w:val="1F497D"/>
          <w:sz w:val="24"/>
          <w:szCs w:val="24"/>
        </w:rPr>
        <w:t>I  want</w:t>
      </w:r>
      <w:proofErr w:type="gramEnd"/>
      <w:r>
        <w:rPr>
          <w:color w:val="1F497D"/>
          <w:sz w:val="24"/>
          <w:szCs w:val="24"/>
        </w:rPr>
        <w:t xml:space="preserve"> to let you know that you have reached, or will soon reach, your PTO accrual maximum. Please refer to the </w:t>
      </w:r>
      <w:hyperlink r:id="rId28" w:anchor="PTO" w:history="1">
        <w:r>
          <w:rPr>
            <w:rStyle w:val="Hyperlink"/>
            <w:sz w:val="24"/>
            <w:szCs w:val="24"/>
          </w:rPr>
          <w:t>PTO Accrual Policy</w:t>
        </w:r>
      </w:hyperlink>
      <w:r>
        <w:rPr>
          <w:color w:val="1F497D"/>
          <w:sz w:val="24"/>
          <w:szCs w:val="24"/>
        </w:rPr>
        <w:t xml:space="preserve"> which covers important information including your maximum accrual hours. </w:t>
      </w:r>
    </w:p>
    <w:p w:rsidR="00B11414" w:rsidRDefault="00B11414" w:rsidP="00B11414">
      <w:pPr>
        <w:ind w:left="720"/>
        <w:rPr>
          <w:color w:val="1F497D"/>
          <w:sz w:val="24"/>
          <w:szCs w:val="24"/>
        </w:rPr>
      </w:pPr>
    </w:p>
    <w:p w:rsidR="00B11414" w:rsidRDefault="00B11414" w:rsidP="00B11414">
      <w:pPr>
        <w:ind w:left="720"/>
        <w:rPr>
          <w:color w:val="1F497D"/>
          <w:sz w:val="24"/>
          <w:szCs w:val="24"/>
        </w:rPr>
      </w:pPr>
      <w:r>
        <w:rPr>
          <w:color w:val="1F497D"/>
          <w:sz w:val="24"/>
          <w:szCs w:val="24"/>
        </w:rPr>
        <w:t xml:space="preserve">We know it’s tough to take a vacation during this challenging time, but it is still important to take time away from work to relax and recharge. Taking time off is an important part of balancing a fulfilling work and personal life. </w:t>
      </w:r>
    </w:p>
    <w:p w:rsidR="00B11414" w:rsidRDefault="00B11414" w:rsidP="00B11414">
      <w:pPr>
        <w:ind w:left="720"/>
        <w:rPr>
          <w:color w:val="1F497D"/>
          <w:sz w:val="24"/>
          <w:szCs w:val="24"/>
        </w:rPr>
      </w:pPr>
    </w:p>
    <w:p w:rsidR="00B11414" w:rsidRDefault="00B11414" w:rsidP="00B11414">
      <w:pPr>
        <w:ind w:left="720"/>
        <w:rPr>
          <w:color w:val="1F497D"/>
          <w:sz w:val="24"/>
          <w:szCs w:val="24"/>
        </w:rPr>
      </w:pPr>
      <w:r>
        <w:rPr>
          <w:color w:val="1F497D"/>
          <w:sz w:val="24"/>
          <w:szCs w:val="24"/>
        </w:rPr>
        <w:lastRenderedPageBreak/>
        <w:t xml:space="preserve">If needed, you can now request a PTO sellback directly in Workday via the Absence module! Just select a date, select ‘PTO Sellback’ and enter the total number of hours you want to sell back (up to 40). Click submit, and then it will go to your manager and then to HR for approval. Here’s a link to the </w:t>
      </w:r>
      <w:hyperlink r:id="rId29" w:history="1">
        <w:r>
          <w:rPr>
            <w:rStyle w:val="Hyperlink"/>
            <w:sz w:val="24"/>
            <w:szCs w:val="24"/>
          </w:rPr>
          <w:t>Absence job aid</w:t>
        </w:r>
      </w:hyperlink>
      <w:r>
        <w:rPr>
          <w:color w:val="1F497D"/>
          <w:sz w:val="24"/>
          <w:szCs w:val="24"/>
        </w:rPr>
        <w:t xml:space="preserve"> in case you need it.</w:t>
      </w:r>
    </w:p>
    <w:p w:rsidR="00B11414" w:rsidRDefault="00B11414" w:rsidP="00B11414">
      <w:pPr>
        <w:ind w:left="720"/>
        <w:rPr>
          <w:color w:val="1F497D"/>
          <w:sz w:val="24"/>
          <w:szCs w:val="24"/>
        </w:rPr>
      </w:pPr>
    </w:p>
    <w:p w:rsidR="00B11414" w:rsidRDefault="00B11414" w:rsidP="00B11414">
      <w:pPr>
        <w:ind w:left="720"/>
        <w:rPr>
          <w:color w:val="1F497D"/>
          <w:sz w:val="24"/>
          <w:szCs w:val="24"/>
        </w:rPr>
      </w:pPr>
      <w:r>
        <w:rPr>
          <w:color w:val="1F497D"/>
          <w:sz w:val="24"/>
          <w:szCs w:val="24"/>
        </w:rPr>
        <w:t>Should you wish to schedule PTO (also done via the Workday Absence module), please remember to do so in advance so that your team can plan on any workload changes while you’re away.</w:t>
      </w:r>
    </w:p>
    <w:p w:rsidR="00B11414" w:rsidRDefault="00B11414" w:rsidP="00B11414">
      <w:pPr>
        <w:ind w:left="720"/>
        <w:rPr>
          <w:color w:val="1F497D"/>
          <w:sz w:val="24"/>
          <w:szCs w:val="24"/>
        </w:rPr>
      </w:pPr>
    </w:p>
    <w:p w:rsidR="00B11414" w:rsidRDefault="00B11414" w:rsidP="00B11414">
      <w:pPr>
        <w:ind w:left="720"/>
        <w:rPr>
          <w:color w:val="1F497D"/>
          <w:sz w:val="24"/>
          <w:szCs w:val="24"/>
        </w:rPr>
      </w:pPr>
      <w:r>
        <w:rPr>
          <w:color w:val="1F497D"/>
          <w:sz w:val="24"/>
          <w:szCs w:val="24"/>
        </w:rPr>
        <w:t>Let me know if you have any questions.</w:t>
      </w:r>
    </w:p>
    <w:p w:rsidR="00B11414" w:rsidRDefault="00B11414" w:rsidP="00B11414"/>
    <w:p w:rsidR="00B11414" w:rsidRDefault="00B11414" w:rsidP="00B11414"/>
    <w:p w:rsidR="00B11414" w:rsidRDefault="00B11414" w:rsidP="00B11414">
      <w:pPr>
        <w:rPr>
          <w:rFonts w:ascii="Arial" w:hAnsi="Arial" w:cs="Arial"/>
          <w:b/>
          <w:bCs/>
          <w:color w:val="1F4E79"/>
          <w:sz w:val="20"/>
          <w:szCs w:val="20"/>
        </w:rPr>
      </w:pPr>
      <w:r>
        <w:rPr>
          <w:rFonts w:ascii="Arial" w:hAnsi="Arial" w:cs="Arial"/>
          <w:b/>
          <w:bCs/>
          <w:color w:val="1F4E79"/>
          <w:sz w:val="20"/>
          <w:szCs w:val="20"/>
        </w:rPr>
        <w:t>Pam Sommerfield</w:t>
      </w:r>
    </w:p>
    <w:p w:rsidR="00B11414" w:rsidRDefault="00B11414" w:rsidP="00B11414">
      <w:pPr>
        <w:rPr>
          <w:rFonts w:ascii="Arial" w:hAnsi="Arial" w:cs="Arial"/>
          <w:color w:val="1F4E79"/>
          <w:sz w:val="20"/>
          <w:szCs w:val="20"/>
        </w:rPr>
      </w:pPr>
      <w:r>
        <w:rPr>
          <w:rFonts w:ascii="Arial" w:hAnsi="Arial" w:cs="Arial"/>
          <w:color w:val="1F4E79"/>
          <w:sz w:val="20"/>
          <w:szCs w:val="20"/>
        </w:rPr>
        <w:t>Senior HR Service Specialist (P-Z)</w:t>
      </w:r>
    </w:p>
    <w:p w:rsidR="00B11414" w:rsidRDefault="00B11414" w:rsidP="00B11414">
      <w:pPr>
        <w:rPr>
          <w:rFonts w:ascii="Arial" w:hAnsi="Arial" w:cs="Arial"/>
          <w:b/>
          <w:bCs/>
          <w:color w:val="1F4E79"/>
          <w:sz w:val="20"/>
          <w:szCs w:val="20"/>
        </w:rPr>
      </w:pPr>
    </w:p>
    <w:p w:rsidR="00B11414" w:rsidRDefault="00B11414" w:rsidP="00B11414">
      <w:pPr>
        <w:rPr>
          <w:rFonts w:ascii="Arial" w:hAnsi="Arial" w:cs="Arial"/>
          <w:b/>
          <w:bCs/>
          <w:color w:val="1F4E79"/>
          <w:sz w:val="20"/>
          <w:szCs w:val="20"/>
        </w:rPr>
      </w:pPr>
      <w:r>
        <w:rPr>
          <w:rFonts w:ascii="Arial" w:hAnsi="Arial" w:cs="Arial"/>
          <w:b/>
          <w:bCs/>
          <w:color w:val="1F4E79"/>
          <w:sz w:val="20"/>
          <w:szCs w:val="20"/>
        </w:rPr>
        <w:t>Blue Cross</w:t>
      </w:r>
      <w:r>
        <w:rPr>
          <w:rFonts w:ascii="Arial" w:hAnsi="Arial" w:cs="Arial"/>
          <w:b/>
          <w:bCs/>
          <w:color w:val="1F4E79"/>
          <w:sz w:val="20"/>
          <w:szCs w:val="20"/>
          <w:vertAlign w:val="superscript"/>
        </w:rPr>
        <w:t>®</w:t>
      </w:r>
      <w:r>
        <w:rPr>
          <w:rFonts w:ascii="Arial" w:hAnsi="Arial" w:cs="Arial"/>
          <w:b/>
          <w:bCs/>
          <w:color w:val="1F4E79"/>
          <w:sz w:val="20"/>
          <w:szCs w:val="20"/>
        </w:rPr>
        <w:t xml:space="preserve"> Blue Shield</w:t>
      </w:r>
      <w:r>
        <w:rPr>
          <w:rFonts w:ascii="Arial" w:hAnsi="Arial" w:cs="Arial"/>
          <w:b/>
          <w:bCs/>
          <w:color w:val="1F4E79"/>
          <w:sz w:val="20"/>
          <w:szCs w:val="20"/>
          <w:vertAlign w:val="superscript"/>
        </w:rPr>
        <w:t>®</w:t>
      </w:r>
      <w:r>
        <w:rPr>
          <w:rFonts w:ascii="Arial" w:hAnsi="Arial" w:cs="Arial"/>
          <w:b/>
          <w:bCs/>
          <w:color w:val="1F4E79"/>
          <w:sz w:val="20"/>
          <w:szCs w:val="20"/>
        </w:rPr>
        <w:t xml:space="preserve"> of Arizona</w:t>
      </w:r>
    </w:p>
    <w:p w:rsidR="00B11414" w:rsidRDefault="00B11414" w:rsidP="00B11414">
      <w:pPr>
        <w:rPr>
          <w:rFonts w:ascii="Arial" w:hAnsi="Arial" w:cs="Arial"/>
          <w:color w:val="1F4E79"/>
          <w:sz w:val="20"/>
          <w:szCs w:val="20"/>
        </w:rPr>
      </w:pPr>
      <w:r>
        <w:rPr>
          <w:rFonts w:ascii="Arial" w:hAnsi="Arial" w:cs="Arial"/>
          <w:b/>
          <w:bCs/>
          <w:color w:val="1F4E79"/>
          <w:sz w:val="20"/>
          <w:szCs w:val="20"/>
        </w:rPr>
        <w:t>P:</w:t>
      </w:r>
      <w:r>
        <w:rPr>
          <w:rFonts w:ascii="Arial" w:hAnsi="Arial" w:cs="Arial"/>
          <w:color w:val="1F4E79"/>
          <w:sz w:val="20"/>
          <w:szCs w:val="20"/>
        </w:rPr>
        <w:t xml:space="preserve"> 602-864-2034 | </w:t>
      </w:r>
      <w:r>
        <w:rPr>
          <w:rFonts w:ascii="Arial" w:hAnsi="Arial" w:cs="Arial"/>
          <w:b/>
          <w:bCs/>
          <w:color w:val="1F4E79"/>
          <w:sz w:val="20"/>
          <w:szCs w:val="20"/>
        </w:rPr>
        <w:t>F:</w:t>
      </w:r>
      <w:r>
        <w:rPr>
          <w:rFonts w:ascii="Arial" w:hAnsi="Arial" w:cs="Arial"/>
          <w:color w:val="1F4E79"/>
          <w:sz w:val="20"/>
          <w:szCs w:val="20"/>
        </w:rPr>
        <w:t xml:space="preserve"> 602-864-5685</w:t>
      </w:r>
    </w:p>
    <w:p w:rsidR="00B11414" w:rsidRDefault="00B11414" w:rsidP="00B11414">
      <w:pPr>
        <w:rPr>
          <w:rFonts w:ascii="Arial" w:hAnsi="Arial" w:cs="Arial"/>
          <w:color w:val="1F4E79"/>
          <w:sz w:val="20"/>
          <w:szCs w:val="20"/>
        </w:rPr>
      </w:pPr>
      <w:hyperlink r:id="rId30" w:history="1">
        <w:r>
          <w:rPr>
            <w:rStyle w:val="Hyperlink"/>
            <w:rFonts w:ascii="Arial" w:hAnsi="Arial" w:cs="Arial"/>
            <w:color w:val="1F4E79"/>
            <w:sz w:val="20"/>
            <w:szCs w:val="20"/>
          </w:rPr>
          <w:t>pam.sommerfield@azblue.com</w:t>
        </w:r>
      </w:hyperlink>
      <w:r>
        <w:rPr>
          <w:rFonts w:ascii="Arial" w:hAnsi="Arial" w:cs="Arial"/>
          <w:color w:val="1F4E79"/>
          <w:sz w:val="20"/>
          <w:szCs w:val="20"/>
        </w:rPr>
        <w:t xml:space="preserve"> | azblue.com</w:t>
      </w:r>
    </w:p>
    <w:p w:rsidR="00B11414" w:rsidRDefault="00B11414" w:rsidP="00B11414">
      <w:r>
        <w:rPr>
          <w:noProof/>
        </w:rPr>
        <w:drawing>
          <wp:inline distT="0" distB="0" distL="0" distR="0">
            <wp:extent cx="2354580" cy="723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354580" cy="723900"/>
                    </a:xfrm>
                    <a:prstGeom prst="rect">
                      <a:avLst/>
                    </a:prstGeom>
                    <a:noFill/>
                    <a:ln>
                      <a:noFill/>
                    </a:ln>
                  </pic:spPr>
                </pic:pic>
              </a:graphicData>
            </a:graphic>
          </wp:inline>
        </w:drawing>
      </w:r>
    </w:p>
    <w:p w:rsidR="00B11414" w:rsidRDefault="00B11414" w:rsidP="00B11414">
      <w:pPr>
        <w:rPr>
          <w:rFonts w:ascii="Arial Narrow" w:hAnsi="Arial Narrow"/>
          <w:b/>
          <w:bCs/>
          <w:i/>
          <w:iCs/>
          <w:color w:val="1F4E79"/>
          <w:sz w:val="20"/>
          <w:szCs w:val="20"/>
        </w:rPr>
      </w:pPr>
      <w:r>
        <w:rPr>
          <w:rFonts w:ascii="Arial Narrow" w:hAnsi="Arial Narrow"/>
          <w:b/>
          <w:bCs/>
          <w:i/>
          <w:iCs/>
          <w:color w:val="1F4E79"/>
          <w:sz w:val="20"/>
          <w:szCs w:val="20"/>
        </w:rPr>
        <w:t>Check out the opportunities for training in Workday!  Visit Planet Blue for more information.</w:t>
      </w:r>
    </w:p>
    <w:p w:rsidR="00B11414" w:rsidRDefault="00B11414" w:rsidP="00B11414">
      <w:pPr>
        <w:rPr>
          <w:rFonts w:ascii="Arial Narrow" w:hAnsi="Arial Narrow"/>
          <w:b/>
          <w:bCs/>
          <w:i/>
          <w:iCs/>
          <w:color w:val="1F4E79"/>
          <w:sz w:val="20"/>
          <w:szCs w:val="20"/>
        </w:rPr>
      </w:pPr>
    </w:p>
    <w:p w:rsidR="00B11414" w:rsidRDefault="00B11414" w:rsidP="00B11414">
      <w:pPr>
        <w:rPr>
          <w:rFonts w:ascii="Arial Narrow" w:hAnsi="Arial Narrow"/>
          <w:b/>
          <w:bCs/>
          <w:i/>
          <w:iCs/>
          <w:color w:val="1F4E79"/>
          <w:sz w:val="20"/>
          <w:szCs w:val="20"/>
        </w:rPr>
      </w:pPr>
      <w:r>
        <w:rPr>
          <w:noProof/>
          <w:color w:val="1F497D"/>
        </w:rPr>
        <w:drawing>
          <wp:inline distT="0" distB="0" distL="0" distR="0">
            <wp:extent cx="324612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246120" cy="533400"/>
                    </a:xfrm>
                    <a:prstGeom prst="rect">
                      <a:avLst/>
                    </a:prstGeom>
                    <a:noFill/>
                    <a:ln>
                      <a:noFill/>
                    </a:ln>
                  </pic:spPr>
                </pic:pic>
              </a:graphicData>
            </a:graphic>
          </wp:inline>
        </w:drawing>
      </w:r>
    </w:p>
    <w:p w:rsidR="00B11414" w:rsidRDefault="00B11414" w:rsidP="00B11414">
      <w:pPr>
        <w:rPr>
          <w:rFonts w:ascii="Arial" w:hAnsi="Arial" w:cs="Arial"/>
          <w:b/>
          <w:bCs/>
          <w:color w:val="2273BA"/>
          <w:sz w:val="20"/>
          <w:szCs w:val="20"/>
        </w:rPr>
      </w:pPr>
      <w:r>
        <w:rPr>
          <w:noProof/>
          <w:color w:val="1F497D"/>
        </w:rPr>
        <w:drawing>
          <wp:inline distT="0" distB="0" distL="0" distR="0">
            <wp:extent cx="229362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2293620" cy="1188720"/>
                    </a:xfrm>
                    <a:prstGeom prst="rect">
                      <a:avLst/>
                    </a:prstGeom>
                    <a:noFill/>
                    <a:ln>
                      <a:noFill/>
                    </a:ln>
                  </pic:spPr>
                </pic:pic>
              </a:graphicData>
            </a:graphic>
          </wp:inline>
        </w:drawing>
      </w:r>
    </w:p>
    <w:p w:rsidR="00B11414" w:rsidRDefault="00B11414" w:rsidP="00B11414">
      <w:pPr>
        <w:rPr>
          <w:rFonts w:ascii="Arial" w:hAnsi="Arial" w:cs="Arial"/>
          <w:b/>
          <w:bCs/>
          <w:color w:val="2273BA"/>
          <w:sz w:val="20"/>
          <w:szCs w:val="20"/>
        </w:rPr>
      </w:pPr>
    </w:p>
    <w:p w:rsidR="00B11414" w:rsidRDefault="00B11414" w:rsidP="00B11414">
      <w:pPr>
        <w:rPr>
          <w:rFonts w:ascii="Century Gothic" w:hAnsi="Century Gothic"/>
          <w:color w:val="1F4E79"/>
          <w:sz w:val="20"/>
          <w:szCs w:val="20"/>
        </w:rPr>
      </w:pPr>
    </w:p>
    <w:p w:rsidR="00B11414" w:rsidRDefault="00B11414" w:rsidP="00B11414"/>
    <w:p w:rsidR="00B11414" w:rsidRDefault="00B11414" w:rsidP="00B11414"/>
    <w:p w:rsidR="00B11414" w:rsidRDefault="00B11414" w:rsidP="00B11414"/>
    <w:p w:rsidR="00B11414" w:rsidRDefault="00B11414"/>
    <w:sectPr w:rsidR="00B1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14"/>
    <w:rsid w:val="00B1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4143"/>
  <w15:chartTrackingRefBased/>
  <w15:docId w15:val="{6466D41A-7D67-4E5A-9AF3-30BAACB4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1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14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1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15.jpg@01D6EDB6.19C01DA0" TargetMode="External"/><Relationship Id="rId18" Type="http://schemas.openxmlformats.org/officeDocument/2006/relationships/image" Target="media/image7.jpeg"/><Relationship Id="rId26" Type="http://schemas.openxmlformats.org/officeDocument/2006/relationships/hyperlink" Target="mailto:Pam.Sommerfield@azblue.com" TargetMode="External"/><Relationship Id="rId3" Type="http://schemas.openxmlformats.org/officeDocument/2006/relationships/webSettings" Target="webSettings.xml"/><Relationship Id="rId21" Type="http://schemas.openxmlformats.org/officeDocument/2006/relationships/image" Target="cid:image019.jpg@01D6EDB6.19C01DA0" TargetMode="External"/><Relationship Id="rId34" Type="http://schemas.openxmlformats.org/officeDocument/2006/relationships/image" Target="cid:image023.jpg@01D6EDB6.19C01DA0" TargetMode="External"/><Relationship Id="rId7" Type="http://schemas.openxmlformats.org/officeDocument/2006/relationships/image" Target="cid:image001.jpg@01D6EDB6.19C01DA0" TargetMode="External"/><Relationship Id="rId12" Type="http://schemas.openxmlformats.org/officeDocument/2006/relationships/image" Target="media/image4.jpeg"/><Relationship Id="rId17" Type="http://schemas.openxmlformats.org/officeDocument/2006/relationships/image" Target="cid:image017.jpg@01D6EDB6.19C01DA0" TargetMode="External"/><Relationship Id="rId25" Type="http://schemas.openxmlformats.org/officeDocument/2006/relationships/image" Target="cid:image021.jpg@01D6EDB6.19C01DA0" TargetMode="External"/><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azblue365.sharepoint.com/:w:/r/sites/workday/_layouts/15/Doc.aspx?sourcedoc=%7B93230AD9-BA8D-4382-88CC-D96FF3276E1E%7D&amp;file=Request%20Absence_BCBSAZ%20Employee.docx&amp;action=default&amp;mobileredirect=tru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cid:image003.jpg@01D6EDB6.19C01DA0" TargetMode="External"/><Relationship Id="rId24" Type="http://schemas.openxmlformats.org/officeDocument/2006/relationships/image" Target="media/image10.jpeg"/><Relationship Id="rId32" Type="http://schemas.openxmlformats.org/officeDocument/2006/relationships/image" Target="cid:image022.png@01D6EDB6.19C01DA0" TargetMode="External"/><Relationship Id="rId37" Type="http://schemas.openxmlformats.org/officeDocument/2006/relationships/fontTable" Target="fontTable.xml"/><Relationship Id="rId5" Type="http://schemas.openxmlformats.org/officeDocument/2006/relationships/hyperlink" Target="mailto:Rodney.Shorty@azblue.com" TargetMode="External"/><Relationship Id="rId15" Type="http://schemas.openxmlformats.org/officeDocument/2006/relationships/image" Target="cid:image016.jpg@01D6EDB6.19C01DA0" TargetMode="External"/><Relationship Id="rId23" Type="http://schemas.openxmlformats.org/officeDocument/2006/relationships/image" Target="cid:image020.jpg@01D6EDB6.19C01DA0" TargetMode="External"/><Relationship Id="rId28" Type="http://schemas.openxmlformats.org/officeDocument/2006/relationships/hyperlink" Target="https://planetblue.azblue.com/EmployeeCentral/Human-Resources/employee-guide/Pages/Working%20Hours.aspx" TargetMode="External"/><Relationship Id="rId36" Type="http://schemas.openxmlformats.org/officeDocument/2006/relationships/image" Target="cid:image024.jpg@01D6EDB6.19C01DA0" TargetMode="External"/><Relationship Id="rId10" Type="http://schemas.openxmlformats.org/officeDocument/2006/relationships/image" Target="media/image3.jpeg"/><Relationship Id="rId19" Type="http://schemas.openxmlformats.org/officeDocument/2006/relationships/image" Target="cid:image018.jpg@01D6EDB6.19C01DA0" TargetMode="External"/><Relationship Id="rId31" Type="http://schemas.openxmlformats.org/officeDocument/2006/relationships/image" Target="media/image11.png"/><Relationship Id="rId4" Type="http://schemas.openxmlformats.org/officeDocument/2006/relationships/hyperlink" Target="mailto:Rodney.Shorty@azblue.com" TargetMode="External"/><Relationship Id="rId9" Type="http://schemas.openxmlformats.org/officeDocument/2006/relationships/image" Target="cid:image002.jpg@01D6EDB6.19C01DA0"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mailto:Pam.Sommerfield@azblue.com" TargetMode="External"/><Relationship Id="rId30" Type="http://schemas.openxmlformats.org/officeDocument/2006/relationships/hyperlink" Target="mailto:pam.sommerfield@azblue.com" TargetMode="External"/><Relationship Id="rId35"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414</Words>
  <Characters>2361</Characters>
  <Application>Microsoft Office Word</Application>
  <DocSecurity>0</DocSecurity>
  <Lines>19</Lines>
  <Paragraphs>5</Paragraphs>
  <ScaleCrop>false</ScaleCrop>
  <Company>BCBSAZ</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Chris</dc:creator>
  <cp:keywords/>
  <dc:description/>
  <cp:lastModifiedBy>Mitchell, Chris</cp:lastModifiedBy>
  <cp:revision>1</cp:revision>
  <dcterms:created xsi:type="dcterms:W3CDTF">2021-12-01T20:53:00Z</dcterms:created>
  <dcterms:modified xsi:type="dcterms:W3CDTF">2021-12-01T20:54:00Z</dcterms:modified>
</cp:coreProperties>
</file>