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84" w:rsidRDefault="00B26E84">
      <w:bookmarkStart w:id="0" w:name="_GoBack"/>
      <w:bookmarkEnd w:id="0"/>
    </w:p>
    <w:p w:rsidR="009D75F3" w:rsidRPr="00987306" w:rsidRDefault="009D75F3">
      <w:pPr>
        <w:rPr>
          <w:b/>
        </w:rPr>
      </w:pPr>
      <w:r w:rsidRPr="00987306">
        <w:rPr>
          <w:b/>
        </w:rPr>
        <w:t>Overview:</w:t>
      </w:r>
    </w:p>
    <w:p w:rsidR="009D75F3" w:rsidRDefault="009D75F3">
      <w:r>
        <w:t xml:space="preserve">This document is intended for use primarily by the IT Operations as a production support guideline for this weekend’s network RDC ACI and </w:t>
      </w:r>
      <w:proofErr w:type="spellStart"/>
      <w:r>
        <w:t>NetScaler</w:t>
      </w:r>
      <w:proofErr w:type="spellEnd"/>
      <w:r>
        <w:t xml:space="preserve"> cutover</w:t>
      </w:r>
      <w:r w:rsidR="00F97127">
        <w:t>.</w:t>
      </w:r>
    </w:p>
    <w:p w:rsidR="00F97127" w:rsidRDefault="00F97127">
      <w:r>
        <w:t xml:space="preserve">The document is broken out into 2 main parts, an inventory of critical applications to consider </w:t>
      </w:r>
      <w:r w:rsidR="002605D4">
        <w:t>during this activity</w:t>
      </w:r>
      <w:r w:rsidR="00F040B7">
        <w:t xml:space="preserve"> and examples from key dashboards</w:t>
      </w:r>
      <w:r w:rsidR="002605D4">
        <w:t xml:space="preserve">.  </w:t>
      </w:r>
      <w:r w:rsidR="00F040B7">
        <w:t xml:space="preserve"> The</w:t>
      </w:r>
      <w:r w:rsidR="002605D4">
        <w:t xml:space="preserve"> listing</w:t>
      </w:r>
      <w:r w:rsidR="00F040B7">
        <w:t>s call</w:t>
      </w:r>
      <w:r w:rsidR="002605D4">
        <w:t xml:space="preserve"> out certain things which will be key indicators of issues.  It will also list remedial activities</w:t>
      </w:r>
      <w:r w:rsidR="00D568DD">
        <w:t xml:space="preserve"> along with preventive activities.</w:t>
      </w:r>
    </w:p>
    <w:p w:rsidR="00D568DD" w:rsidRDefault="00D568DD">
      <w:r>
        <w:t xml:space="preserve">This listing is by no means inclusive, it focuses on </w:t>
      </w:r>
      <w:r w:rsidR="002F22F9">
        <w:t xml:space="preserve">certain key critical which are more prone to err out in the event of a network interruption.   </w:t>
      </w:r>
      <w:r w:rsidR="004654C3">
        <w:t>And I’m sure this list will be second guessed by those who have never done prod support here.</w:t>
      </w:r>
    </w:p>
    <w:p w:rsidR="004654C3" w:rsidRDefault="004654C3">
      <w:r>
        <w:t>The second part of t</w:t>
      </w:r>
      <w:r w:rsidR="00B1242C">
        <w:t>he document focuses on what to look for in the monitoring dashboard for those applications.   The dashboard for this weekend will cover only 1 or 2 KPIs be application and will focus primarily on some basic predictive algorithms to look for deviations from expected norms.</w:t>
      </w:r>
    </w:p>
    <w:p w:rsidR="00B1242C" w:rsidRDefault="00987306">
      <w:r>
        <w:t xml:space="preserve">As </w:t>
      </w:r>
      <w:r w:rsidR="00B1242C">
        <w:t xml:space="preserve">a member of the Operations </w:t>
      </w:r>
      <w:r w:rsidR="00F040B7">
        <w:t xml:space="preserve">team </w:t>
      </w:r>
      <w:r>
        <w:t>you should have sufficient familiarity with operational norms to bring value to this activit</w:t>
      </w:r>
      <w:r w:rsidR="00B63AAE">
        <w:t>y and recognize possible issues beyond the key systems listed here.</w:t>
      </w:r>
    </w:p>
    <w:p w:rsidR="004654C3" w:rsidRDefault="004654C3"/>
    <w:p w:rsidR="006F18F3" w:rsidRDefault="006F18F3">
      <w:r>
        <w:t xml:space="preserve">Note:  If there are serious issues we will be without access to core tools like </w:t>
      </w:r>
      <w:proofErr w:type="spellStart"/>
      <w:r>
        <w:t>Splunk</w:t>
      </w:r>
      <w:proofErr w:type="spellEnd"/>
      <w:r>
        <w:t xml:space="preserve">, </w:t>
      </w:r>
      <w:proofErr w:type="spellStart"/>
      <w:r>
        <w:t>Extrahop</w:t>
      </w:r>
      <w:proofErr w:type="spellEnd"/>
      <w:r>
        <w:t xml:space="preserve"> or </w:t>
      </w:r>
      <w:r w:rsidR="008F54F7">
        <w:t>SCOM.  At this point just assume things are really bad.</w:t>
      </w:r>
    </w:p>
    <w:p w:rsidR="00C43E7E" w:rsidRDefault="00C43E7E">
      <w:r>
        <w:t>Critical Apps/Systems to Evaluate:</w:t>
      </w:r>
    </w:p>
    <w:p w:rsidR="008F54F7" w:rsidRPr="001F6C56" w:rsidRDefault="008F54F7" w:rsidP="006F18F3">
      <w:pPr>
        <w:pStyle w:val="ListParagraph"/>
        <w:numPr>
          <w:ilvl w:val="0"/>
          <w:numId w:val="1"/>
        </w:numPr>
        <w:rPr>
          <w:b/>
        </w:rPr>
      </w:pPr>
      <w:r w:rsidRPr="001F6C56">
        <w:rPr>
          <w:b/>
        </w:rPr>
        <w:t>Splunk</w:t>
      </w:r>
    </w:p>
    <w:p w:rsidR="00C43E7E" w:rsidRDefault="008F54F7" w:rsidP="008F54F7">
      <w:pPr>
        <w:pStyle w:val="ListParagraph"/>
        <w:numPr>
          <w:ilvl w:val="0"/>
          <w:numId w:val="24"/>
        </w:numPr>
      </w:pPr>
      <w:r>
        <w:t>Remediation:</w:t>
      </w:r>
    </w:p>
    <w:p w:rsidR="008F54F7" w:rsidRDefault="008F54F7" w:rsidP="008F54F7">
      <w:pPr>
        <w:pStyle w:val="ListParagraph"/>
        <w:numPr>
          <w:ilvl w:val="0"/>
          <w:numId w:val="25"/>
        </w:numPr>
      </w:pPr>
      <w:r>
        <w:t>Put cluster into maintenance mode</w:t>
      </w:r>
    </w:p>
    <w:p w:rsidR="008F54F7" w:rsidRDefault="008A2FA6" w:rsidP="008F54F7">
      <w:pPr>
        <w:pStyle w:val="ListParagraph"/>
        <w:numPr>
          <w:ilvl w:val="0"/>
          <w:numId w:val="25"/>
        </w:numPr>
      </w:pPr>
      <w:r>
        <w:t>Restart Forwarder</w:t>
      </w:r>
    </w:p>
    <w:p w:rsidR="008A2FA6" w:rsidRDefault="008A2FA6" w:rsidP="008A2FA6">
      <w:pPr>
        <w:pStyle w:val="ListParagraph"/>
        <w:numPr>
          <w:ilvl w:val="0"/>
          <w:numId w:val="24"/>
        </w:numPr>
      </w:pPr>
      <w:r>
        <w:t>Considerations:</w:t>
      </w:r>
    </w:p>
    <w:p w:rsidR="008A2FA6" w:rsidRDefault="008A2FA6" w:rsidP="008A2FA6">
      <w:pPr>
        <w:pStyle w:val="ListParagraph"/>
        <w:numPr>
          <w:ilvl w:val="0"/>
          <w:numId w:val="26"/>
        </w:numPr>
      </w:pPr>
      <w:r>
        <w:t>Search Peers will not be able to communicate</w:t>
      </w:r>
    </w:p>
    <w:p w:rsidR="008A2FA6" w:rsidRDefault="008A2FA6" w:rsidP="008A2FA6">
      <w:pPr>
        <w:pStyle w:val="ListParagraph"/>
        <w:numPr>
          <w:ilvl w:val="0"/>
          <w:numId w:val="26"/>
        </w:numPr>
      </w:pPr>
      <w:r>
        <w:t>Forwarders may stop reporting</w:t>
      </w:r>
    </w:p>
    <w:p w:rsidR="008A2FA6" w:rsidRDefault="008A2FA6" w:rsidP="008A2FA6">
      <w:pPr>
        <w:pStyle w:val="ListParagraph"/>
        <w:numPr>
          <w:ilvl w:val="0"/>
          <w:numId w:val="1"/>
        </w:numPr>
      </w:pPr>
      <w:proofErr w:type="spellStart"/>
      <w:r w:rsidRPr="001F6C56">
        <w:rPr>
          <w:b/>
        </w:rPr>
        <w:t>Commvault</w:t>
      </w:r>
      <w:proofErr w:type="spellEnd"/>
      <w:r>
        <w:t>:</w:t>
      </w:r>
    </w:p>
    <w:p w:rsidR="008A2FA6" w:rsidRDefault="00E21B44" w:rsidP="00E21B44">
      <w:pPr>
        <w:pStyle w:val="ListParagraph"/>
        <w:numPr>
          <w:ilvl w:val="0"/>
          <w:numId w:val="27"/>
        </w:numPr>
      </w:pPr>
      <w:proofErr w:type="spellStart"/>
      <w:r>
        <w:t>Remediations</w:t>
      </w:r>
      <w:proofErr w:type="spellEnd"/>
      <w:r>
        <w:t>:</w:t>
      </w:r>
    </w:p>
    <w:p w:rsidR="00E21B44" w:rsidRDefault="00E21B44" w:rsidP="00E21B44">
      <w:pPr>
        <w:pStyle w:val="ListParagraph"/>
        <w:numPr>
          <w:ilvl w:val="0"/>
          <w:numId w:val="28"/>
        </w:numPr>
      </w:pPr>
      <w:r>
        <w:t>Suspend Jobs</w:t>
      </w:r>
    </w:p>
    <w:p w:rsidR="00E21B44" w:rsidRDefault="007D27F0" w:rsidP="00E21B44">
      <w:pPr>
        <w:pStyle w:val="ListParagraph"/>
        <w:numPr>
          <w:ilvl w:val="0"/>
          <w:numId w:val="27"/>
        </w:numPr>
      </w:pPr>
      <w:r>
        <w:t>Considerations:</w:t>
      </w:r>
    </w:p>
    <w:p w:rsidR="007D27F0" w:rsidRPr="001F6C56" w:rsidRDefault="007D27F0" w:rsidP="007D27F0">
      <w:pPr>
        <w:pStyle w:val="ListParagraph"/>
        <w:numPr>
          <w:ilvl w:val="0"/>
          <w:numId w:val="1"/>
        </w:numPr>
        <w:rPr>
          <w:b/>
        </w:rPr>
      </w:pPr>
      <w:r w:rsidRPr="001F6C56">
        <w:rPr>
          <w:b/>
        </w:rPr>
        <w:t>SCOM:</w:t>
      </w:r>
    </w:p>
    <w:p w:rsidR="007D27F0" w:rsidRDefault="007D27F0" w:rsidP="007D27F0">
      <w:pPr>
        <w:pStyle w:val="ListParagraph"/>
        <w:numPr>
          <w:ilvl w:val="0"/>
          <w:numId w:val="29"/>
        </w:numPr>
      </w:pPr>
      <w:proofErr w:type="spellStart"/>
      <w:r>
        <w:t>Remediations</w:t>
      </w:r>
      <w:proofErr w:type="spellEnd"/>
      <w:r>
        <w:t>:</w:t>
      </w:r>
    </w:p>
    <w:p w:rsidR="007D27F0" w:rsidRDefault="007D27F0" w:rsidP="007D27F0">
      <w:pPr>
        <w:pStyle w:val="ListParagraph"/>
        <w:numPr>
          <w:ilvl w:val="0"/>
          <w:numId w:val="30"/>
        </w:numPr>
      </w:pPr>
      <w:r>
        <w:t>Restart Server/Services</w:t>
      </w:r>
    </w:p>
    <w:p w:rsidR="007D27F0" w:rsidRDefault="007D27F0" w:rsidP="007D27F0">
      <w:pPr>
        <w:pStyle w:val="ListParagraph"/>
        <w:numPr>
          <w:ilvl w:val="0"/>
          <w:numId w:val="29"/>
        </w:numPr>
      </w:pPr>
      <w:r>
        <w:t>Considerations:</w:t>
      </w:r>
    </w:p>
    <w:p w:rsidR="007D27F0" w:rsidRDefault="007D27F0" w:rsidP="007D27F0">
      <w:pPr>
        <w:pStyle w:val="ListParagraph"/>
        <w:numPr>
          <w:ilvl w:val="0"/>
          <w:numId w:val="31"/>
        </w:numPr>
      </w:pPr>
      <w:r>
        <w:t xml:space="preserve">Email alerts will not </w:t>
      </w:r>
      <w:r w:rsidR="00E54377">
        <w:t>be delivered</w:t>
      </w:r>
    </w:p>
    <w:p w:rsidR="00B63AAE" w:rsidRDefault="00B63AAE" w:rsidP="00B63AAE">
      <w:pPr>
        <w:pStyle w:val="ListParagraph"/>
        <w:ind w:left="1440"/>
      </w:pPr>
    </w:p>
    <w:p w:rsidR="00C43E7E" w:rsidRPr="00B63AAE" w:rsidRDefault="00C43E7E" w:rsidP="00C43E7E">
      <w:pPr>
        <w:pStyle w:val="ListParagraph"/>
        <w:numPr>
          <w:ilvl w:val="0"/>
          <w:numId w:val="1"/>
        </w:numPr>
        <w:rPr>
          <w:b/>
        </w:rPr>
      </w:pPr>
      <w:r w:rsidRPr="00B63AAE">
        <w:rPr>
          <w:b/>
        </w:rPr>
        <w:t>BizTalk</w:t>
      </w:r>
      <w:r w:rsidR="001F6C56" w:rsidRPr="00B63AAE">
        <w:rPr>
          <w:b/>
        </w:rPr>
        <w:t>/Foresight/MQ Series</w:t>
      </w:r>
      <w:r w:rsidR="00645928" w:rsidRPr="00B63AAE">
        <w:rPr>
          <w:b/>
        </w:rPr>
        <w:t xml:space="preserve"> </w:t>
      </w:r>
    </w:p>
    <w:p w:rsidR="00645928" w:rsidRDefault="00645928" w:rsidP="0097364C">
      <w:pPr>
        <w:pStyle w:val="ListParagraph"/>
        <w:numPr>
          <w:ilvl w:val="0"/>
          <w:numId w:val="4"/>
        </w:numPr>
      </w:pPr>
      <w:r>
        <w:t>Remediation:</w:t>
      </w:r>
    </w:p>
    <w:p w:rsidR="00645928" w:rsidRDefault="00645928" w:rsidP="00645928">
      <w:pPr>
        <w:pStyle w:val="ListParagraph"/>
        <w:numPr>
          <w:ilvl w:val="0"/>
          <w:numId w:val="2"/>
        </w:numPr>
      </w:pPr>
      <w:r>
        <w:t>Shutdown Host Instances</w:t>
      </w:r>
    </w:p>
    <w:p w:rsidR="00645928" w:rsidRDefault="0097364C" w:rsidP="0097364C">
      <w:pPr>
        <w:pStyle w:val="ListParagraph"/>
        <w:numPr>
          <w:ilvl w:val="0"/>
          <w:numId w:val="2"/>
        </w:numPr>
      </w:pPr>
      <w:r>
        <w:lastRenderedPageBreak/>
        <w:t>Weekly Reset of MP-BTS-SS01/SS02</w:t>
      </w:r>
    </w:p>
    <w:p w:rsidR="001F6C56" w:rsidRDefault="001F6C56" w:rsidP="0097364C">
      <w:pPr>
        <w:pStyle w:val="ListParagraph"/>
        <w:numPr>
          <w:ilvl w:val="0"/>
          <w:numId w:val="2"/>
        </w:numPr>
      </w:pPr>
      <w:r>
        <w:t xml:space="preserve">Restart </w:t>
      </w:r>
      <w:proofErr w:type="spellStart"/>
      <w:r>
        <w:t>GlassFish</w:t>
      </w:r>
      <w:proofErr w:type="spellEnd"/>
      <w:r>
        <w:t xml:space="preserve"> Instances</w:t>
      </w:r>
    </w:p>
    <w:p w:rsidR="001F6C56" w:rsidRDefault="001F6C56" w:rsidP="0097364C">
      <w:pPr>
        <w:pStyle w:val="ListParagraph"/>
        <w:numPr>
          <w:ilvl w:val="0"/>
          <w:numId w:val="2"/>
        </w:numPr>
      </w:pPr>
      <w:r>
        <w:t>Restart Foresight Workflows</w:t>
      </w:r>
    </w:p>
    <w:p w:rsidR="00FB5B7F" w:rsidRDefault="00FB5B7F" w:rsidP="0097364C">
      <w:pPr>
        <w:pStyle w:val="ListParagraph"/>
        <w:numPr>
          <w:ilvl w:val="0"/>
          <w:numId w:val="2"/>
        </w:numPr>
      </w:pPr>
      <w:r>
        <w:t>Files not being consumed by BizTalk/Foresight</w:t>
      </w:r>
    </w:p>
    <w:p w:rsidR="001F6C56" w:rsidRDefault="001F6C56" w:rsidP="0097364C">
      <w:pPr>
        <w:pStyle w:val="ListParagraph"/>
        <w:numPr>
          <w:ilvl w:val="0"/>
          <w:numId w:val="2"/>
        </w:numPr>
      </w:pPr>
      <w:r>
        <w:t>MQ Channels are largely self-healing</w:t>
      </w:r>
    </w:p>
    <w:p w:rsidR="00C43E7E" w:rsidRDefault="005A197B" w:rsidP="005A197B">
      <w:pPr>
        <w:pStyle w:val="NoSpacing"/>
      </w:pPr>
      <w:r>
        <w:t xml:space="preserve">              </w:t>
      </w:r>
      <w:r w:rsidR="0097364C">
        <w:t>B) Considerations:</w:t>
      </w:r>
    </w:p>
    <w:p w:rsidR="0097364C" w:rsidRDefault="005A197B" w:rsidP="005A197B">
      <w:pPr>
        <w:pStyle w:val="NoSpacing"/>
      </w:pPr>
      <w:r>
        <w:t xml:space="preserve">              </w:t>
      </w:r>
      <w:r w:rsidR="0097364C">
        <w:t>1) SQL Connectivity</w:t>
      </w:r>
    </w:p>
    <w:p w:rsidR="0097364C" w:rsidRDefault="005A197B" w:rsidP="005A197B">
      <w:pPr>
        <w:pStyle w:val="NoSpacing"/>
      </w:pPr>
      <w:r>
        <w:t xml:space="preserve">              </w:t>
      </w:r>
      <w:r w:rsidR="0097364C">
        <w:t>2) Suspended Service Instances</w:t>
      </w:r>
    </w:p>
    <w:p w:rsidR="0097364C" w:rsidRDefault="005A197B" w:rsidP="005A197B">
      <w:pPr>
        <w:pStyle w:val="NoSpacing"/>
      </w:pPr>
      <w:r>
        <w:t xml:space="preserve">              </w:t>
      </w:r>
      <w:r w:rsidR="0097364C">
        <w:t>3) CIFS</w:t>
      </w:r>
    </w:p>
    <w:p w:rsidR="005A197B" w:rsidRDefault="005A197B" w:rsidP="005A197B">
      <w:pPr>
        <w:pStyle w:val="NoSpacing"/>
      </w:pPr>
    </w:p>
    <w:p w:rsidR="00E3439C" w:rsidRDefault="00E3439C" w:rsidP="005A197B">
      <w:pPr>
        <w:pStyle w:val="NoSpacing"/>
      </w:pPr>
    </w:p>
    <w:p w:rsidR="005A197B" w:rsidRPr="00AF6C65" w:rsidRDefault="005A197B" w:rsidP="005A197B">
      <w:pPr>
        <w:pStyle w:val="NoSpacing"/>
        <w:numPr>
          <w:ilvl w:val="0"/>
          <w:numId w:val="1"/>
        </w:numPr>
        <w:rPr>
          <w:b/>
        </w:rPr>
      </w:pPr>
      <w:r w:rsidRPr="00AF6C65">
        <w:rPr>
          <w:b/>
        </w:rPr>
        <w:t>Web Tier</w:t>
      </w:r>
    </w:p>
    <w:p w:rsidR="005A197B" w:rsidRDefault="005A197B" w:rsidP="005A197B">
      <w:pPr>
        <w:pStyle w:val="NoSpacing"/>
        <w:numPr>
          <w:ilvl w:val="0"/>
          <w:numId w:val="5"/>
        </w:numPr>
      </w:pPr>
      <w:r>
        <w:t>Remediation:</w:t>
      </w:r>
    </w:p>
    <w:p w:rsidR="005A197B" w:rsidRDefault="005A197B" w:rsidP="005A197B">
      <w:pPr>
        <w:pStyle w:val="NoSpacing"/>
        <w:numPr>
          <w:ilvl w:val="0"/>
          <w:numId w:val="6"/>
        </w:numPr>
      </w:pPr>
      <w:r>
        <w:t>Reset IIS on “WAS”, “WSS”, “SCR” servers</w:t>
      </w:r>
    </w:p>
    <w:p w:rsidR="005A197B" w:rsidRDefault="00E3439C" w:rsidP="00E3439C">
      <w:pPr>
        <w:pStyle w:val="NoSpacing"/>
        <w:numPr>
          <w:ilvl w:val="0"/>
          <w:numId w:val="5"/>
        </w:numPr>
      </w:pPr>
      <w:r>
        <w:t>Considerations:</w:t>
      </w:r>
    </w:p>
    <w:p w:rsidR="00E3439C" w:rsidRDefault="00E3439C" w:rsidP="00E3439C">
      <w:pPr>
        <w:pStyle w:val="NoSpacing"/>
        <w:numPr>
          <w:ilvl w:val="0"/>
          <w:numId w:val="7"/>
        </w:numPr>
      </w:pPr>
      <w:r>
        <w:t>ASP.NET errors</w:t>
      </w:r>
    </w:p>
    <w:p w:rsidR="00E3439C" w:rsidRDefault="00E3439C" w:rsidP="00E3439C">
      <w:pPr>
        <w:pStyle w:val="NoSpacing"/>
        <w:numPr>
          <w:ilvl w:val="0"/>
          <w:numId w:val="7"/>
        </w:numPr>
      </w:pPr>
      <w:r>
        <w:t xml:space="preserve">API errors </w:t>
      </w:r>
    </w:p>
    <w:p w:rsidR="00E3439C" w:rsidRDefault="00E3439C" w:rsidP="00E3439C">
      <w:pPr>
        <w:pStyle w:val="NoSpacing"/>
        <w:numPr>
          <w:ilvl w:val="0"/>
          <w:numId w:val="7"/>
        </w:numPr>
      </w:pPr>
      <w:r>
        <w:t>HTTP 404/5XX errors</w:t>
      </w:r>
    </w:p>
    <w:p w:rsidR="00E3439C" w:rsidRDefault="00E3439C" w:rsidP="00E3439C">
      <w:pPr>
        <w:pStyle w:val="NoSpacing"/>
        <w:numPr>
          <w:ilvl w:val="0"/>
          <w:numId w:val="7"/>
        </w:numPr>
      </w:pPr>
      <w:r>
        <w:t>Response Times</w:t>
      </w:r>
    </w:p>
    <w:p w:rsidR="00E3439C" w:rsidRDefault="00E3439C" w:rsidP="00E3439C">
      <w:pPr>
        <w:pStyle w:val="NoSpacing"/>
      </w:pPr>
    </w:p>
    <w:p w:rsidR="00E3439C" w:rsidRPr="00AF6C65" w:rsidRDefault="00912C6A" w:rsidP="00E3439C">
      <w:pPr>
        <w:pStyle w:val="NoSpacing"/>
        <w:numPr>
          <w:ilvl w:val="0"/>
          <w:numId w:val="1"/>
        </w:numPr>
        <w:rPr>
          <w:b/>
        </w:rPr>
      </w:pPr>
      <w:r w:rsidRPr="00AF6C65">
        <w:rPr>
          <w:b/>
        </w:rPr>
        <w:t>Active Batch</w:t>
      </w:r>
    </w:p>
    <w:p w:rsidR="00912C6A" w:rsidRDefault="00912C6A" w:rsidP="00912C6A">
      <w:pPr>
        <w:pStyle w:val="NoSpacing"/>
        <w:numPr>
          <w:ilvl w:val="0"/>
          <w:numId w:val="8"/>
        </w:numPr>
      </w:pPr>
      <w:r>
        <w:t>Remediation:</w:t>
      </w:r>
    </w:p>
    <w:p w:rsidR="00912C6A" w:rsidRDefault="00912C6A" w:rsidP="00912C6A">
      <w:pPr>
        <w:pStyle w:val="NoSpacing"/>
        <w:numPr>
          <w:ilvl w:val="0"/>
          <w:numId w:val="9"/>
        </w:numPr>
      </w:pPr>
      <w:r>
        <w:t>If necessary, restart cluster and verify state of scheduler</w:t>
      </w:r>
    </w:p>
    <w:p w:rsidR="00912C6A" w:rsidRDefault="00912C6A" w:rsidP="00912C6A">
      <w:pPr>
        <w:pStyle w:val="NoSpacing"/>
        <w:numPr>
          <w:ilvl w:val="0"/>
          <w:numId w:val="9"/>
        </w:numPr>
      </w:pPr>
      <w:r>
        <w:t>If necessary, Restart individual work queues</w:t>
      </w:r>
    </w:p>
    <w:p w:rsidR="00912C6A" w:rsidRDefault="00912C6A" w:rsidP="00912C6A">
      <w:pPr>
        <w:pStyle w:val="NoSpacing"/>
        <w:numPr>
          <w:ilvl w:val="0"/>
          <w:numId w:val="8"/>
        </w:numPr>
      </w:pPr>
      <w:r>
        <w:t>Considerations:</w:t>
      </w:r>
    </w:p>
    <w:p w:rsidR="00912C6A" w:rsidRDefault="00912C6A" w:rsidP="00912C6A">
      <w:pPr>
        <w:pStyle w:val="NoSpacing"/>
        <w:numPr>
          <w:ilvl w:val="0"/>
          <w:numId w:val="10"/>
        </w:numPr>
      </w:pPr>
      <w:r>
        <w:t>Error Rates (typical ABAT error rate is less than 0.05 percent</w:t>
      </w:r>
    </w:p>
    <w:p w:rsidR="00912C6A" w:rsidRDefault="001274A5" w:rsidP="00912C6A">
      <w:pPr>
        <w:pStyle w:val="NoSpacing"/>
        <w:numPr>
          <w:ilvl w:val="0"/>
          <w:numId w:val="10"/>
        </w:numPr>
      </w:pPr>
      <w:r>
        <w:t>Alerts on cluster/scheduler status</w:t>
      </w:r>
    </w:p>
    <w:p w:rsidR="001274A5" w:rsidRDefault="001274A5" w:rsidP="001274A5">
      <w:pPr>
        <w:pStyle w:val="NoSpacing"/>
      </w:pPr>
    </w:p>
    <w:p w:rsidR="001274A5" w:rsidRPr="00AF6C65" w:rsidRDefault="001274A5" w:rsidP="001274A5">
      <w:pPr>
        <w:pStyle w:val="NoSpacing"/>
        <w:numPr>
          <w:ilvl w:val="0"/>
          <w:numId w:val="1"/>
        </w:numPr>
        <w:rPr>
          <w:b/>
        </w:rPr>
      </w:pPr>
      <w:r w:rsidRPr="00AF6C65">
        <w:rPr>
          <w:b/>
        </w:rPr>
        <w:t>Image Retriever</w:t>
      </w:r>
    </w:p>
    <w:p w:rsidR="001274A5" w:rsidRDefault="001274A5" w:rsidP="001274A5">
      <w:pPr>
        <w:pStyle w:val="NoSpacing"/>
        <w:numPr>
          <w:ilvl w:val="0"/>
          <w:numId w:val="12"/>
        </w:numPr>
      </w:pPr>
      <w:r>
        <w:t>Remediation:</w:t>
      </w:r>
    </w:p>
    <w:p w:rsidR="001274A5" w:rsidRDefault="001274A5" w:rsidP="001274A5">
      <w:pPr>
        <w:pStyle w:val="NoSpacing"/>
        <w:numPr>
          <w:ilvl w:val="0"/>
          <w:numId w:val="13"/>
        </w:numPr>
      </w:pPr>
      <w:r>
        <w:t xml:space="preserve">Application stack reset via </w:t>
      </w:r>
      <w:proofErr w:type="spellStart"/>
      <w:r>
        <w:t>Vcenter</w:t>
      </w:r>
      <w:proofErr w:type="spellEnd"/>
    </w:p>
    <w:p w:rsidR="001274A5" w:rsidRDefault="001274A5" w:rsidP="001274A5">
      <w:pPr>
        <w:pStyle w:val="NoSpacing"/>
        <w:numPr>
          <w:ilvl w:val="0"/>
          <w:numId w:val="12"/>
        </w:numPr>
      </w:pPr>
      <w:r>
        <w:t>Considerations:</w:t>
      </w:r>
    </w:p>
    <w:p w:rsidR="001274A5" w:rsidRDefault="001274A5" w:rsidP="001274A5">
      <w:pPr>
        <w:pStyle w:val="NoSpacing"/>
        <w:numPr>
          <w:ilvl w:val="0"/>
          <w:numId w:val="14"/>
        </w:numPr>
      </w:pPr>
      <w:r>
        <w:t>Error Rate from IR application logs</w:t>
      </w:r>
    </w:p>
    <w:p w:rsidR="001274A5" w:rsidRDefault="001274A5" w:rsidP="001274A5">
      <w:pPr>
        <w:pStyle w:val="NoSpacing"/>
        <w:numPr>
          <w:ilvl w:val="0"/>
          <w:numId w:val="14"/>
        </w:numPr>
      </w:pPr>
      <w:r>
        <w:t>Response Times</w:t>
      </w:r>
    </w:p>
    <w:p w:rsidR="00977398" w:rsidRDefault="00977398" w:rsidP="001274A5">
      <w:pPr>
        <w:pStyle w:val="NoSpacing"/>
        <w:numPr>
          <w:ilvl w:val="0"/>
          <w:numId w:val="14"/>
        </w:numPr>
      </w:pPr>
      <w:r>
        <w:t>IIS Error Rates</w:t>
      </w:r>
    </w:p>
    <w:p w:rsidR="00977398" w:rsidRDefault="00977398" w:rsidP="001274A5">
      <w:pPr>
        <w:pStyle w:val="NoSpacing"/>
        <w:numPr>
          <w:ilvl w:val="0"/>
          <w:numId w:val="14"/>
        </w:numPr>
      </w:pPr>
      <w:r>
        <w:t>HTTP 503 errors will not be captured in IIS or in the application logs</w:t>
      </w:r>
    </w:p>
    <w:p w:rsidR="00977398" w:rsidRDefault="00977398" w:rsidP="00977398">
      <w:pPr>
        <w:pStyle w:val="NoSpacing"/>
      </w:pPr>
    </w:p>
    <w:p w:rsidR="00977398" w:rsidRPr="00AF6C65" w:rsidRDefault="00977398" w:rsidP="00977398">
      <w:pPr>
        <w:pStyle w:val="NoSpacing"/>
        <w:numPr>
          <w:ilvl w:val="0"/>
          <w:numId w:val="1"/>
        </w:numPr>
        <w:rPr>
          <w:b/>
        </w:rPr>
      </w:pPr>
      <w:r w:rsidRPr="00AF6C65">
        <w:rPr>
          <w:b/>
        </w:rPr>
        <w:t>IVR</w:t>
      </w:r>
    </w:p>
    <w:p w:rsidR="00977398" w:rsidRDefault="00977398" w:rsidP="00977398">
      <w:pPr>
        <w:pStyle w:val="NoSpacing"/>
        <w:numPr>
          <w:ilvl w:val="0"/>
          <w:numId w:val="15"/>
        </w:numPr>
      </w:pPr>
      <w:r>
        <w:t>Remediation:</w:t>
      </w:r>
    </w:p>
    <w:p w:rsidR="00977398" w:rsidRDefault="00977398" w:rsidP="00977398">
      <w:pPr>
        <w:pStyle w:val="NoSpacing"/>
        <w:numPr>
          <w:ilvl w:val="0"/>
          <w:numId w:val="16"/>
        </w:numPr>
      </w:pPr>
      <w:r>
        <w:t>Tomcat Resets on the LP-IVR-W01 and W02 Servers</w:t>
      </w:r>
    </w:p>
    <w:p w:rsidR="004B3072" w:rsidRDefault="004B3072" w:rsidP="004B3072">
      <w:pPr>
        <w:pStyle w:val="NoSpacing"/>
        <w:numPr>
          <w:ilvl w:val="0"/>
          <w:numId w:val="16"/>
        </w:numPr>
      </w:pPr>
      <w:r>
        <w:t>Possible full stack reset of IVR and MPP servers</w:t>
      </w:r>
    </w:p>
    <w:p w:rsidR="004B3072" w:rsidRDefault="004B3072" w:rsidP="004B3072">
      <w:pPr>
        <w:pStyle w:val="NoSpacing"/>
        <w:numPr>
          <w:ilvl w:val="0"/>
          <w:numId w:val="15"/>
        </w:numPr>
      </w:pPr>
      <w:r>
        <w:t>Considerations:</w:t>
      </w:r>
    </w:p>
    <w:p w:rsidR="004B3072" w:rsidRDefault="004B3072" w:rsidP="004B3072">
      <w:pPr>
        <w:pStyle w:val="NoSpacing"/>
        <w:numPr>
          <w:ilvl w:val="0"/>
          <w:numId w:val="17"/>
        </w:numPr>
      </w:pPr>
      <w:r>
        <w:t xml:space="preserve">DB Call failures (these a errors invoking external </w:t>
      </w:r>
      <w:proofErr w:type="spellStart"/>
      <w:r>
        <w:t>resouces</w:t>
      </w:r>
      <w:proofErr w:type="spellEnd"/>
      <w:r>
        <w:t>)</w:t>
      </w:r>
    </w:p>
    <w:p w:rsidR="004B3072" w:rsidRDefault="004B3072" w:rsidP="004B3072">
      <w:pPr>
        <w:pStyle w:val="NoSpacing"/>
        <w:numPr>
          <w:ilvl w:val="0"/>
          <w:numId w:val="17"/>
        </w:numPr>
      </w:pPr>
      <w:r>
        <w:t>Call Durations</w:t>
      </w:r>
    </w:p>
    <w:p w:rsidR="00CF0560" w:rsidRDefault="00CF0560" w:rsidP="00CF0560">
      <w:pPr>
        <w:pStyle w:val="NoSpacing"/>
      </w:pPr>
    </w:p>
    <w:p w:rsidR="00CF0560" w:rsidRDefault="00CF0560" w:rsidP="00CF0560">
      <w:pPr>
        <w:pStyle w:val="NoSpacing"/>
      </w:pPr>
    </w:p>
    <w:p w:rsidR="00CF0560" w:rsidRPr="00AF6C65" w:rsidRDefault="00CF0560" w:rsidP="00CF0560">
      <w:pPr>
        <w:pStyle w:val="NoSpacing"/>
        <w:numPr>
          <w:ilvl w:val="0"/>
          <w:numId w:val="1"/>
        </w:numPr>
        <w:rPr>
          <w:b/>
        </w:rPr>
      </w:pPr>
      <w:r w:rsidRPr="00AF6C65">
        <w:rPr>
          <w:b/>
        </w:rPr>
        <w:t xml:space="preserve">Sterling </w:t>
      </w:r>
      <w:r w:rsidR="0001272A" w:rsidRPr="00AF6C65">
        <w:rPr>
          <w:b/>
        </w:rPr>
        <w:t>Integrator (SI)</w:t>
      </w:r>
    </w:p>
    <w:p w:rsidR="00EA2DEF" w:rsidRDefault="00EA2DEF" w:rsidP="00EA2DEF">
      <w:pPr>
        <w:pStyle w:val="NoSpacing"/>
        <w:numPr>
          <w:ilvl w:val="0"/>
          <w:numId w:val="18"/>
        </w:numPr>
      </w:pPr>
      <w:r>
        <w:lastRenderedPageBreak/>
        <w:t>Remediation:</w:t>
      </w:r>
    </w:p>
    <w:p w:rsidR="00EA2DEF" w:rsidRDefault="00EA2DEF" w:rsidP="00EA2DEF">
      <w:pPr>
        <w:pStyle w:val="NoSpacing"/>
        <w:numPr>
          <w:ilvl w:val="0"/>
          <w:numId w:val="19"/>
        </w:numPr>
      </w:pPr>
      <w:r>
        <w:t>Restart node(s) in a manner consistent with normal operating procedures</w:t>
      </w:r>
    </w:p>
    <w:p w:rsidR="00EA2DEF" w:rsidRDefault="00EA2DEF" w:rsidP="00EA2DEF">
      <w:pPr>
        <w:pStyle w:val="NoSpacing"/>
        <w:numPr>
          <w:ilvl w:val="0"/>
          <w:numId w:val="18"/>
        </w:numPr>
      </w:pPr>
      <w:r>
        <w:t>Considerations:</w:t>
      </w:r>
    </w:p>
    <w:p w:rsidR="00EA2DEF" w:rsidRDefault="00EA2DEF" w:rsidP="00EA2DEF">
      <w:pPr>
        <w:pStyle w:val="NoSpacing"/>
        <w:numPr>
          <w:ilvl w:val="0"/>
          <w:numId w:val="20"/>
        </w:numPr>
      </w:pPr>
      <w:r>
        <w:t>Stalled files</w:t>
      </w:r>
    </w:p>
    <w:p w:rsidR="00EA2DEF" w:rsidRDefault="00EA2DEF" w:rsidP="00EA2DEF">
      <w:pPr>
        <w:pStyle w:val="NoSpacing"/>
        <w:numPr>
          <w:ilvl w:val="0"/>
          <w:numId w:val="20"/>
        </w:numPr>
      </w:pPr>
      <w:r>
        <w:t>Error Rate in file transfer activity</w:t>
      </w:r>
    </w:p>
    <w:p w:rsidR="00EA2DEF" w:rsidRDefault="00C32AF2" w:rsidP="00EA2DEF">
      <w:pPr>
        <w:pStyle w:val="NoSpacing"/>
        <w:numPr>
          <w:ilvl w:val="0"/>
          <w:numId w:val="20"/>
        </w:numPr>
      </w:pPr>
      <w:r>
        <w:t>Evaluate inbound file ingestion rates based on expected values</w:t>
      </w:r>
    </w:p>
    <w:p w:rsidR="00C32AF2" w:rsidRDefault="00C32AF2" w:rsidP="00C32AF2">
      <w:pPr>
        <w:pStyle w:val="NoSpacing"/>
      </w:pPr>
    </w:p>
    <w:p w:rsidR="00C32AF2" w:rsidRPr="00AF6C65" w:rsidRDefault="006D7E23" w:rsidP="006D7E23">
      <w:pPr>
        <w:pStyle w:val="NoSpacing"/>
        <w:numPr>
          <w:ilvl w:val="0"/>
          <w:numId w:val="1"/>
        </w:numPr>
        <w:rPr>
          <w:b/>
        </w:rPr>
      </w:pPr>
      <w:r w:rsidRPr="00AF6C65">
        <w:rPr>
          <w:b/>
        </w:rPr>
        <w:t>Vital/HMS</w:t>
      </w:r>
    </w:p>
    <w:p w:rsidR="006D7E23" w:rsidRDefault="006D7E23" w:rsidP="006D7E23">
      <w:pPr>
        <w:pStyle w:val="NoSpacing"/>
        <w:numPr>
          <w:ilvl w:val="0"/>
          <w:numId w:val="21"/>
        </w:numPr>
      </w:pPr>
      <w:r>
        <w:t>Remediation:</w:t>
      </w:r>
    </w:p>
    <w:p w:rsidR="006D7E23" w:rsidRDefault="006D7E23" w:rsidP="006D7E23">
      <w:pPr>
        <w:pStyle w:val="NoSpacing"/>
        <w:numPr>
          <w:ilvl w:val="0"/>
          <w:numId w:val="22"/>
        </w:numPr>
      </w:pPr>
      <w:r>
        <w:t xml:space="preserve">Restart Tomcat web servers </w:t>
      </w:r>
    </w:p>
    <w:p w:rsidR="006D7E23" w:rsidRDefault="006D7E23" w:rsidP="006D7E23">
      <w:pPr>
        <w:pStyle w:val="NoSpacing"/>
        <w:numPr>
          <w:ilvl w:val="0"/>
          <w:numId w:val="22"/>
        </w:numPr>
      </w:pPr>
      <w:r>
        <w:t xml:space="preserve">Restart </w:t>
      </w:r>
      <w:proofErr w:type="spellStart"/>
      <w:r>
        <w:t>Cincom</w:t>
      </w:r>
      <w:proofErr w:type="spellEnd"/>
    </w:p>
    <w:p w:rsidR="006D7E23" w:rsidRDefault="00554B28" w:rsidP="006D7E23">
      <w:pPr>
        <w:pStyle w:val="NoSpacing"/>
        <w:numPr>
          <w:ilvl w:val="0"/>
          <w:numId w:val="22"/>
        </w:numPr>
      </w:pPr>
      <w:r>
        <w:t>Repair Active MQ</w:t>
      </w:r>
    </w:p>
    <w:p w:rsidR="00554B28" w:rsidRDefault="00554B28" w:rsidP="00554B28">
      <w:pPr>
        <w:pStyle w:val="NoSpacing"/>
        <w:numPr>
          <w:ilvl w:val="0"/>
          <w:numId w:val="21"/>
        </w:numPr>
      </w:pPr>
      <w:r>
        <w:t>Considerations:</w:t>
      </w:r>
    </w:p>
    <w:p w:rsidR="00554B28" w:rsidRDefault="00554B28" w:rsidP="00554B28">
      <w:pPr>
        <w:pStyle w:val="NoSpacing"/>
        <w:numPr>
          <w:ilvl w:val="0"/>
          <w:numId w:val="23"/>
        </w:numPr>
      </w:pPr>
      <w:r>
        <w:t>Overnight conventional refresh will fail</w:t>
      </w:r>
    </w:p>
    <w:p w:rsidR="00554B28" w:rsidRDefault="00554B28" w:rsidP="00554B28">
      <w:pPr>
        <w:pStyle w:val="NoSpacing"/>
        <w:numPr>
          <w:ilvl w:val="0"/>
          <w:numId w:val="23"/>
        </w:numPr>
      </w:pPr>
      <w:r>
        <w:t>Web services has heavy DB dependency on MP-HMS-MD01N01</w:t>
      </w:r>
    </w:p>
    <w:p w:rsidR="00554B28" w:rsidRDefault="000252DB" w:rsidP="00554B28">
      <w:pPr>
        <w:pStyle w:val="NoSpacing"/>
        <w:numPr>
          <w:ilvl w:val="0"/>
          <w:numId w:val="23"/>
        </w:numPr>
      </w:pPr>
      <w:r>
        <w:t>Vital Timer</w:t>
      </w:r>
    </w:p>
    <w:p w:rsidR="00E915A6" w:rsidRDefault="00E915A6" w:rsidP="00554B28">
      <w:pPr>
        <w:pStyle w:val="NoSpacing"/>
        <w:numPr>
          <w:ilvl w:val="0"/>
          <w:numId w:val="23"/>
        </w:numPr>
      </w:pPr>
      <w:r>
        <w:t>Vital Image Retriever Integration</w:t>
      </w:r>
    </w:p>
    <w:p w:rsidR="00F3299C" w:rsidRDefault="00F3299C" w:rsidP="00F3299C">
      <w:pPr>
        <w:pStyle w:val="NoSpacing"/>
        <w:ind w:left="1440"/>
      </w:pPr>
    </w:p>
    <w:p w:rsidR="000252DB" w:rsidRPr="005C0E23" w:rsidRDefault="00F3299C" w:rsidP="00F3299C">
      <w:pPr>
        <w:pStyle w:val="NoSpacing"/>
        <w:numPr>
          <w:ilvl w:val="0"/>
          <w:numId w:val="1"/>
        </w:numPr>
        <w:rPr>
          <w:b/>
        </w:rPr>
      </w:pPr>
      <w:r w:rsidRPr="005C0E23">
        <w:rPr>
          <w:b/>
        </w:rPr>
        <w:t>Elastic Search</w:t>
      </w:r>
    </w:p>
    <w:p w:rsidR="00917A52" w:rsidRDefault="00917A52" w:rsidP="00F3299C">
      <w:pPr>
        <w:pStyle w:val="NoSpacing"/>
        <w:numPr>
          <w:ilvl w:val="0"/>
          <w:numId w:val="32"/>
        </w:numPr>
      </w:pPr>
      <w:r>
        <w:t>Remediation:</w:t>
      </w:r>
    </w:p>
    <w:p w:rsidR="00F3299C" w:rsidRDefault="00917A52" w:rsidP="00917A52">
      <w:pPr>
        <w:pStyle w:val="NoSpacing"/>
        <w:numPr>
          <w:ilvl w:val="0"/>
          <w:numId w:val="33"/>
        </w:numPr>
      </w:pPr>
      <w:r>
        <w:t>Reset failed nodes (contact John Craig or myself for this)</w:t>
      </w:r>
    </w:p>
    <w:p w:rsidR="00917A52" w:rsidRDefault="00917A52" w:rsidP="00917A52">
      <w:pPr>
        <w:pStyle w:val="NoSpacing"/>
        <w:numPr>
          <w:ilvl w:val="0"/>
          <w:numId w:val="32"/>
        </w:numPr>
      </w:pPr>
      <w:r>
        <w:t>Considerations:</w:t>
      </w:r>
    </w:p>
    <w:p w:rsidR="00917A52" w:rsidRDefault="00917A52" w:rsidP="00917A52">
      <w:pPr>
        <w:pStyle w:val="NoSpacing"/>
        <w:numPr>
          <w:ilvl w:val="0"/>
          <w:numId w:val="34"/>
        </w:numPr>
      </w:pPr>
      <w:r>
        <w:t>Cluster/Node Failure</w:t>
      </w:r>
    </w:p>
    <w:p w:rsidR="00912C6A" w:rsidRDefault="00375663" w:rsidP="00912C6A">
      <w:pPr>
        <w:pStyle w:val="NoSpacing"/>
      </w:pPr>
      <w:r>
        <w:t xml:space="preserve">    </w:t>
      </w:r>
    </w:p>
    <w:p w:rsidR="00375663" w:rsidRPr="0023220F" w:rsidRDefault="00375663" w:rsidP="00375663">
      <w:pPr>
        <w:pStyle w:val="NoSpacing"/>
        <w:numPr>
          <w:ilvl w:val="0"/>
          <w:numId w:val="1"/>
        </w:numPr>
        <w:rPr>
          <w:b/>
        </w:rPr>
      </w:pPr>
      <w:r w:rsidRPr="0023220F">
        <w:rPr>
          <w:b/>
        </w:rPr>
        <w:t>CSS</w:t>
      </w:r>
    </w:p>
    <w:p w:rsidR="00375663" w:rsidRDefault="00375663" w:rsidP="00375663">
      <w:pPr>
        <w:pStyle w:val="NoSpacing"/>
        <w:numPr>
          <w:ilvl w:val="0"/>
          <w:numId w:val="35"/>
        </w:numPr>
      </w:pPr>
      <w:r>
        <w:t>Remediation:</w:t>
      </w:r>
    </w:p>
    <w:p w:rsidR="00375663" w:rsidRDefault="00375663" w:rsidP="00375663">
      <w:pPr>
        <w:pStyle w:val="NoSpacing"/>
        <w:numPr>
          <w:ilvl w:val="0"/>
          <w:numId w:val="36"/>
        </w:numPr>
      </w:pPr>
      <w:r>
        <w:t>Not Applicable</w:t>
      </w:r>
    </w:p>
    <w:p w:rsidR="00375663" w:rsidRDefault="00375663" w:rsidP="00375663">
      <w:pPr>
        <w:pStyle w:val="NoSpacing"/>
        <w:numPr>
          <w:ilvl w:val="0"/>
          <w:numId w:val="35"/>
        </w:numPr>
      </w:pPr>
      <w:r>
        <w:t>Considerations:</w:t>
      </w:r>
    </w:p>
    <w:p w:rsidR="00375663" w:rsidRDefault="00375663" w:rsidP="00375663">
      <w:pPr>
        <w:pStyle w:val="NoSpacing"/>
        <w:numPr>
          <w:ilvl w:val="0"/>
          <w:numId w:val="37"/>
        </w:numPr>
      </w:pPr>
      <w:r>
        <w:t>CSS is not an enterprise application in the conventional sense, it is a desktop application which collects “responses” from multiple enterprise applications</w:t>
      </w:r>
    </w:p>
    <w:p w:rsidR="00375663" w:rsidRDefault="00375663" w:rsidP="00375663">
      <w:pPr>
        <w:pStyle w:val="NoSpacing"/>
        <w:numPr>
          <w:ilvl w:val="0"/>
          <w:numId w:val="37"/>
        </w:numPr>
      </w:pPr>
      <w:r>
        <w:t>We will be tracking errors by count and type to assess broader health status</w:t>
      </w:r>
    </w:p>
    <w:p w:rsidR="00B63AAE" w:rsidRDefault="00B63AAE" w:rsidP="00B63AAE">
      <w:pPr>
        <w:pStyle w:val="NoSpacing"/>
      </w:pPr>
    </w:p>
    <w:p w:rsidR="00B63AAE" w:rsidRPr="0013659F" w:rsidRDefault="00B63AAE" w:rsidP="00B63AAE">
      <w:pPr>
        <w:pStyle w:val="NoSpacing"/>
        <w:numPr>
          <w:ilvl w:val="0"/>
          <w:numId w:val="1"/>
        </w:numPr>
        <w:rPr>
          <w:b/>
        </w:rPr>
      </w:pPr>
      <w:r w:rsidRPr="0013659F">
        <w:rPr>
          <w:b/>
        </w:rPr>
        <w:t>Pinnacle/Dire</w:t>
      </w:r>
    </w:p>
    <w:p w:rsidR="00B63AAE" w:rsidRDefault="00B63AAE" w:rsidP="00B63AAE">
      <w:pPr>
        <w:pStyle w:val="NoSpacing"/>
        <w:numPr>
          <w:ilvl w:val="0"/>
          <w:numId w:val="38"/>
        </w:numPr>
      </w:pPr>
      <w:r>
        <w:t>Remediation</w:t>
      </w:r>
    </w:p>
    <w:p w:rsidR="00B63AAE" w:rsidRDefault="00B63AAE" w:rsidP="00B63AAE">
      <w:pPr>
        <w:pStyle w:val="NoSpacing"/>
        <w:numPr>
          <w:ilvl w:val="0"/>
          <w:numId w:val="39"/>
        </w:numPr>
      </w:pPr>
      <w:r>
        <w:t>Server and services restart consistent with existing Ops documentation</w:t>
      </w:r>
    </w:p>
    <w:p w:rsidR="00B63AAE" w:rsidRDefault="00B63AAE" w:rsidP="00B63AAE">
      <w:pPr>
        <w:pStyle w:val="NoSpacing"/>
        <w:numPr>
          <w:ilvl w:val="0"/>
          <w:numId w:val="38"/>
        </w:numPr>
      </w:pPr>
      <w:r>
        <w:t>Considerations:</w:t>
      </w:r>
    </w:p>
    <w:p w:rsidR="00B63AAE" w:rsidRDefault="00B63AAE" w:rsidP="00B63AAE">
      <w:pPr>
        <w:pStyle w:val="NoSpacing"/>
        <w:numPr>
          <w:ilvl w:val="0"/>
          <w:numId w:val="40"/>
        </w:numPr>
      </w:pPr>
      <w:r>
        <w:t>Pinnacle and Dire have significant DB dependencies and will be susceptible to failures after a network interruption</w:t>
      </w:r>
    </w:p>
    <w:p w:rsidR="00B63AAE" w:rsidRDefault="00B63AAE" w:rsidP="00B63AAE">
      <w:pPr>
        <w:pStyle w:val="NoSpacing"/>
        <w:numPr>
          <w:ilvl w:val="0"/>
          <w:numId w:val="40"/>
        </w:numPr>
      </w:pPr>
      <w:r>
        <w:t xml:space="preserve">Pinnacle and Dire activities are often “internally scheduled”, meaning that errors </w:t>
      </w:r>
      <w:r w:rsidR="0013659F">
        <w:t>may not show up immediately and may be expressed as some failed activity at a later time</w:t>
      </w:r>
    </w:p>
    <w:p w:rsidR="0013659F" w:rsidRDefault="0013659F" w:rsidP="00B63AAE">
      <w:pPr>
        <w:pStyle w:val="NoSpacing"/>
        <w:numPr>
          <w:ilvl w:val="0"/>
          <w:numId w:val="40"/>
        </w:numPr>
      </w:pPr>
      <w:r>
        <w:t>Both applications have specific alerts</w:t>
      </w:r>
    </w:p>
    <w:p w:rsidR="00E3439C" w:rsidRDefault="00E3439C" w:rsidP="00E3439C">
      <w:pPr>
        <w:pStyle w:val="NoSpacing"/>
      </w:pPr>
    </w:p>
    <w:p w:rsidR="0097364C" w:rsidRDefault="00375663" w:rsidP="00375663">
      <w:r>
        <w:t xml:space="preserve">   </w:t>
      </w:r>
    </w:p>
    <w:p w:rsidR="007E3B35" w:rsidRDefault="007E3B35" w:rsidP="00375663"/>
    <w:p w:rsidR="007E3B35" w:rsidRDefault="007E3B35" w:rsidP="00375663"/>
    <w:p w:rsidR="007E3B35" w:rsidRDefault="007E3B35" w:rsidP="00375663"/>
    <w:p w:rsidR="007E3B35" w:rsidRDefault="007E3B35" w:rsidP="00375663">
      <w:r>
        <w:lastRenderedPageBreak/>
        <w:t>Dashboards:</w:t>
      </w:r>
    </w:p>
    <w:p w:rsidR="007E3B35" w:rsidRPr="00696E16" w:rsidRDefault="00AF5E35" w:rsidP="00375663">
      <w:pPr>
        <w:rPr>
          <w:b/>
        </w:rPr>
      </w:pPr>
      <w:r w:rsidRPr="00696E16">
        <w:rPr>
          <w:b/>
        </w:rPr>
        <w:t>Primary Overview Dashboard</w:t>
      </w:r>
    </w:p>
    <w:p w:rsidR="00AF5E35" w:rsidRDefault="00AF5E35" w:rsidP="00AF5E35">
      <w:pPr>
        <w:pStyle w:val="ListParagraph"/>
        <w:numPr>
          <w:ilvl w:val="0"/>
          <w:numId w:val="1"/>
        </w:numPr>
      </w:pPr>
      <w:r>
        <w:t xml:space="preserve">This is a high level “all inclusive” dashboard tracking representative applications at </w:t>
      </w:r>
      <w:proofErr w:type="spellStart"/>
      <w:r>
        <w:t>highlevel</w:t>
      </w:r>
      <w:proofErr w:type="spellEnd"/>
      <w:r>
        <w:t xml:space="preserve"> based on those more obvi</w:t>
      </w:r>
      <w:r w:rsidR="00A16B9A">
        <w:t>ous indicators of system issues</w:t>
      </w:r>
    </w:p>
    <w:p w:rsidR="00A16B9A" w:rsidRDefault="00A16B9A" w:rsidP="00AF5E35">
      <w:pPr>
        <w:pStyle w:val="ListParagraph"/>
        <w:numPr>
          <w:ilvl w:val="0"/>
          <w:numId w:val="1"/>
        </w:numPr>
      </w:pPr>
      <w:r>
        <w:t xml:space="preserve">The dashboard is also pulling network stats from all servers and looking general indicators of network health – e.g. NIC queuing and </w:t>
      </w:r>
      <w:r w:rsidR="0031165E">
        <w:t>discard rate.   These metrics are evaluated at the VLAN level to serve as a general indicator of network issues.</w:t>
      </w:r>
    </w:p>
    <w:p w:rsidR="00AF5E35" w:rsidRDefault="00AF5E35" w:rsidP="00AF5E35">
      <w:pPr>
        <w:pStyle w:val="ListParagraph"/>
        <w:numPr>
          <w:ilvl w:val="0"/>
          <w:numId w:val="1"/>
        </w:numPr>
      </w:pPr>
      <w:r>
        <w:t xml:space="preserve">Link: </w:t>
      </w:r>
      <w:hyperlink r:id="rId5" w:history="1">
        <w:r w:rsidR="00A16B9A">
          <w:rPr>
            <w:rStyle w:val="Hyperlink"/>
          </w:rPr>
          <w:t>http://splunkops.azblue.com/en-US/app/bcbsaz_ta_app_ops/overview__v1</w:t>
        </w:r>
      </w:hyperlink>
    </w:p>
    <w:p w:rsidR="00696E16" w:rsidRDefault="00696E16" w:rsidP="00AF5E35">
      <w:pPr>
        <w:pStyle w:val="ListParagraph"/>
        <w:numPr>
          <w:ilvl w:val="0"/>
          <w:numId w:val="1"/>
        </w:numPr>
      </w:pPr>
    </w:p>
    <w:p w:rsidR="00A16B9A" w:rsidRDefault="00696E16" w:rsidP="00AF5E35">
      <w:pPr>
        <w:pStyle w:val="ListParagraph"/>
        <w:numPr>
          <w:ilvl w:val="0"/>
          <w:numId w:val="1"/>
        </w:numPr>
      </w:pPr>
      <w:r>
        <w:t>Network Stat Panels</w:t>
      </w:r>
    </w:p>
    <w:p w:rsidR="00696E16" w:rsidRDefault="00696E16" w:rsidP="00696E16">
      <w:pPr>
        <w:pStyle w:val="ListParagraph"/>
        <w:numPr>
          <w:ilvl w:val="0"/>
          <w:numId w:val="41"/>
        </w:numPr>
      </w:pPr>
      <w:r>
        <w:t>NIC queueing by VLAN ( It’s not uncommon for SQL servers to experience NIC queueing</w:t>
      </w:r>
    </w:p>
    <w:p w:rsidR="007E3B35" w:rsidRDefault="003A3002" w:rsidP="00375663">
      <w:r>
        <w:rPr>
          <w:noProof/>
        </w:rPr>
        <w:drawing>
          <wp:inline distT="0" distB="0" distL="0" distR="0" wp14:anchorId="39BF0640" wp14:editId="705F85FC">
            <wp:extent cx="5943600" cy="774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02" w:rsidRDefault="00FF1212" w:rsidP="00FF1212">
      <w:pPr>
        <w:pStyle w:val="ListParagraph"/>
        <w:numPr>
          <w:ilvl w:val="0"/>
          <w:numId w:val="41"/>
        </w:numPr>
      </w:pPr>
      <w:r>
        <w:t>Historical Norms for NIC Queuing by day/hour</w:t>
      </w:r>
    </w:p>
    <w:p w:rsidR="00FF1212" w:rsidRDefault="00FF1212" w:rsidP="00FF1212">
      <w:r>
        <w:rPr>
          <w:noProof/>
        </w:rPr>
        <w:drawing>
          <wp:inline distT="0" distB="0" distL="0" distR="0" wp14:anchorId="025E4693" wp14:editId="39112017">
            <wp:extent cx="5943600" cy="1022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12" w:rsidRDefault="00C21E4B" w:rsidP="00FF1212">
      <w:pPr>
        <w:pStyle w:val="ListParagraph"/>
        <w:numPr>
          <w:ilvl w:val="0"/>
          <w:numId w:val="41"/>
        </w:numPr>
      </w:pPr>
      <w:r>
        <w:t>Trellised View of NIC discard rate aggregated by VLAN</w:t>
      </w:r>
    </w:p>
    <w:p w:rsidR="00C21E4B" w:rsidRDefault="00C21E4B" w:rsidP="00C21E4B">
      <w:r>
        <w:rPr>
          <w:noProof/>
        </w:rPr>
        <w:drawing>
          <wp:inline distT="0" distB="0" distL="0" distR="0" wp14:anchorId="38EDFCC8" wp14:editId="3669771B">
            <wp:extent cx="5943600" cy="2561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4B" w:rsidRDefault="00702EBB" w:rsidP="00C21E4B">
      <w:pPr>
        <w:pStyle w:val="ListParagraph"/>
        <w:numPr>
          <w:ilvl w:val="0"/>
          <w:numId w:val="41"/>
        </w:numPr>
      </w:pPr>
      <w:r>
        <w:t xml:space="preserve">Summary Data from </w:t>
      </w:r>
      <w:proofErr w:type="spellStart"/>
      <w:r>
        <w:t>Extrahop</w:t>
      </w:r>
      <w:proofErr w:type="spellEnd"/>
      <w:r>
        <w:t xml:space="preserve"> Tracking Error Triggers by VLAN</w:t>
      </w:r>
    </w:p>
    <w:p w:rsidR="00702EBB" w:rsidRDefault="00702EBB" w:rsidP="00702EBB">
      <w:r>
        <w:rPr>
          <w:noProof/>
        </w:rPr>
        <w:lastRenderedPageBreak/>
        <w:drawing>
          <wp:inline distT="0" distB="0" distL="0" distR="0" wp14:anchorId="3CC0D99C" wp14:editId="11EE355D">
            <wp:extent cx="5943600" cy="1193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BB" w:rsidRDefault="008166C4" w:rsidP="008166C4">
      <w:pPr>
        <w:pStyle w:val="ListParagraph"/>
        <w:numPr>
          <w:ilvl w:val="0"/>
          <w:numId w:val="41"/>
        </w:numPr>
      </w:pPr>
      <w:r>
        <w:t xml:space="preserve"> Foresight Web Workflow timings</w:t>
      </w:r>
      <w:r w:rsidR="00B54571">
        <w:t xml:space="preserve">.  This a “predictive view” and assess current timing against historical norms based on day and time </w:t>
      </w:r>
      <w:r>
        <w:t xml:space="preserve"> – This metric will capture overall processing time as a function of:</w:t>
      </w:r>
    </w:p>
    <w:p w:rsidR="008166C4" w:rsidRDefault="008166C4" w:rsidP="008166C4">
      <w:pPr>
        <w:pStyle w:val="ListParagraph"/>
        <w:numPr>
          <w:ilvl w:val="0"/>
          <w:numId w:val="42"/>
        </w:numPr>
      </w:pPr>
      <w:r>
        <w:t>SQL activity</w:t>
      </w:r>
    </w:p>
    <w:p w:rsidR="008166C4" w:rsidRDefault="008166C4" w:rsidP="008166C4">
      <w:pPr>
        <w:pStyle w:val="ListParagraph"/>
        <w:numPr>
          <w:ilvl w:val="0"/>
          <w:numId w:val="42"/>
        </w:numPr>
      </w:pPr>
      <w:r>
        <w:t>CIFS activity</w:t>
      </w:r>
    </w:p>
    <w:p w:rsidR="008166C4" w:rsidRDefault="008166C4" w:rsidP="008166C4">
      <w:pPr>
        <w:pStyle w:val="ListParagraph"/>
        <w:numPr>
          <w:ilvl w:val="0"/>
          <w:numId w:val="42"/>
        </w:numPr>
      </w:pPr>
      <w:r>
        <w:t>SOAP/WEB response times</w:t>
      </w:r>
    </w:p>
    <w:p w:rsidR="008166C4" w:rsidRDefault="008166C4" w:rsidP="008166C4">
      <w:pPr>
        <w:pStyle w:val="ListParagraph"/>
        <w:numPr>
          <w:ilvl w:val="0"/>
          <w:numId w:val="42"/>
        </w:numPr>
      </w:pPr>
      <w:r>
        <w:t>This metric will cover a number of broad metrics to assess the state of the network</w:t>
      </w:r>
    </w:p>
    <w:p w:rsidR="00BB1F80" w:rsidRDefault="00BB1F80" w:rsidP="008166C4">
      <w:pPr>
        <w:pStyle w:val="ListParagraph"/>
        <w:numPr>
          <w:ilvl w:val="0"/>
          <w:numId w:val="42"/>
        </w:numPr>
      </w:pPr>
      <w:r>
        <w:t xml:space="preserve">For deeper  BizTalk and Workflow activity use ( </w:t>
      </w:r>
      <w:hyperlink r:id="rId10" w:history="1">
        <w:r>
          <w:rPr>
            <w:rStyle w:val="Hyperlink"/>
          </w:rPr>
          <w:t>http://splunkops.azblue.com/en-US/app/bcbsaz_ta_app_5010/5010_biztalk_general_wellbeing</w:t>
        </w:r>
      </w:hyperlink>
      <w:r>
        <w:t xml:space="preserve"> and </w:t>
      </w:r>
      <w:hyperlink r:id="rId11" w:history="1">
        <w:r w:rsidR="00860843">
          <w:rPr>
            <w:rStyle w:val="Hyperlink"/>
          </w:rPr>
          <w:t>http://splunkops.azblue.com/en-US/app/bcbsaz_ta_app_5010/5010_BTS_FRS_Dir</w:t>
        </w:r>
      </w:hyperlink>
      <w:r w:rsidR="00860843">
        <w:t>)</w:t>
      </w:r>
    </w:p>
    <w:p w:rsidR="008166C4" w:rsidRDefault="008166C4" w:rsidP="008166C4">
      <w:r>
        <w:rPr>
          <w:noProof/>
        </w:rPr>
        <w:drawing>
          <wp:inline distT="0" distB="0" distL="0" distR="0" wp14:anchorId="3BB2BBFA" wp14:editId="58A93DD8">
            <wp:extent cx="5943600" cy="128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35" w:rsidRDefault="00D20070" w:rsidP="00D20070">
      <w:pPr>
        <w:pStyle w:val="ListParagraph"/>
        <w:numPr>
          <w:ilvl w:val="0"/>
          <w:numId w:val="41"/>
        </w:numPr>
      </w:pPr>
      <w:r>
        <w:t>Internal/External Partner Response Timings</w:t>
      </w:r>
    </w:p>
    <w:p w:rsidR="00D20070" w:rsidRDefault="00D20070" w:rsidP="00D20070">
      <w:pPr>
        <w:pStyle w:val="ListParagraph"/>
        <w:numPr>
          <w:ilvl w:val="0"/>
          <w:numId w:val="43"/>
        </w:numPr>
      </w:pPr>
      <w:r>
        <w:t>This evaluates our ability to connect to BX and DXC, and tracks response times</w:t>
      </w:r>
    </w:p>
    <w:p w:rsidR="00D20070" w:rsidRDefault="00EE32E7" w:rsidP="00EE32E7">
      <w:pPr>
        <w:pStyle w:val="ListParagraph"/>
        <w:numPr>
          <w:ilvl w:val="0"/>
          <w:numId w:val="43"/>
        </w:numPr>
      </w:pPr>
      <w:r>
        <w:t>Due to the nature of the 276 timings and multiple internal dependencies to generate response it serves a broader indicator of system and network functions.</w:t>
      </w:r>
    </w:p>
    <w:p w:rsidR="00EE32E7" w:rsidRDefault="00EE32E7" w:rsidP="00EE32E7">
      <w:r>
        <w:rPr>
          <w:noProof/>
        </w:rPr>
        <w:drawing>
          <wp:inline distT="0" distB="0" distL="0" distR="0" wp14:anchorId="264907B8" wp14:editId="4214A490">
            <wp:extent cx="5943600" cy="101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E7" w:rsidRDefault="00EE32E7" w:rsidP="00EE32E7"/>
    <w:p w:rsidR="004C77EB" w:rsidRDefault="004C77EB" w:rsidP="004C77EB">
      <w:pPr>
        <w:pStyle w:val="ListParagraph"/>
        <w:numPr>
          <w:ilvl w:val="0"/>
          <w:numId w:val="41"/>
        </w:numPr>
      </w:pPr>
      <w:r>
        <w:t xml:space="preserve">Active Batch </w:t>
      </w:r>
      <w:r w:rsidR="00F72673">
        <w:t>–</w:t>
      </w:r>
      <w:r>
        <w:t xml:space="preserve"> </w:t>
      </w:r>
      <w:r w:rsidR="00F72673">
        <w:t>The focus is on captured errors at the platform level.  Note that most jobs in ABAT have weak exception handling.</w:t>
      </w:r>
      <w:r w:rsidR="0073331D">
        <w:t xml:space="preserve">   The other focus is “cluster” state.  In a network outage the ABAT environment may not be able to successful designate a master scheduler</w:t>
      </w:r>
    </w:p>
    <w:p w:rsidR="006224B5" w:rsidRDefault="006224B5" w:rsidP="006224B5">
      <w:pPr>
        <w:pStyle w:val="ListParagraph"/>
        <w:numPr>
          <w:ilvl w:val="0"/>
          <w:numId w:val="44"/>
        </w:numPr>
      </w:pPr>
      <w:r>
        <w:t>This panel will color code error percentage.  Any error percentage over 1 represents a significant deviation from the norm.</w:t>
      </w:r>
    </w:p>
    <w:p w:rsidR="00553505" w:rsidRDefault="00553505" w:rsidP="006224B5">
      <w:pPr>
        <w:pStyle w:val="ListParagraph"/>
        <w:numPr>
          <w:ilvl w:val="0"/>
          <w:numId w:val="44"/>
        </w:numPr>
      </w:pPr>
      <w:r>
        <w:t>For connection failed errors in the “Error Summary Section”</w:t>
      </w:r>
    </w:p>
    <w:p w:rsidR="0073331D" w:rsidRDefault="0073331D" w:rsidP="0073331D">
      <w:r>
        <w:lastRenderedPageBreak/>
        <w:t xml:space="preserve">  </w:t>
      </w:r>
      <w:r w:rsidR="006224B5">
        <w:rPr>
          <w:noProof/>
        </w:rPr>
        <w:drawing>
          <wp:inline distT="0" distB="0" distL="0" distR="0" wp14:anchorId="62F33B9E" wp14:editId="05975A4B">
            <wp:extent cx="5943600" cy="1185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05" w:rsidRDefault="00553505" w:rsidP="0073331D"/>
    <w:p w:rsidR="00553505" w:rsidRDefault="00553505" w:rsidP="00553505">
      <w:pPr>
        <w:pStyle w:val="ListParagraph"/>
        <w:numPr>
          <w:ilvl w:val="0"/>
          <w:numId w:val="41"/>
        </w:numPr>
      </w:pPr>
      <w:r>
        <w:t xml:space="preserve">Sterling -  The key focus for Sterling is </w:t>
      </w:r>
      <w:r w:rsidR="00C92A85">
        <w:t xml:space="preserve">“Bytes Transferred” per hour.  This is another predictive view, using historical values to anticipate current values based on a seasonal algorithm.   Error rates are also tracked </w:t>
      </w:r>
      <w:proofErr w:type="gramStart"/>
      <w:r w:rsidR="00C92A85">
        <w:t>an</w:t>
      </w:r>
      <w:proofErr w:type="gramEnd"/>
      <w:r w:rsidR="00C92A85">
        <w:t xml:space="preserve"> color coded</w:t>
      </w:r>
      <w:r w:rsidR="00247E64">
        <w:t xml:space="preserve">.  </w:t>
      </w:r>
    </w:p>
    <w:p w:rsidR="00247E64" w:rsidRDefault="00247E64" w:rsidP="00247E64">
      <w:pPr>
        <w:pStyle w:val="ListParagraph"/>
        <w:numPr>
          <w:ilvl w:val="0"/>
          <w:numId w:val="45"/>
        </w:numPr>
      </w:pPr>
      <w:r>
        <w:t>If the current traffic is significantly below the expected lower boundary value this may suggest connectivity issues at the front door</w:t>
      </w:r>
    </w:p>
    <w:p w:rsidR="00247E64" w:rsidRDefault="00247E64" w:rsidP="00247E64">
      <w:pPr>
        <w:pStyle w:val="ListParagraph"/>
        <w:numPr>
          <w:ilvl w:val="0"/>
          <w:numId w:val="45"/>
        </w:numPr>
      </w:pPr>
      <w:r>
        <w:t>The error</w:t>
      </w:r>
      <w:r w:rsidR="005E1DFB">
        <w:t xml:space="preserve"> </w:t>
      </w:r>
      <w:proofErr w:type="gramStart"/>
      <w:r w:rsidR="005E1DFB">
        <w:t xml:space="preserve">rate </w:t>
      </w:r>
      <w:r>
        <w:t xml:space="preserve"> for</w:t>
      </w:r>
      <w:proofErr w:type="gramEnd"/>
      <w:r>
        <w:t xml:space="preserve"> Sterling is, under normal conditions, between 0.05 and </w:t>
      </w:r>
      <w:r w:rsidR="00E00D74">
        <w:t xml:space="preserve">0.78.  If this values goes above 1% it’s cause for concern.  </w:t>
      </w:r>
    </w:p>
    <w:p w:rsidR="005E1DFB" w:rsidRDefault="005E1DFB" w:rsidP="005E1DFB"/>
    <w:p w:rsidR="005E1DFB" w:rsidRDefault="005E1DFB" w:rsidP="005E1DFB"/>
    <w:p w:rsidR="005E1DFB" w:rsidRDefault="005E1DFB" w:rsidP="005E1DFB">
      <w:pPr>
        <w:pStyle w:val="ListParagraph"/>
        <w:numPr>
          <w:ilvl w:val="0"/>
          <w:numId w:val="41"/>
        </w:numPr>
      </w:pPr>
      <w:r>
        <w:t xml:space="preserve">Elastic Search -  A component of the largely undocumented Velocity connect solution.  This is </w:t>
      </w:r>
      <w:r w:rsidR="00953FFC">
        <w:t>a cluster environment and the main thing to look at it failures in internal communication.</w:t>
      </w:r>
    </w:p>
    <w:p w:rsidR="00953FFC" w:rsidRDefault="00953FFC" w:rsidP="00953FFC">
      <w:pPr>
        <w:pStyle w:val="ListParagraph"/>
        <w:numPr>
          <w:ilvl w:val="0"/>
          <w:numId w:val="46"/>
        </w:numPr>
      </w:pPr>
      <w:r>
        <w:t>The cluster will function with failed nodes, but this should be seen another barometer of network and infrastructure health</w:t>
      </w:r>
    </w:p>
    <w:p w:rsidR="00953FFC" w:rsidRDefault="00C237DF" w:rsidP="00953FFC">
      <w:pPr>
        <w:ind w:left="1080"/>
      </w:pPr>
      <w:r>
        <w:rPr>
          <w:noProof/>
        </w:rPr>
        <w:drawing>
          <wp:inline distT="0" distB="0" distL="0" distR="0" wp14:anchorId="3EA62828" wp14:editId="7AD91947">
            <wp:extent cx="5943600" cy="1529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7DF" w:rsidRDefault="00C237DF" w:rsidP="00C237DF"/>
    <w:p w:rsidR="00C237DF" w:rsidRDefault="00C237DF" w:rsidP="00C237DF">
      <w:pPr>
        <w:pStyle w:val="ListParagraph"/>
        <w:numPr>
          <w:ilvl w:val="0"/>
          <w:numId w:val="41"/>
        </w:numPr>
      </w:pPr>
      <w:r>
        <w:t xml:space="preserve">Vital </w:t>
      </w:r>
      <w:r w:rsidR="002B097B">
        <w:t>–</w:t>
      </w:r>
      <w:r>
        <w:t xml:space="preserve"> </w:t>
      </w:r>
      <w:r w:rsidR="002B097B">
        <w:t xml:space="preserve">Vital in the overview dashboard is represented by </w:t>
      </w:r>
      <w:r w:rsidR="004D64F3">
        <w:t>the state/ability to integrate with Image retriever.  This is a specific metric which can be seen a broader indicator of system health.</w:t>
      </w:r>
    </w:p>
    <w:p w:rsidR="00DA1A5B" w:rsidRDefault="00DA1A5B" w:rsidP="00DA1A5B">
      <w:pPr>
        <w:pStyle w:val="ListParagraph"/>
        <w:numPr>
          <w:ilvl w:val="0"/>
          <w:numId w:val="47"/>
        </w:numPr>
      </w:pPr>
      <w:r>
        <w:t>This will track timeouts and general failures (HTTP 503 errors) with the IR stack.</w:t>
      </w:r>
    </w:p>
    <w:p w:rsidR="00DA1A5B" w:rsidRDefault="00DA1A5B" w:rsidP="00DA1A5B">
      <w:pPr>
        <w:pStyle w:val="ListParagraph"/>
        <w:numPr>
          <w:ilvl w:val="0"/>
          <w:numId w:val="47"/>
        </w:numPr>
      </w:pPr>
      <w:r>
        <w:t>This can serve to reflect the state of Vital and the Image Retriever environment.</w:t>
      </w:r>
    </w:p>
    <w:p w:rsidR="00177D14" w:rsidRDefault="00177D14" w:rsidP="00DA1A5B">
      <w:pPr>
        <w:pStyle w:val="ListParagraph"/>
        <w:numPr>
          <w:ilvl w:val="0"/>
          <w:numId w:val="47"/>
        </w:numPr>
      </w:pPr>
      <w:r>
        <w:t>For a more detailed view of the Vital environment use (</w:t>
      </w:r>
      <w:hyperlink r:id="rId16" w:history="1">
        <w:r w:rsidR="00546731">
          <w:rPr>
            <w:rStyle w:val="Hyperlink"/>
          </w:rPr>
          <w:t>http://splunkops.azblue.com/en-US/app/bcbsaz_ta_app_hms/hms_vital_system_summary</w:t>
        </w:r>
      </w:hyperlink>
      <w:r w:rsidR="00546731">
        <w:t xml:space="preserve"> and </w:t>
      </w:r>
      <w:hyperlink r:id="rId17" w:history="1">
        <w:r w:rsidR="00546731">
          <w:rPr>
            <w:rStyle w:val="Hyperlink"/>
          </w:rPr>
          <w:t>http://splunkops.azblue.com/en-US/app/bcbsaz_ta_app_hms/vital_letters</w:t>
        </w:r>
      </w:hyperlink>
      <w:r w:rsidR="00546731">
        <w:t>)</w:t>
      </w:r>
    </w:p>
    <w:p w:rsidR="00DA1A5B" w:rsidRDefault="00DA1A5B" w:rsidP="00DA1A5B">
      <w:r>
        <w:rPr>
          <w:noProof/>
        </w:rPr>
        <w:lastRenderedPageBreak/>
        <w:drawing>
          <wp:inline distT="0" distB="0" distL="0" distR="0" wp14:anchorId="7C516438" wp14:editId="53F9FF66">
            <wp:extent cx="5943600" cy="1056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FC" w:rsidRDefault="00953FFC" w:rsidP="00953FFC"/>
    <w:p w:rsidR="00295AF6" w:rsidRDefault="00295AF6" w:rsidP="00295AF6">
      <w:pPr>
        <w:pStyle w:val="ListParagraph"/>
        <w:numPr>
          <w:ilvl w:val="0"/>
          <w:numId w:val="41"/>
        </w:numPr>
      </w:pPr>
      <w:r>
        <w:t>Portal/Web Servers – The primary met</w:t>
      </w:r>
      <w:r w:rsidR="00805095">
        <w:t>ric in the overview dashboard will be ASP.NET errors, again as broader metric of web portal/health</w:t>
      </w:r>
    </w:p>
    <w:p w:rsidR="00177D14" w:rsidRDefault="00805095" w:rsidP="00177D14">
      <w:pPr>
        <w:pStyle w:val="ListParagraph"/>
        <w:numPr>
          <w:ilvl w:val="0"/>
          <w:numId w:val="48"/>
        </w:numPr>
      </w:pPr>
      <w:r>
        <w:t>Typically, this value is very low.  However sharp spikes in these numbers are suggestive of SQL and network connectivity issues.  This is also a predictive view.</w:t>
      </w:r>
    </w:p>
    <w:p w:rsidR="00805095" w:rsidRDefault="00805095" w:rsidP="00805095">
      <w:pPr>
        <w:pStyle w:val="ListParagraph"/>
        <w:numPr>
          <w:ilvl w:val="0"/>
          <w:numId w:val="48"/>
        </w:numPr>
      </w:pPr>
      <w:r>
        <w:t xml:space="preserve"> </w:t>
      </w:r>
      <w:r w:rsidR="00177D14">
        <w:t xml:space="preserve">For a more detailed view of the web tier use this secondary dashboard ( </w:t>
      </w:r>
      <w:hyperlink r:id="rId19" w:history="1">
        <w:r w:rsidR="00282C0F" w:rsidRPr="00EA4699">
          <w:rPr>
            <w:rStyle w:val="Hyperlink"/>
          </w:rPr>
          <w:t>http://splunkops.azblue.com/en-US/app/bcbsaz_ta_app_5010/web_tracking)</w:t>
        </w:r>
        <w:r w:rsidR="00282C0F" w:rsidRPr="00EA4699">
          <w:rPr>
            <w:rStyle w:val="Hyperlink"/>
            <w:noProof/>
          </w:rPr>
          <w:drawing>
            <wp:inline distT="0" distB="0" distL="0" distR="0" wp14:anchorId="59115643" wp14:editId="0927331E">
              <wp:extent cx="5676900" cy="926465"/>
              <wp:effectExtent l="0" t="0" r="0" b="6985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76900" cy="9264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282C0F" w:rsidRDefault="00282C0F" w:rsidP="00282C0F"/>
    <w:p w:rsidR="00282C0F" w:rsidRDefault="00282C0F" w:rsidP="00282C0F">
      <w:pPr>
        <w:pStyle w:val="ListParagraph"/>
        <w:numPr>
          <w:ilvl w:val="0"/>
          <w:numId w:val="41"/>
        </w:numPr>
      </w:pPr>
      <w:r>
        <w:t xml:space="preserve">IVR – The primary concern with IVR can measured by simple call initiation events.  </w:t>
      </w:r>
      <w:r w:rsidR="00AF178A">
        <w:t>If calls are not reaching IVR there is an upstream (Telco/Avaya issue).</w:t>
      </w:r>
    </w:p>
    <w:p w:rsidR="001F16AD" w:rsidRDefault="001F16AD" w:rsidP="001F16AD">
      <w:pPr>
        <w:pStyle w:val="ListParagraph"/>
        <w:numPr>
          <w:ilvl w:val="0"/>
          <w:numId w:val="49"/>
        </w:numPr>
      </w:pPr>
      <w:r>
        <w:t>Secondary dashboard (</w:t>
      </w:r>
      <w:hyperlink r:id="rId21" w:history="1">
        <w:r>
          <w:rPr>
            <w:rStyle w:val="Hyperlink"/>
          </w:rPr>
          <w:t>http://splunkops.azblue.com/en-US/app/bcbsaz_ta_app_ivr/ivr_service_response_times_as_volume_increases</w:t>
        </w:r>
      </w:hyperlink>
      <w:r>
        <w:t>)</w:t>
      </w:r>
    </w:p>
    <w:p w:rsidR="00281252" w:rsidRDefault="00281252" w:rsidP="00281252">
      <w:r>
        <w:rPr>
          <w:noProof/>
        </w:rPr>
        <w:drawing>
          <wp:inline distT="0" distB="0" distL="0" distR="0" wp14:anchorId="05F7DA37" wp14:editId="29A4FA37">
            <wp:extent cx="5943600" cy="973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6C1"/>
    <w:multiLevelType w:val="hybridMultilevel"/>
    <w:tmpl w:val="3D44E8C4"/>
    <w:lvl w:ilvl="0" w:tplc="F1E0D73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96250"/>
    <w:multiLevelType w:val="hybridMultilevel"/>
    <w:tmpl w:val="4A366282"/>
    <w:lvl w:ilvl="0" w:tplc="2BE423B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B346EF"/>
    <w:multiLevelType w:val="hybridMultilevel"/>
    <w:tmpl w:val="53CC3CC4"/>
    <w:lvl w:ilvl="0" w:tplc="905470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666C5D"/>
    <w:multiLevelType w:val="hybridMultilevel"/>
    <w:tmpl w:val="BEB257A4"/>
    <w:lvl w:ilvl="0" w:tplc="5B24EE0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A56075"/>
    <w:multiLevelType w:val="hybridMultilevel"/>
    <w:tmpl w:val="D4A41384"/>
    <w:lvl w:ilvl="0" w:tplc="B610F94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A4792A"/>
    <w:multiLevelType w:val="hybridMultilevel"/>
    <w:tmpl w:val="E382ABBA"/>
    <w:lvl w:ilvl="0" w:tplc="6322AA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1E6107"/>
    <w:multiLevelType w:val="hybridMultilevel"/>
    <w:tmpl w:val="1784AC56"/>
    <w:lvl w:ilvl="0" w:tplc="B8B815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337B9D"/>
    <w:multiLevelType w:val="hybridMultilevel"/>
    <w:tmpl w:val="F7B8E29C"/>
    <w:lvl w:ilvl="0" w:tplc="984AC7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C422DB"/>
    <w:multiLevelType w:val="hybridMultilevel"/>
    <w:tmpl w:val="D14CED6E"/>
    <w:lvl w:ilvl="0" w:tplc="269EEC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6F4629"/>
    <w:multiLevelType w:val="hybridMultilevel"/>
    <w:tmpl w:val="4B14A63A"/>
    <w:lvl w:ilvl="0" w:tplc="FCB078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BC8766B"/>
    <w:multiLevelType w:val="hybridMultilevel"/>
    <w:tmpl w:val="BFD6EB2C"/>
    <w:lvl w:ilvl="0" w:tplc="0CFA15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BB63F7"/>
    <w:multiLevelType w:val="hybridMultilevel"/>
    <w:tmpl w:val="3E00144C"/>
    <w:lvl w:ilvl="0" w:tplc="F4BC68D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350724"/>
    <w:multiLevelType w:val="hybridMultilevel"/>
    <w:tmpl w:val="A4AAA43E"/>
    <w:lvl w:ilvl="0" w:tplc="B9E07B2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0405DE0"/>
    <w:multiLevelType w:val="hybridMultilevel"/>
    <w:tmpl w:val="09C42540"/>
    <w:lvl w:ilvl="0" w:tplc="5AC226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1904007"/>
    <w:multiLevelType w:val="hybridMultilevel"/>
    <w:tmpl w:val="1620339A"/>
    <w:lvl w:ilvl="0" w:tplc="968034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3F5BB9"/>
    <w:multiLevelType w:val="hybridMultilevel"/>
    <w:tmpl w:val="A6605E8E"/>
    <w:lvl w:ilvl="0" w:tplc="B3C291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BC3D93"/>
    <w:multiLevelType w:val="hybridMultilevel"/>
    <w:tmpl w:val="3BF23FDE"/>
    <w:lvl w:ilvl="0" w:tplc="7168464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0E3E20"/>
    <w:multiLevelType w:val="hybridMultilevel"/>
    <w:tmpl w:val="CCD6B0E8"/>
    <w:lvl w:ilvl="0" w:tplc="0400B4C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BA4427"/>
    <w:multiLevelType w:val="hybridMultilevel"/>
    <w:tmpl w:val="AAC4A9AC"/>
    <w:lvl w:ilvl="0" w:tplc="B0D8FF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957B26"/>
    <w:multiLevelType w:val="hybridMultilevel"/>
    <w:tmpl w:val="521EBFDE"/>
    <w:lvl w:ilvl="0" w:tplc="1D8E166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9150F1"/>
    <w:multiLevelType w:val="hybridMultilevel"/>
    <w:tmpl w:val="EFB6E23E"/>
    <w:lvl w:ilvl="0" w:tplc="07E897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19555DB"/>
    <w:multiLevelType w:val="hybridMultilevel"/>
    <w:tmpl w:val="B53C5B6C"/>
    <w:lvl w:ilvl="0" w:tplc="5A944A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C762AE"/>
    <w:multiLevelType w:val="hybridMultilevel"/>
    <w:tmpl w:val="BBA42872"/>
    <w:lvl w:ilvl="0" w:tplc="9326BE3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386281B"/>
    <w:multiLevelType w:val="hybridMultilevel"/>
    <w:tmpl w:val="D0FCFB9C"/>
    <w:lvl w:ilvl="0" w:tplc="681C8F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6416FFC"/>
    <w:multiLevelType w:val="hybridMultilevel"/>
    <w:tmpl w:val="F3FCD66C"/>
    <w:lvl w:ilvl="0" w:tplc="51C0B0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984D6B"/>
    <w:multiLevelType w:val="hybridMultilevel"/>
    <w:tmpl w:val="D952B10C"/>
    <w:lvl w:ilvl="0" w:tplc="6A9C61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F175A3B"/>
    <w:multiLevelType w:val="hybridMultilevel"/>
    <w:tmpl w:val="47E487C4"/>
    <w:lvl w:ilvl="0" w:tplc="D26E3C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FE2665F"/>
    <w:multiLevelType w:val="hybridMultilevel"/>
    <w:tmpl w:val="F34EA3A2"/>
    <w:lvl w:ilvl="0" w:tplc="C388BD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F9142D"/>
    <w:multiLevelType w:val="hybridMultilevel"/>
    <w:tmpl w:val="21D8E2B6"/>
    <w:lvl w:ilvl="0" w:tplc="E62CB3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17846"/>
    <w:multiLevelType w:val="hybridMultilevel"/>
    <w:tmpl w:val="E892AB22"/>
    <w:lvl w:ilvl="0" w:tplc="983468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231A7B"/>
    <w:multiLevelType w:val="hybridMultilevel"/>
    <w:tmpl w:val="1A8CDC08"/>
    <w:lvl w:ilvl="0" w:tplc="005627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61E033B"/>
    <w:multiLevelType w:val="hybridMultilevel"/>
    <w:tmpl w:val="C93EDC22"/>
    <w:lvl w:ilvl="0" w:tplc="AC0848B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ED0801"/>
    <w:multiLevelType w:val="hybridMultilevel"/>
    <w:tmpl w:val="68B43ECA"/>
    <w:lvl w:ilvl="0" w:tplc="F96E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DA2BD3"/>
    <w:multiLevelType w:val="hybridMultilevel"/>
    <w:tmpl w:val="2D64CD7A"/>
    <w:lvl w:ilvl="0" w:tplc="792AB7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5A3F8E"/>
    <w:multiLevelType w:val="hybridMultilevel"/>
    <w:tmpl w:val="DAAEF2E2"/>
    <w:lvl w:ilvl="0" w:tplc="1974F4F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29C3785"/>
    <w:multiLevelType w:val="hybridMultilevel"/>
    <w:tmpl w:val="738C41F0"/>
    <w:lvl w:ilvl="0" w:tplc="CA92FB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71A25CC"/>
    <w:multiLevelType w:val="hybridMultilevel"/>
    <w:tmpl w:val="C1D47234"/>
    <w:lvl w:ilvl="0" w:tplc="FB86E0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F5367E"/>
    <w:multiLevelType w:val="hybridMultilevel"/>
    <w:tmpl w:val="14AE9D10"/>
    <w:lvl w:ilvl="0" w:tplc="4B8CCE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033116D"/>
    <w:multiLevelType w:val="hybridMultilevel"/>
    <w:tmpl w:val="CA908360"/>
    <w:lvl w:ilvl="0" w:tplc="E6B2DC2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31128C7"/>
    <w:multiLevelType w:val="hybridMultilevel"/>
    <w:tmpl w:val="1D6E610E"/>
    <w:lvl w:ilvl="0" w:tplc="759C7C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4E25430"/>
    <w:multiLevelType w:val="hybridMultilevel"/>
    <w:tmpl w:val="968E4270"/>
    <w:lvl w:ilvl="0" w:tplc="179AF24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4643AB"/>
    <w:multiLevelType w:val="hybridMultilevel"/>
    <w:tmpl w:val="4A9EF700"/>
    <w:lvl w:ilvl="0" w:tplc="3BA6BF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77C3199"/>
    <w:multiLevelType w:val="hybridMultilevel"/>
    <w:tmpl w:val="0E203A26"/>
    <w:lvl w:ilvl="0" w:tplc="C87E24D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8A17A27"/>
    <w:multiLevelType w:val="hybridMultilevel"/>
    <w:tmpl w:val="F94EBFF6"/>
    <w:lvl w:ilvl="0" w:tplc="C172DB0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84003D"/>
    <w:multiLevelType w:val="hybridMultilevel"/>
    <w:tmpl w:val="75D262E6"/>
    <w:lvl w:ilvl="0" w:tplc="A552C0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9D76CE7"/>
    <w:multiLevelType w:val="hybridMultilevel"/>
    <w:tmpl w:val="9DDA5D90"/>
    <w:lvl w:ilvl="0" w:tplc="A90E039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B5E0A3D"/>
    <w:multiLevelType w:val="hybridMultilevel"/>
    <w:tmpl w:val="5DA4DA80"/>
    <w:lvl w:ilvl="0" w:tplc="AA4460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B890E81"/>
    <w:multiLevelType w:val="hybridMultilevel"/>
    <w:tmpl w:val="D8D4CD2E"/>
    <w:lvl w:ilvl="0" w:tplc="0BFAB3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BD26E07"/>
    <w:multiLevelType w:val="hybridMultilevel"/>
    <w:tmpl w:val="A1326F64"/>
    <w:lvl w:ilvl="0" w:tplc="C0109B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</w:num>
  <w:num w:numId="2">
    <w:abstractNumId w:val="32"/>
  </w:num>
  <w:num w:numId="3">
    <w:abstractNumId w:val="14"/>
  </w:num>
  <w:num w:numId="4">
    <w:abstractNumId w:val="16"/>
  </w:num>
  <w:num w:numId="5">
    <w:abstractNumId w:val="17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23"/>
  </w:num>
  <w:num w:numId="11">
    <w:abstractNumId w:val="15"/>
  </w:num>
  <w:num w:numId="12">
    <w:abstractNumId w:val="45"/>
  </w:num>
  <w:num w:numId="13">
    <w:abstractNumId w:val="43"/>
  </w:num>
  <w:num w:numId="14">
    <w:abstractNumId w:val="46"/>
  </w:num>
  <w:num w:numId="15">
    <w:abstractNumId w:val="28"/>
  </w:num>
  <w:num w:numId="16">
    <w:abstractNumId w:val="1"/>
  </w:num>
  <w:num w:numId="17">
    <w:abstractNumId w:val="20"/>
  </w:num>
  <w:num w:numId="18">
    <w:abstractNumId w:val="31"/>
  </w:num>
  <w:num w:numId="19">
    <w:abstractNumId w:val="26"/>
  </w:num>
  <w:num w:numId="20">
    <w:abstractNumId w:val="0"/>
  </w:num>
  <w:num w:numId="21">
    <w:abstractNumId w:val="24"/>
  </w:num>
  <w:num w:numId="22">
    <w:abstractNumId w:val="19"/>
  </w:num>
  <w:num w:numId="23">
    <w:abstractNumId w:val="4"/>
  </w:num>
  <w:num w:numId="24">
    <w:abstractNumId w:val="29"/>
  </w:num>
  <w:num w:numId="25">
    <w:abstractNumId w:val="40"/>
  </w:num>
  <w:num w:numId="26">
    <w:abstractNumId w:val="11"/>
  </w:num>
  <w:num w:numId="27">
    <w:abstractNumId w:val="21"/>
  </w:num>
  <w:num w:numId="28">
    <w:abstractNumId w:val="30"/>
  </w:num>
  <w:num w:numId="29">
    <w:abstractNumId w:val="37"/>
  </w:num>
  <w:num w:numId="30">
    <w:abstractNumId w:val="6"/>
  </w:num>
  <w:num w:numId="31">
    <w:abstractNumId w:val="25"/>
  </w:num>
  <w:num w:numId="32">
    <w:abstractNumId w:val="44"/>
  </w:num>
  <w:num w:numId="33">
    <w:abstractNumId w:val="48"/>
  </w:num>
  <w:num w:numId="34">
    <w:abstractNumId w:val="34"/>
  </w:num>
  <w:num w:numId="35">
    <w:abstractNumId w:val="27"/>
  </w:num>
  <w:num w:numId="36">
    <w:abstractNumId w:val="39"/>
  </w:num>
  <w:num w:numId="37">
    <w:abstractNumId w:val="41"/>
  </w:num>
  <w:num w:numId="38">
    <w:abstractNumId w:val="36"/>
  </w:num>
  <w:num w:numId="39">
    <w:abstractNumId w:val="35"/>
  </w:num>
  <w:num w:numId="40">
    <w:abstractNumId w:val="42"/>
  </w:num>
  <w:num w:numId="41">
    <w:abstractNumId w:val="2"/>
  </w:num>
  <w:num w:numId="42">
    <w:abstractNumId w:val="10"/>
  </w:num>
  <w:num w:numId="43">
    <w:abstractNumId w:val="18"/>
  </w:num>
  <w:num w:numId="44">
    <w:abstractNumId w:val="9"/>
  </w:num>
  <w:num w:numId="45">
    <w:abstractNumId w:val="47"/>
  </w:num>
  <w:num w:numId="46">
    <w:abstractNumId w:val="38"/>
  </w:num>
  <w:num w:numId="47">
    <w:abstractNumId w:val="22"/>
  </w:num>
  <w:num w:numId="48">
    <w:abstractNumId w:val="13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7E"/>
    <w:rsid w:val="0001272A"/>
    <w:rsid w:val="000252DB"/>
    <w:rsid w:val="0011540F"/>
    <w:rsid w:val="001274A5"/>
    <w:rsid w:val="0013659F"/>
    <w:rsid w:val="00177D14"/>
    <w:rsid w:val="001F16AD"/>
    <w:rsid w:val="001F6C56"/>
    <w:rsid w:val="0023220F"/>
    <w:rsid w:val="00247E64"/>
    <w:rsid w:val="002605D4"/>
    <w:rsid w:val="00281252"/>
    <w:rsid w:val="00282C0F"/>
    <w:rsid w:val="00295AF6"/>
    <w:rsid w:val="002B097B"/>
    <w:rsid w:val="002F22F9"/>
    <w:rsid w:val="0031165E"/>
    <w:rsid w:val="00375663"/>
    <w:rsid w:val="003A3002"/>
    <w:rsid w:val="004654C3"/>
    <w:rsid w:val="004B3072"/>
    <w:rsid w:val="004C77EB"/>
    <w:rsid w:val="004D64F3"/>
    <w:rsid w:val="00546731"/>
    <w:rsid w:val="00553505"/>
    <w:rsid w:val="00554B28"/>
    <w:rsid w:val="005A197B"/>
    <w:rsid w:val="005C0E23"/>
    <w:rsid w:val="005E1DFB"/>
    <w:rsid w:val="006224B5"/>
    <w:rsid w:val="00645928"/>
    <w:rsid w:val="00696E16"/>
    <w:rsid w:val="006D7E23"/>
    <w:rsid w:val="006F18F3"/>
    <w:rsid w:val="00702EBB"/>
    <w:rsid w:val="0073331D"/>
    <w:rsid w:val="00775A4F"/>
    <w:rsid w:val="007D27F0"/>
    <w:rsid w:val="007E3B35"/>
    <w:rsid w:val="00805095"/>
    <w:rsid w:val="008166C4"/>
    <w:rsid w:val="00860843"/>
    <w:rsid w:val="008A2FA6"/>
    <w:rsid w:val="008F54F7"/>
    <w:rsid w:val="00912C6A"/>
    <w:rsid w:val="00917A52"/>
    <w:rsid w:val="00953FFC"/>
    <w:rsid w:val="0097364C"/>
    <w:rsid w:val="00977398"/>
    <w:rsid w:val="00987306"/>
    <w:rsid w:val="009D75F3"/>
    <w:rsid w:val="00A16B9A"/>
    <w:rsid w:val="00AF178A"/>
    <w:rsid w:val="00AF5E35"/>
    <w:rsid w:val="00AF6C65"/>
    <w:rsid w:val="00B1242C"/>
    <w:rsid w:val="00B26E84"/>
    <w:rsid w:val="00B54571"/>
    <w:rsid w:val="00B63AAE"/>
    <w:rsid w:val="00BB1F80"/>
    <w:rsid w:val="00C21E4B"/>
    <w:rsid w:val="00C237DF"/>
    <w:rsid w:val="00C32AF2"/>
    <w:rsid w:val="00C43E7E"/>
    <w:rsid w:val="00C92A85"/>
    <w:rsid w:val="00CF0560"/>
    <w:rsid w:val="00D20070"/>
    <w:rsid w:val="00D568DD"/>
    <w:rsid w:val="00DA1A5B"/>
    <w:rsid w:val="00E00D74"/>
    <w:rsid w:val="00E21B44"/>
    <w:rsid w:val="00E3439C"/>
    <w:rsid w:val="00E54377"/>
    <w:rsid w:val="00E915A6"/>
    <w:rsid w:val="00EA2DEF"/>
    <w:rsid w:val="00EE32E7"/>
    <w:rsid w:val="00F040B7"/>
    <w:rsid w:val="00F3299C"/>
    <w:rsid w:val="00F72673"/>
    <w:rsid w:val="00F97127"/>
    <w:rsid w:val="00FB5B7F"/>
    <w:rsid w:val="00FB73D0"/>
    <w:rsid w:val="00FF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7693D-EA55-42B3-B8ED-334F3E2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E7E"/>
    <w:pPr>
      <w:ind w:left="720"/>
      <w:contextualSpacing/>
    </w:pPr>
  </w:style>
  <w:style w:type="paragraph" w:styleId="NoSpacing">
    <w:name w:val="No Spacing"/>
    <w:uiPriority w:val="1"/>
    <w:qFormat/>
    <w:rsid w:val="005A19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6B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splunkops.azblue.com/en-US/app/bcbsaz_ta_app_ivr/ivr_service_response_times_as_volume_increase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splunkops.azblue.com/en-US/app/bcbsaz_ta_app_hms/vital_letters" TargetMode="External"/><Relationship Id="rId2" Type="http://schemas.openxmlformats.org/officeDocument/2006/relationships/styles" Target="styles.xml"/><Relationship Id="rId16" Type="http://schemas.openxmlformats.org/officeDocument/2006/relationships/hyperlink" Target="http://splunkops.azblue.com/en-US/app/bcbsaz_ta_app_hms/hms_vital_system_summary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plunkops.azblue.com/en-US/app/bcbsaz_ta_app_5010/5010_BTS_FRS_Di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splunkops.azblue.com/en-US/app/bcbsaz_ta_app_ops/overview__v1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://splunkops.azblue.com/en-US/app/bcbsaz_ta_app_5010/5010_biztalk_general_wellbeing" TargetMode="External"/><Relationship Id="rId19" Type="http://schemas.openxmlformats.org/officeDocument/2006/relationships/hyperlink" Target="http://splunkops.azblue.com/en-US/app/bcbsaz_ta_app_5010/web_tracking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Robert</dc:creator>
  <cp:keywords/>
  <dc:description/>
  <cp:lastModifiedBy>Mitchell, Chris</cp:lastModifiedBy>
  <cp:revision>2</cp:revision>
  <dcterms:created xsi:type="dcterms:W3CDTF">2020-07-28T13:24:00Z</dcterms:created>
  <dcterms:modified xsi:type="dcterms:W3CDTF">2020-07-28T13:24:00Z</dcterms:modified>
</cp:coreProperties>
</file>