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6352" w:rsidRDefault="00B76352"/>
    <w:p w:rsidR="00B70482" w:rsidRDefault="00B70482">
      <w:r>
        <w:t>Close search once the deleted is run…</w:t>
      </w:r>
    </w:p>
    <w:p w:rsidR="00B70482" w:rsidRDefault="00B70482"/>
    <w:p w:rsidR="00B70482" w:rsidRDefault="00B70482">
      <w:r>
        <w:rPr>
          <w:noProof/>
        </w:rPr>
        <w:drawing>
          <wp:inline distT="0" distB="0" distL="0" distR="0" wp14:anchorId="448060C1" wp14:editId="19F2D4C0">
            <wp:extent cx="585787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52"/>
    <w:rsid w:val="0002261C"/>
    <w:rsid w:val="00B70482"/>
    <w:rsid w:val="00B76352"/>
    <w:rsid w:val="00D8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7469"/>
  <w15:chartTrackingRefBased/>
  <w15:docId w15:val="{0D3669FE-CA8F-4DD0-8A57-E0A48235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2021-09-08T13:59:00Z</dcterms:created>
  <dcterms:modified xsi:type="dcterms:W3CDTF">2021-09-08T14:49:00Z</dcterms:modified>
</cp:coreProperties>
</file>