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F9E4" w14:textId="548C9BD5" w:rsidR="009409E8" w:rsidRDefault="009409E8" w:rsidP="009409E8">
      <w:pPr>
        <w:pStyle w:val="ListParagraph"/>
        <w:spacing w:after="80" w:line="240" w:lineRule="auto"/>
        <w:ind w:left="0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3CE05A2E" wp14:editId="7BB6D52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8CC98" w14:textId="5C08C7D9" w:rsidR="00F523F7" w:rsidRDefault="00EA75E9" w:rsidP="00F523F7">
      <w:pPr>
        <w:pStyle w:val="ListParagraph"/>
        <w:spacing w:after="80" w:line="240" w:lineRule="auto"/>
        <w:ind w:left="0"/>
        <w:rPr>
          <w:lang w:val="pl-PL"/>
        </w:rPr>
      </w:pPr>
      <w:r w:rsidRPr="00EF5425">
        <w:rPr>
          <w:lang w:val="pl-PL"/>
        </w:rPr>
        <w:t xml:space="preserve">Dziedzina: Sieć </w:t>
      </w:r>
      <w:r w:rsidR="00C455F2">
        <w:rPr>
          <w:lang w:val="pl-PL"/>
        </w:rPr>
        <w:t xml:space="preserve">stacjonarnych </w:t>
      </w:r>
      <w:r w:rsidRPr="00EF5425">
        <w:rPr>
          <w:lang w:val="pl-PL"/>
        </w:rPr>
        <w:t>kasyn</w:t>
      </w:r>
      <w:r w:rsidR="00F523F7">
        <w:rPr>
          <w:lang w:val="pl-PL"/>
        </w:rPr>
        <w:t>.</w:t>
      </w:r>
    </w:p>
    <w:p w14:paraId="22003547" w14:textId="7E23E082" w:rsidR="00467FDC" w:rsidRDefault="00EA75E9" w:rsidP="00F523F7">
      <w:pPr>
        <w:pStyle w:val="ListParagraph"/>
        <w:spacing w:after="80" w:line="240" w:lineRule="auto"/>
        <w:ind w:left="0"/>
        <w:rPr>
          <w:lang w:val="pl-PL"/>
        </w:rPr>
      </w:pPr>
      <w:r w:rsidRPr="00EF5425">
        <w:rPr>
          <w:lang w:val="pl-PL"/>
        </w:rPr>
        <w:t>Obszar: Zarządzanie kasynami i ich wyposażeniem, rezerwacja gier, zarządzanie przebiegiem gier oraz realizacja wypłat i wygranych.</w:t>
      </w:r>
    </w:p>
    <w:p w14:paraId="780D5FD6" w14:textId="68E3D92A" w:rsidR="0042025D" w:rsidRDefault="00EA75E9" w:rsidP="00F523F7">
      <w:pPr>
        <w:spacing w:after="80" w:line="240" w:lineRule="auto"/>
        <w:ind w:firstLine="720"/>
        <w:rPr>
          <w:lang w:val="pl-PL"/>
        </w:rPr>
      </w:pPr>
      <w:r w:rsidRPr="00467FDC">
        <w:rPr>
          <w:lang w:val="pl-PL"/>
        </w:rPr>
        <w:t>Kontekst dziedziny problemowej:</w:t>
      </w:r>
      <w:r w:rsidR="00356C61">
        <w:rPr>
          <w:lang w:val="pl-PL"/>
        </w:rPr>
        <w:br/>
      </w:r>
      <w:r w:rsidRPr="00467FDC">
        <w:rPr>
          <w:lang w:val="pl-PL"/>
        </w:rPr>
        <w:t xml:space="preserve">Sieć </w:t>
      </w:r>
      <w:r w:rsidR="00C455F2">
        <w:rPr>
          <w:lang w:val="pl-PL"/>
        </w:rPr>
        <w:t xml:space="preserve">stacjonarnych </w:t>
      </w:r>
      <w:r w:rsidRPr="00467FDC">
        <w:rPr>
          <w:lang w:val="pl-PL"/>
        </w:rPr>
        <w:t>kasyn „Absolutne Kasyno” oferuje klientom dostęp do gier losowych, stołowych oraz automatów. Klient (zwany dalej Graczem) po wejściu do kasyna i weryfikacji tożsamości może dokonać zakupu żetonów</w:t>
      </w:r>
      <w:r w:rsidR="00C455F2">
        <w:rPr>
          <w:lang w:val="pl-PL"/>
        </w:rPr>
        <w:t xml:space="preserve"> w kasie przy wejściu</w:t>
      </w:r>
      <w:r w:rsidRPr="00467FDC">
        <w:rPr>
          <w:lang w:val="pl-PL"/>
        </w:rPr>
        <w:t>. Gracz może płacić za żetony gotówką lub bezgotówkowo, przy użyciu terminala płatniczego, co jest obsługiwane przez Zewnętrznego Operatora Kart Płatniczych.</w:t>
      </w:r>
      <w:r w:rsidR="00C455F2">
        <w:rPr>
          <w:lang w:val="pl-PL"/>
        </w:rPr>
        <w:t xml:space="preserve"> Gracz przy pierwszej wizycie musi udać się do </w:t>
      </w:r>
      <w:r w:rsidR="00096651">
        <w:rPr>
          <w:lang w:val="pl-PL"/>
        </w:rPr>
        <w:t>recepcji kasyna</w:t>
      </w:r>
      <w:r w:rsidR="00B97B01">
        <w:rPr>
          <w:lang w:val="pl-PL"/>
        </w:rPr>
        <w:t>, gdzie</w:t>
      </w:r>
      <w:r w:rsidR="00C455F2">
        <w:rPr>
          <w:lang w:val="pl-PL"/>
        </w:rPr>
        <w:t xml:space="preserve"> jest dodany do bazy danych sieci kasyna oraz otrzymuje kartę identyfikacyjną </w:t>
      </w:r>
      <w:r w:rsidR="00096651">
        <w:rPr>
          <w:lang w:val="pl-PL"/>
        </w:rPr>
        <w:t>uprawniającą do wejścia do strefy gier</w:t>
      </w:r>
      <w:r w:rsidR="00C455F2">
        <w:rPr>
          <w:lang w:val="pl-PL"/>
        </w:rPr>
        <w:t>.</w:t>
      </w:r>
      <w:r w:rsidRPr="00467FDC">
        <w:rPr>
          <w:lang w:val="pl-PL"/>
        </w:rPr>
        <w:t xml:space="preserve"> </w:t>
      </w:r>
      <w:r w:rsidR="00096651">
        <w:rPr>
          <w:lang w:val="pl-PL"/>
        </w:rPr>
        <w:t>Karta ta umożliwia gracz</w:t>
      </w:r>
      <w:r w:rsidR="00A0689E">
        <w:rPr>
          <w:lang w:val="pl-PL"/>
        </w:rPr>
        <w:t>owi</w:t>
      </w:r>
      <w:r w:rsidR="00096651">
        <w:rPr>
          <w:lang w:val="pl-PL"/>
        </w:rPr>
        <w:t xml:space="preserve"> </w:t>
      </w:r>
      <w:r w:rsidR="0042025D">
        <w:rPr>
          <w:lang w:val="pl-PL"/>
        </w:rPr>
        <w:t>korzystanie z usług takimi jak</w:t>
      </w:r>
      <w:r w:rsidRPr="00467FDC">
        <w:rPr>
          <w:lang w:val="pl-PL"/>
        </w:rPr>
        <w:t xml:space="preserve"> rezerwacj</w:t>
      </w:r>
      <w:r w:rsidR="0042025D">
        <w:rPr>
          <w:lang w:val="pl-PL"/>
        </w:rPr>
        <w:t>a</w:t>
      </w:r>
      <w:r w:rsidRPr="00467FDC">
        <w:rPr>
          <w:lang w:val="pl-PL"/>
        </w:rPr>
        <w:t xml:space="preserve"> miejsc przy stole do gry (np. do pokera lub ruletki). Wyposażenie kasyna (stoły, automaty, karty) jest dostarczane i serwisowane przez zewnętrznych Dostawców Sprzętu. Po zakończeniu rozgrywki Gracz</w:t>
      </w:r>
      <w:r w:rsidR="0042025D">
        <w:rPr>
          <w:lang w:val="pl-PL"/>
        </w:rPr>
        <w:t>, przy użyciu karty ide</w:t>
      </w:r>
      <w:r w:rsidR="004E1355">
        <w:rPr>
          <w:lang w:val="pl-PL"/>
        </w:rPr>
        <w:t>n</w:t>
      </w:r>
      <w:r w:rsidR="0042025D">
        <w:rPr>
          <w:lang w:val="pl-PL"/>
        </w:rPr>
        <w:t>tyfikacyjnej</w:t>
      </w:r>
      <w:r w:rsidRPr="00467FDC">
        <w:rPr>
          <w:lang w:val="pl-PL"/>
        </w:rPr>
        <w:t xml:space="preserve"> wymienia wygrane żetony na</w:t>
      </w:r>
      <w:r w:rsidR="0042025D">
        <w:rPr>
          <w:lang w:val="pl-PL"/>
        </w:rPr>
        <w:t xml:space="preserve"> gotówkę lub przelew na konto bankowe </w:t>
      </w:r>
      <w:r w:rsidR="00096651">
        <w:rPr>
          <w:lang w:val="pl-PL"/>
        </w:rPr>
        <w:t>samodzielnie w</w:t>
      </w:r>
      <w:r w:rsidR="009B5C87">
        <w:rPr>
          <w:lang w:val="pl-PL"/>
        </w:rPr>
        <w:t>e</w:t>
      </w:r>
      <w:r w:rsidR="00096651">
        <w:rPr>
          <w:lang w:val="pl-PL"/>
        </w:rPr>
        <w:t xml:space="preserve"> wpłatomacie / </w:t>
      </w:r>
      <w:proofErr w:type="spellStart"/>
      <w:r w:rsidR="00096651">
        <w:rPr>
          <w:lang w:val="pl-PL"/>
        </w:rPr>
        <w:t>wypłatomacie</w:t>
      </w:r>
      <w:proofErr w:type="spellEnd"/>
      <w:r w:rsidR="0042025D">
        <w:rPr>
          <w:lang w:val="pl-PL"/>
        </w:rPr>
        <w:t xml:space="preserve"> lub za pośrednictwem obsługi recepcji</w:t>
      </w:r>
      <w:r w:rsidRPr="00467FDC">
        <w:rPr>
          <w:lang w:val="pl-PL"/>
        </w:rPr>
        <w:t>. Całość przebiegu gier jest ściśle kontrolowana przez system monitoringu i obsługę, a kasyno musi okresowo rozliczać swoją działalność i odprowadzać podatek od gier do Urzędu Celno-Skarbowego (KAS).</w:t>
      </w:r>
    </w:p>
    <w:p w14:paraId="5F01C67C" w14:textId="5A5E8B28" w:rsidR="00304894" w:rsidRPr="00467FDC" w:rsidRDefault="00EA75E9" w:rsidP="00F523F7">
      <w:pPr>
        <w:spacing w:after="80" w:line="240" w:lineRule="auto"/>
        <w:ind w:firstLine="720"/>
        <w:rPr>
          <w:lang w:val="pl-PL"/>
        </w:rPr>
      </w:pPr>
      <w:r w:rsidRPr="00467FDC">
        <w:rPr>
          <w:lang w:val="pl-PL"/>
        </w:rPr>
        <w:t>Regulacje prawne: Ustawa o grach hazardowych, Ustawa o przeciwdziałaniu praniu pieniędzy oraz finansowaniu terroryzmu (AML), Ustawa o ochronie danych osobowych (RODO), Ustawa o podatku od towarów i usług.</w:t>
      </w:r>
    </w:p>
    <w:tbl>
      <w:tblPr>
        <w:tblStyle w:val="TableGrid"/>
        <w:tblpPr w:leftFromText="180" w:rightFromText="180" w:vertAnchor="text" w:horzAnchor="margin" w:tblpXSpec="center" w:tblpY="7"/>
        <w:tblW w:w="10729" w:type="dxa"/>
        <w:tblLayout w:type="fixed"/>
        <w:tblLook w:val="04A0" w:firstRow="1" w:lastRow="0" w:firstColumn="1" w:lastColumn="0" w:noHBand="0" w:noVBand="1"/>
      </w:tblPr>
      <w:tblGrid>
        <w:gridCol w:w="1555"/>
        <w:gridCol w:w="3011"/>
        <w:gridCol w:w="3799"/>
        <w:gridCol w:w="2364"/>
      </w:tblGrid>
      <w:tr w:rsidR="004F1A68" w:rsidRPr="009941BD" w14:paraId="50FB6F7C" w14:textId="77777777" w:rsidTr="00A0689E">
        <w:trPr>
          <w:trHeight w:val="274"/>
        </w:trPr>
        <w:tc>
          <w:tcPr>
            <w:tcW w:w="1555" w:type="dxa"/>
          </w:tcPr>
          <w:p w14:paraId="4C5F51BD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Proces</w:t>
            </w:r>
          </w:p>
        </w:tc>
        <w:tc>
          <w:tcPr>
            <w:tcW w:w="3011" w:type="dxa"/>
          </w:tcPr>
          <w:p w14:paraId="7FCF954D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Aktor biznesowy</w:t>
            </w:r>
          </w:p>
        </w:tc>
        <w:tc>
          <w:tcPr>
            <w:tcW w:w="3799" w:type="dxa"/>
          </w:tcPr>
          <w:p w14:paraId="599F9C6A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Funkcje / Zadania</w:t>
            </w:r>
          </w:p>
        </w:tc>
        <w:tc>
          <w:tcPr>
            <w:tcW w:w="2364" w:type="dxa"/>
          </w:tcPr>
          <w:p w14:paraId="5B4068A5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</w:t>
            </w:r>
          </w:p>
        </w:tc>
      </w:tr>
      <w:tr w:rsidR="004F1A68" w:rsidRPr="009941BD" w14:paraId="7875898D" w14:textId="77777777" w:rsidTr="00A0689E">
        <w:trPr>
          <w:trHeight w:val="664"/>
        </w:trPr>
        <w:tc>
          <w:tcPr>
            <w:tcW w:w="1555" w:type="dxa"/>
          </w:tcPr>
          <w:p w14:paraId="58F0D750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Zarządzanie wyposażeniem kasyna.</w:t>
            </w:r>
          </w:p>
        </w:tc>
        <w:tc>
          <w:tcPr>
            <w:tcW w:w="3011" w:type="dxa"/>
          </w:tcPr>
          <w:p w14:paraId="277E594D" w14:textId="77777777" w:rsidR="004F1A68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Dostawca sprzętu.</w:t>
            </w:r>
          </w:p>
          <w:p w14:paraId="2A810E27" w14:textId="0272A7A6" w:rsidR="009941BD" w:rsidRPr="009941BD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kasyna.</w:t>
            </w:r>
          </w:p>
        </w:tc>
        <w:tc>
          <w:tcPr>
            <w:tcW w:w="3799" w:type="dxa"/>
          </w:tcPr>
          <w:p w14:paraId="3408ABD6" w14:textId="3AE4132D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Pracownik kasyna zgłasza zapotrzebowanie lub awarię. Dostawca sprzętu dostarcza i instaluje nowe automaty / stoły lub naprawia usterki.</w:t>
            </w:r>
          </w:p>
        </w:tc>
        <w:tc>
          <w:tcPr>
            <w:tcW w:w="2364" w:type="dxa"/>
          </w:tcPr>
          <w:p w14:paraId="4BB4F706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techniczne sprzętu, protokół naprawy, umowa z dostawcą.</w:t>
            </w:r>
          </w:p>
        </w:tc>
      </w:tr>
      <w:tr w:rsidR="004F1A68" w:rsidRPr="009941BD" w14:paraId="685B387B" w14:textId="77777777" w:rsidTr="00A0689E">
        <w:trPr>
          <w:trHeight w:val="585"/>
        </w:trPr>
        <w:tc>
          <w:tcPr>
            <w:tcW w:w="1555" w:type="dxa"/>
          </w:tcPr>
          <w:p w14:paraId="502AE766" w14:textId="2E8BBACF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Rejestracja i weryfikacja gracza.</w:t>
            </w:r>
          </w:p>
        </w:tc>
        <w:tc>
          <w:tcPr>
            <w:tcW w:w="3011" w:type="dxa"/>
          </w:tcPr>
          <w:p w14:paraId="35975478" w14:textId="6A4DA563" w:rsidR="004F1A68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</w:p>
          <w:p w14:paraId="18FC1397" w14:textId="68894BFD" w:rsidR="009941BD" w:rsidRPr="009941BD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recepcji.</w:t>
            </w:r>
          </w:p>
        </w:tc>
        <w:tc>
          <w:tcPr>
            <w:tcW w:w="3799" w:type="dxa"/>
          </w:tcPr>
          <w:p w14:paraId="1988520A" w14:textId="530E650D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 zakłada konto, przesyła dane do weryfikacji</w:t>
            </w:r>
            <w:r w:rsidR="009941BD">
              <w:rPr>
                <w:sz w:val="16"/>
                <w:szCs w:val="16"/>
                <w:lang w:val="pl-PL"/>
              </w:rPr>
              <w:t>, gracz otrzymuje kartę ide</w:t>
            </w:r>
            <w:r w:rsidR="004E1355">
              <w:rPr>
                <w:sz w:val="16"/>
                <w:szCs w:val="16"/>
                <w:lang w:val="pl-PL"/>
              </w:rPr>
              <w:t>n</w:t>
            </w:r>
            <w:r w:rsidR="009941BD">
              <w:rPr>
                <w:sz w:val="16"/>
                <w:szCs w:val="16"/>
                <w:lang w:val="pl-PL"/>
              </w:rPr>
              <w:t>tyfikacyjną.</w:t>
            </w:r>
          </w:p>
        </w:tc>
        <w:tc>
          <w:tcPr>
            <w:tcW w:w="2364" w:type="dxa"/>
          </w:tcPr>
          <w:p w14:paraId="1DBFF65E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gracza, dane KYC.</w:t>
            </w:r>
          </w:p>
        </w:tc>
      </w:tr>
      <w:tr w:rsidR="004F1A68" w:rsidRPr="009941BD" w14:paraId="1B79F215" w14:textId="77777777" w:rsidTr="00A0689E">
        <w:trPr>
          <w:trHeight w:val="671"/>
        </w:trPr>
        <w:tc>
          <w:tcPr>
            <w:tcW w:w="1555" w:type="dxa"/>
          </w:tcPr>
          <w:p w14:paraId="0E92B9B4" w14:textId="10CDB8A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Rezerwacja miej</w:t>
            </w:r>
            <w:r w:rsidR="004E1355">
              <w:rPr>
                <w:sz w:val="16"/>
                <w:szCs w:val="16"/>
                <w:lang w:val="pl-PL"/>
              </w:rPr>
              <w:t>s</w:t>
            </w:r>
            <w:r w:rsidRPr="009941BD">
              <w:rPr>
                <w:sz w:val="16"/>
                <w:szCs w:val="16"/>
                <w:lang w:val="pl-PL"/>
              </w:rPr>
              <w:t>ca przy stole.</w:t>
            </w:r>
          </w:p>
        </w:tc>
        <w:tc>
          <w:tcPr>
            <w:tcW w:w="3011" w:type="dxa"/>
          </w:tcPr>
          <w:p w14:paraId="2DEADAE6" w14:textId="65478138" w:rsidR="004F1A68" w:rsidRPr="009941BD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  <w:r>
              <w:rPr>
                <w:sz w:val="16"/>
                <w:szCs w:val="16"/>
                <w:lang w:val="pl-PL"/>
              </w:rPr>
              <w:br/>
              <w:t>Krupier.</w:t>
            </w:r>
          </w:p>
        </w:tc>
        <w:tc>
          <w:tcPr>
            <w:tcW w:w="3799" w:type="dxa"/>
          </w:tcPr>
          <w:p w14:paraId="25DC7F59" w14:textId="5AC08B66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Gracz </w:t>
            </w:r>
            <w:r w:rsidR="009941BD">
              <w:rPr>
                <w:sz w:val="16"/>
                <w:szCs w:val="16"/>
                <w:lang w:val="pl-PL"/>
              </w:rPr>
              <w:t>za pomocą karty ide</w:t>
            </w:r>
            <w:r w:rsidR="004E1355">
              <w:rPr>
                <w:sz w:val="16"/>
                <w:szCs w:val="16"/>
                <w:lang w:val="pl-PL"/>
              </w:rPr>
              <w:t>n</w:t>
            </w:r>
            <w:r w:rsidR="009941BD">
              <w:rPr>
                <w:sz w:val="16"/>
                <w:szCs w:val="16"/>
                <w:lang w:val="pl-PL"/>
              </w:rPr>
              <w:t>tyfikacyjnej rezerwuje miejsce przy stole lub automacie</w:t>
            </w:r>
            <w:r w:rsidRPr="009941BD">
              <w:rPr>
                <w:sz w:val="16"/>
                <w:szCs w:val="16"/>
                <w:lang w:val="pl-PL"/>
              </w:rPr>
              <w:t>.</w:t>
            </w:r>
          </w:p>
        </w:tc>
        <w:tc>
          <w:tcPr>
            <w:tcW w:w="2364" w:type="dxa"/>
          </w:tcPr>
          <w:p w14:paraId="170E525A" w14:textId="27C3AAA0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Dane gracza, termin, </w:t>
            </w:r>
            <w:r w:rsidR="0038368A">
              <w:rPr>
                <w:sz w:val="16"/>
                <w:szCs w:val="16"/>
                <w:lang w:val="pl-PL"/>
              </w:rPr>
              <w:t>dane gry.</w:t>
            </w:r>
          </w:p>
        </w:tc>
      </w:tr>
      <w:tr w:rsidR="004F1A68" w:rsidRPr="009941BD" w14:paraId="0BC4A5D9" w14:textId="77777777" w:rsidTr="00A0689E">
        <w:trPr>
          <w:trHeight w:val="567"/>
        </w:trPr>
        <w:tc>
          <w:tcPr>
            <w:tcW w:w="1555" w:type="dxa"/>
          </w:tcPr>
          <w:p w14:paraId="3048C9A0" w14:textId="23982B9D" w:rsidR="004F1A68" w:rsidRPr="009941BD" w:rsidRDefault="0038368A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Wymiana</w:t>
            </w:r>
            <w:r w:rsidR="004F1A68" w:rsidRPr="009941BD">
              <w:rPr>
                <w:sz w:val="16"/>
                <w:szCs w:val="16"/>
                <w:lang w:val="pl-PL"/>
              </w:rPr>
              <w:t xml:space="preserve"> żetonów</w:t>
            </w:r>
            <w:r>
              <w:rPr>
                <w:sz w:val="16"/>
                <w:szCs w:val="16"/>
                <w:lang w:val="pl-PL"/>
              </w:rPr>
              <w:t>.</w:t>
            </w:r>
          </w:p>
        </w:tc>
        <w:tc>
          <w:tcPr>
            <w:tcW w:w="3011" w:type="dxa"/>
          </w:tcPr>
          <w:p w14:paraId="0612F983" w14:textId="57B2B604" w:rsid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</w:t>
            </w:r>
            <w:r w:rsidR="009941BD">
              <w:rPr>
                <w:sz w:val="16"/>
                <w:szCs w:val="16"/>
                <w:lang w:val="pl-PL"/>
              </w:rPr>
              <w:t>.</w:t>
            </w:r>
          </w:p>
          <w:p w14:paraId="125FE85B" w14:textId="77777777" w:rsid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Operator kart płatniczych</w:t>
            </w:r>
            <w:r w:rsidR="009941BD">
              <w:rPr>
                <w:sz w:val="16"/>
                <w:szCs w:val="16"/>
                <w:lang w:val="pl-PL"/>
              </w:rPr>
              <w:t>.</w:t>
            </w:r>
          </w:p>
          <w:p w14:paraId="104F1841" w14:textId="77777777" w:rsidR="009941BD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Pracownik recepcji.</w:t>
            </w:r>
          </w:p>
          <w:p w14:paraId="736BC93A" w14:textId="0F9E54C5" w:rsidR="004E1355" w:rsidRPr="009941BD" w:rsidRDefault="004E1355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Automat (wpłatomat / wypłatomat)</w:t>
            </w:r>
          </w:p>
        </w:tc>
        <w:tc>
          <w:tcPr>
            <w:tcW w:w="3799" w:type="dxa"/>
          </w:tcPr>
          <w:p w14:paraId="0913A890" w14:textId="34E0B5BE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 xml:space="preserve">Gracz </w:t>
            </w:r>
            <w:r w:rsidR="0038368A">
              <w:rPr>
                <w:sz w:val="16"/>
                <w:szCs w:val="16"/>
                <w:lang w:val="pl-PL"/>
              </w:rPr>
              <w:t>wymienia</w:t>
            </w:r>
            <w:r w:rsidRPr="009941BD">
              <w:rPr>
                <w:sz w:val="16"/>
                <w:szCs w:val="16"/>
                <w:lang w:val="pl-PL"/>
              </w:rPr>
              <w:t xml:space="preserve"> żetony w </w:t>
            </w:r>
            <w:r w:rsidR="0038368A">
              <w:rPr>
                <w:sz w:val="16"/>
                <w:szCs w:val="16"/>
                <w:lang w:val="pl-PL"/>
              </w:rPr>
              <w:t>automacie lub w recepcji</w:t>
            </w:r>
            <w:r w:rsidRPr="009941BD">
              <w:rPr>
                <w:sz w:val="16"/>
                <w:szCs w:val="16"/>
                <w:lang w:val="pl-PL"/>
              </w:rPr>
              <w:t>, płacąc kartą</w:t>
            </w:r>
            <w:r w:rsidR="0038368A">
              <w:rPr>
                <w:sz w:val="16"/>
                <w:szCs w:val="16"/>
                <w:lang w:val="pl-PL"/>
              </w:rPr>
              <w:t xml:space="preserve"> bądź gotówką</w:t>
            </w:r>
            <w:r w:rsidRPr="009941BD">
              <w:rPr>
                <w:sz w:val="16"/>
                <w:szCs w:val="16"/>
                <w:lang w:val="pl-PL"/>
              </w:rPr>
              <w:t xml:space="preserve">. Operator kart płatniczych procesuje transakcję i wystawia potwierdzenie płatności. </w:t>
            </w:r>
            <w:r w:rsidR="0038368A">
              <w:rPr>
                <w:sz w:val="16"/>
                <w:szCs w:val="16"/>
                <w:lang w:val="pl-PL"/>
              </w:rPr>
              <w:t xml:space="preserve">Automat lub </w:t>
            </w:r>
            <w:r w:rsidR="004E1355">
              <w:rPr>
                <w:sz w:val="16"/>
                <w:szCs w:val="16"/>
                <w:lang w:val="pl-PL"/>
              </w:rPr>
              <w:t>pracownik recepcji</w:t>
            </w:r>
            <w:r w:rsidRPr="009941BD">
              <w:rPr>
                <w:sz w:val="16"/>
                <w:szCs w:val="16"/>
                <w:lang w:val="pl-PL"/>
              </w:rPr>
              <w:t xml:space="preserve"> wy</w:t>
            </w:r>
            <w:r w:rsidR="0038368A">
              <w:rPr>
                <w:sz w:val="16"/>
                <w:szCs w:val="16"/>
                <w:lang w:val="pl-PL"/>
              </w:rPr>
              <w:t>mienia</w:t>
            </w:r>
            <w:r w:rsidRPr="009941BD">
              <w:rPr>
                <w:sz w:val="16"/>
                <w:szCs w:val="16"/>
                <w:lang w:val="pl-PL"/>
              </w:rPr>
              <w:t xml:space="preserve"> żetony.</w:t>
            </w:r>
          </w:p>
        </w:tc>
        <w:tc>
          <w:tcPr>
            <w:tcW w:w="2364" w:type="dxa"/>
          </w:tcPr>
          <w:p w14:paraId="523664C4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Potwierdzenie płatności, stan żetonów.</w:t>
            </w:r>
          </w:p>
        </w:tc>
      </w:tr>
      <w:tr w:rsidR="004F1A68" w:rsidRPr="009941BD" w14:paraId="33293172" w14:textId="77777777" w:rsidTr="00A0689E">
        <w:trPr>
          <w:trHeight w:val="391"/>
        </w:trPr>
        <w:tc>
          <w:tcPr>
            <w:tcW w:w="1555" w:type="dxa"/>
          </w:tcPr>
          <w:p w14:paraId="36885352" w14:textId="5965F8C1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Przebieg gry i kontrola wygranych</w:t>
            </w:r>
          </w:p>
        </w:tc>
        <w:tc>
          <w:tcPr>
            <w:tcW w:w="3011" w:type="dxa"/>
          </w:tcPr>
          <w:p w14:paraId="45DBDA9C" w14:textId="77777777" w:rsidR="004F1A68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Gracz.</w:t>
            </w:r>
          </w:p>
          <w:p w14:paraId="26F147EF" w14:textId="56910CD7" w:rsidR="009941BD" w:rsidRPr="009941BD" w:rsidRDefault="009941BD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Krupier.</w:t>
            </w:r>
          </w:p>
        </w:tc>
        <w:tc>
          <w:tcPr>
            <w:tcW w:w="3799" w:type="dxa"/>
          </w:tcPr>
          <w:p w14:paraId="116158D2" w14:textId="4C9604C0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Gracz uczestniczy w grze przy stole lub na automacie. Krupier prowadzi grę, kontroluje zakłady</w:t>
            </w:r>
            <w:r w:rsidR="0038368A">
              <w:rPr>
                <w:sz w:val="16"/>
                <w:szCs w:val="16"/>
                <w:lang w:val="pl-PL"/>
              </w:rPr>
              <w:t>, wygrane żetony zostają dodane do konta gracza</w:t>
            </w:r>
            <w:r w:rsidRPr="009941BD">
              <w:rPr>
                <w:sz w:val="16"/>
                <w:szCs w:val="16"/>
                <w:lang w:val="pl-PL"/>
              </w:rPr>
              <w:t>.</w:t>
            </w:r>
          </w:p>
        </w:tc>
        <w:tc>
          <w:tcPr>
            <w:tcW w:w="2364" w:type="dxa"/>
          </w:tcPr>
          <w:p w14:paraId="5E991E38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Wynik gry, wysokość zakładów, kwota wypłaty.</w:t>
            </w:r>
          </w:p>
        </w:tc>
      </w:tr>
      <w:tr w:rsidR="004F1A68" w:rsidRPr="009941BD" w14:paraId="06AB3AF6" w14:textId="77777777" w:rsidTr="00A0689E">
        <w:trPr>
          <w:trHeight w:val="445"/>
        </w:trPr>
        <w:tc>
          <w:tcPr>
            <w:tcW w:w="1555" w:type="dxa"/>
          </w:tcPr>
          <w:p w14:paraId="4E5AB9DB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Okresowe rozliczenie działalności</w:t>
            </w:r>
          </w:p>
        </w:tc>
        <w:tc>
          <w:tcPr>
            <w:tcW w:w="3011" w:type="dxa"/>
          </w:tcPr>
          <w:p w14:paraId="692E0F23" w14:textId="77777777" w:rsidR="004F1A68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Urząd Skarbowy (KAS)</w:t>
            </w:r>
          </w:p>
          <w:p w14:paraId="0998DF6D" w14:textId="2C464483" w:rsidR="00C36BD6" w:rsidRPr="009941BD" w:rsidRDefault="00C36BD6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Księgowy</w:t>
            </w:r>
          </w:p>
        </w:tc>
        <w:tc>
          <w:tcPr>
            <w:tcW w:w="3799" w:type="dxa"/>
          </w:tcPr>
          <w:p w14:paraId="48C01C68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Księgowy kasyna generuje raporty finansowe z przeprowadzonych gier i rozlicza podatek od gier hazardowych.</w:t>
            </w:r>
          </w:p>
        </w:tc>
        <w:tc>
          <w:tcPr>
            <w:tcW w:w="2364" w:type="dxa"/>
          </w:tcPr>
          <w:p w14:paraId="0D0EAA62" w14:textId="77777777" w:rsidR="004F1A68" w:rsidRPr="009941BD" w:rsidRDefault="004F1A68" w:rsidP="00A0689E">
            <w:pPr>
              <w:jc w:val="center"/>
              <w:rPr>
                <w:sz w:val="16"/>
                <w:szCs w:val="16"/>
                <w:lang w:val="pl-PL"/>
              </w:rPr>
            </w:pPr>
            <w:r w:rsidRPr="009941BD">
              <w:rPr>
                <w:sz w:val="16"/>
                <w:szCs w:val="16"/>
                <w:lang w:val="pl-PL"/>
              </w:rPr>
              <w:t>Dane podatkowe, raporty finansowe.</w:t>
            </w:r>
          </w:p>
        </w:tc>
      </w:tr>
      <w:tr w:rsidR="00C36BD6" w:rsidRPr="009941BD" w14:paraId="4EF90143" w14:textId="77777777" w:rsidTr="00A0689E">
        <w:trPr>
          <w:trHeight w:val="679"/>
        </w:trPr>
        <w:tc>
          <w:tcPr>
            <w:tcW w:w="1555" w:type="dxa"/>
          </w:tcPr>
          <w:p w14:paraId="24ADC6A5" w14:textId="4B6A3370" w:rsidR="00C36BD6" w:rsidRPr="009941BD" w:rsidRDefault="00A0689E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Zarządzanie systemem i bezpieczeństwem</w:t>
            </w:r>
          </w:p>
        </w:tc>
        <w:tc>
          <w:tcPr>
            <w:tcW w:w="3011" w:type="dxa"/>
          </w:tcPr>
          <w:p w14:paraId="39AA8095" w14:textId="1B3F570C" w:rsidR="00C36BD6" w:rsidRPr="009941BD" w:rsidRDefault="00A0689E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Administrator</w:t>
            </w:r>
          </w:p>
        </w:tc>
        <w:tc>
          <w:tcPr>
            <w:tcW w:w="3799" w:type="dxa"/>
          </w:tcPr>
          <w:p w14:paraId="5D13A965" w14:textId="7E3E3DAB" w:rsidR="00C36BD6" w:rsidRPr="009941BD" w:rsidRDefault="00A0689E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Administrator zarządza kontami użytkowników, przydziela role oraz poziomy uprawnień pracownikom.</w:t>
            </w:r>
          </w:p>
        </w:tc>
        <w:tc>
          <w:tcPr>
            <w:tcW w:w="2364" w:type="dxa"/>
          </w:tcPr>
          <w:p w14:paraId="56567CA7" w14:textId="58A4D11D" w:rsidR="00C36BD6" w:rsidRPr="009941BD" w:rsidRDefault="00A0689E" w:rsidP="00A0689E">
            <w:pPr>
              <w:jc w:val="center"/>
              <w:rPr>
                <w:sz w:val="16"/>
                <w:szCs w:val="16"/>
                <w:lang w:val="pl-PL"/>
              </w:rPr>
            </w:pPr>
            <w:r>
              <w:rPr>
                <w:sz w:val="16"/>
                <w:szCs w:val="16"/>
                <w:lang w:val="pl-PL"/>
              </w:rPr>
              <w:t>Dane kont i uprawnienia u</w:t>
            </w:r>
            <w:r w:rsidR="001266B3">
              <w:rPr>
                <w:sz w:val="16"/>
                <w:szCs w:val="16"/>
                <w:lang w:val="pl-PL"/>
              </w:rPr>
              <w:t>ż</w:t>
            </w:r>
            <w:r>
              <w:rPr>
                <w:sz w:val="16"/>
                <w:szCs w:val="16"/>
                <w:lang w:val="pl-PL"/>
              </w:rPr>
              <w:t>ytkowników.</w:t>
            </w:r>
          </w:p>
        </w:tc>
      </w:tr>
    </w:tbl>
    <w:p w14:paraId="76072EF7" w14:textId="77777777" w:rsidR="009409E8" w:rsidRDefault="009409E8" w:rsidP="00C83074">
      <w:pPr>
        <w:spacing w:before="160" w:line="240" w:lineRule="auto"/>
        <w:ind w:firstLine="720"/>
        <w:rPr>
          <w:sz w:val="16"/>
          <w:szCs w:val="16"/>
          <w:lang w:val="pl-PL"/>
        </w:rPr>
      </w:pPr>
    </w:p>
    <w:p w14:paraId="4627A185" w14:textId="6D320633" w:rsidR="00B50EFE" w:rsidRDefault="00AE53F0" w:rsidP="00B50EFE">
      <w:pPr>
        <w:rPr>
          <w:sz w:val="16"/>
          <w:szCs w:val="16"/>
          <w:lang w:val="pl-PL"/>
        </w:rPr>
      </w:pPr>
      <w:r>
        <w:rPr>
          <w:noProof/>
          <w:sz w:val="16"/>
          <w:szCs w:val="16"/>
          <w:lang w:val="pl-PL"/>
        </w:rPr>
        <w:lastRenderedPageBreak/>
        <w:drawing>
          <wp:anchor distT="0" distB="0" distL="114300" distR="114300" simplePos="0" relativeHeight="251660288" behindDoc="0" locked="0" layoutInCell="1" allowOverlap="1" wp14:anchorId="60F5A1E6" wp14:editId="4317AF0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012815" cy="4356100"/>
            <wp:effectExtent l="0" t="0" r="6985" b="6350"/>
            <wp:wrapTopAndBottom/>
            <wp:docPr id="16442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72"/>
        <w:tblW w:w="0" w:type="auto"/>
        <w:tblLook w:val="04A0" w:firstRow="1" w:lastRow="0" w:firstColumn="1" w:lastColumn="0" w:noHBand="0" w:noVBand="1"/>
      </w:tblPr>
      <w:tblGrid>
        <w:gridCol w:w="4678"/>
        <w:gridCol w:w="3827"/>
      </w:tblGrid>
      <w:tr w:rsidR="009409E8" w14:paraId="56EBE9A4" w14:textId="77777777" w:rsidTr="009409E8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15F5B0F" w14:textId="77777777" w:rsidR="009409E8" w:rsidRPr="00F523F7" w:rsidRDefault="009409E8" w:rsidP="009409E8">
            <w:pPr>
              <w:spacing w:after="40"/>
              <w:rPr>
                <w:sz w:val="16"/>
                <w:szCs w:val="16"/>
              </w:rPr>
            </w:pPr>
            <w:r w:rsidRPr="00A0689E">
              <w:rPr>
                <w:sz w:val="16"/>
                <w:szCs w:val="16"/>
                <w:lang w:val="pl-PL"/>
              </w:rPr>
              <w:t>Aktorzy</w:t>
            </w:r>
            <w:r w:rsidRPr="00F523F7">
              <w:rPr>
                <w:sz w:val="16"/>
                <w:szCs w:val="16"/>
              </w:rPr>
              <w:t xml:space="preserve"> </w:t>
            </w:r>
            <w:r w:rsidRPr="00A0689E">
              <w:rPr>
                <w:sz w:val="16"/>
                <w:szCs w:val="16"/>
                <w:lang w:val="pl-PL"/>
              </w:rPr>
              <w:t>biznesowi</w:t>
            </w:r>
            <w:r w:rsidRPr="00F523F7">
              <w:rPr>
                <w:sz w:val="16"/>
                <w:szCs w:val="16"/>
              </w:rPr>
              <w:t>:</w:t>
            </w:r>
          </w:p>
          <w:p w14:paraId="62351DB9" w14:textId="77777777" w:rsidR="009409E8" w:rsidRPr="00F523F7" w:rsidRDefault="009409E8" w:rsidP="009409E8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Użytkownik</w:t>
            </w:r>
            <w:proofErr w:type="spellEnd"/>
          </w:p>
          <w:p w14:paraId="2AC222CB" w14:textId="77777777" w:rsidR="009409E8" w:rsidRPr="00F523F7" w:rsidRDefault="009409E8" w:rsidP="009409E8">
            <w:pPr>
              <w:pStyle w:val="ListParagraph"/>
              <w:numPr>
                <w:ilvl w:val="1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Pracownik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kasyna</w:t>
            </w:r>
            <w:proofErr w:type="spellEnd"/>
          </w:p>
          <w:p w14:paraId="74BD7E64" w14:textId="77777777" w:rsidR="009409E8" w:rsidRPr="00F523F7" w:rsidRDefault="009409E8" w:rsidP="009409E8">
            <w:pPr>
              <w:pStyle w:val="ListParagraph"/>
              <w:numPr>
                <w:ilvl w:val="2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Krupier</w:t>
            </w:r>
            <w:proofErr w:type="spellEnd"/>
          </w:p>
          <w:p w14:paraId="24A6A875" w14:textId="77777777" w:rsidR="009409E8" w:rsidRPr="00F523F7" w:rsidRDefault="009409E8" w:rsidP="009409E8">
            <w:pPr>
              <w:pStyle w:val="ListParagraph"/>
              <w:numPr>
                <w:ilvl w:val="2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Pracownik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recepcji</w:t>
            </w:r>
            <w:proofErr w:type="spellEnd"/>
          </w:p>
          <w:p w14:paraId="28995A29" w14:textId="77777777" w:rsidR="009409E8" w:rsidRDefault="009409E8" w:rsidP="009409E8">
            <w:pPr>
              <w:pStyle w:val="ListParagraph"/>
              <w:numPr>
                <w:ilvl w:val="1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Grac</w:t>
            </w:r>
            <w:r>
              <w:rPr>
                <w:sz w:val="16"/>
                <w:szCs w:val="16"/>
              </w:rPr>
              <w:t>z</w:t>
            </w:r>
            <w:proofErr w:type="spellEnd"/>
          </w:p>
          <w:p w14:paraId="1E249F94" w14:textId="77777777" w:rsidR="009409E8" w:rsidRDefault="009409E8" w:rsidP="009409E8">
            <w:pPr>
              <w:pStyle w:val="ListParagraph"/>
              <w:numPr>
                <w:ilvl w:val="1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Księgowy</w:t>
            </w:r>
            <w:proofErr w:type="spellEnd"/>
          </w:p>
          <w:p w14:paraId="7E0AAB95" w14:textId="77777777" w:rsidR="009409E8" w:rsidRPr="00C36BD6" w:rsidRDefault="009409E8" w:rsidP="009409E8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Administrator</w:t>
            </w:r>
          </w:p>
          <w:p w14:paraId="7A656385" w14:textId="77777777" w:rsidR="009409E8" w:rsidRPr="00F523F7" w:rsidRDefault="009409E8" w:rsidP="009409E8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Dostawca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oprogramowania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urządzeń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hazardowych</w:t>
            </w:r>
            <w:proofErr w:type="spellEnd"/>
          </w:p>
          <w:p w14:paraId="1EA7D0D7" w14:textId="77777777" w:rsidR="009409E8" w:rsidRPr="000A1974" w:rsidRDefault="009409E8" w:rsidP="009409E8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Dostawca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sprzętu</w:t>
            </w:r>
            <w:proofErr w:type="spellEnd"/>
            <w:r w:rsidRPr="00F523F7">
              <w:rPr>
                <w:sz w:val="16"/>
                <w:szCs w:val="16"/>
              </w:rPr>
              <w:t xml:space="preserve"> do </w:t>
            </w:r>
            <w:proofErr w:type="spellStart"/>
            <w:r w:rsidRPr="00F523F7">
              <w:rPr>
                <w:sz w:val="16"/>
                <w:szCs w:val="16"/>
              </w:rPr>
              <w:t>gier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hazardowych</w:t>
            </w:r>
            <w:proofErr w:type="spellEnd"/>
          </w:p>
          <w:p w14:paraId="270394C2" w14:textId="77777777" w:rsidR="009409E8" w:rsidRPr="000A1974" w:rsidRDefault="009409E8" w:rsidP="009409E8">
            <w:pPr>
              <w:pStyle w:val="ListParagraph"/>
              <w:numPr>
                <w:ilvl w:val="0"/>
                <w:numId w:val="8"/>
              </w:numPr>
              <w:spacing w:after="40"/>
              <w:rPr>
                <w:sz w:val="16"/>
                <w:szCs w:val="16"/>
              </w:rPr>
            </w:pPr>
            <w:proofErr w:type="spellStart"/>
            <w:r w:rsidRPr="000A1974">
              <w:rPr>
                <w:sz w:val="16"/>
                <w:szCs w:val="16"/>
              </w:rPr>
              <w:t>Urząd</w:t>
            </w:r>
            <w:proofErr w:type="spellEnd"/>
            <w:r w:rsidRPr="000A1974">
              <w:rPr>
                <w:sz w:val="16"/>
                <w:szCs w:val="16"/>
              </w:rPr>
              <w:t xml:space="preserve"> </w:t>
            </w:r>
            <w:proofErr w:type="spellStart"/>
            <w:r w:rsidRPr="000A1974">
              <w:rPr>
                <w:sz w:val="16"/>
                <w:szCs w:val="16"/>
              </w:rPr>
              <w:t>skarbowy</w:t>
            </w:r>
            <w:proofErr w:type="spellEnd"/>
          </w:p>
          <w:p w14:paraId="4F6EA959" w14:textId="77777777" w:rsidR="009409E8" w:rsidRPr="000A1974" w:rsidRDefault="009409E8" w:rsidP="009409E8">
            <w:pPr>
              <w:pStyle w:val="ListParagraph"/>
              <w:numPr>
                <w:ilvl w:val="0"/>
                <w:numId w:val="9"/>
              </w:numPr>
              <w:spacing w:after="40"/>
              <w:rPr>
                <w:sz w:val="16"/>
                <w:szCs w:val="16"/>
              </w:rPr>
            </w:pPr>
            <w:r w:rsidRPr="000A1974">
              <w:rPr>
                <w:sz w:val="16"/>
                <w:szCs w:val="16"/>
              </w:rPr>
              <w:t xml:space="preserve">Operator kart </w:t>
            </w:r>
            <w:proofErr w:type="spellStart"/>
            <w:r w:rsidRPr="000A1974">
              <w:rPr>
                <w:sz w:val="16"/>
                <w:szCs w:val="16"/>
              </w:rPr>
              <w:t>płatniczych</w:t>
            </w:r>
            <w:proofErr w:type="spellEnd"/>
          </w:p>
          <w:p w14:paraId="63639120" w14:textId="77777777" w:rsidR="009409E8" w:rsidRPr="00B50EFE" w:rsidRDefault="009409E8" w:rsidP="009409E8">
            <w:pPr>
              <w:pStyle w:val="ListParagraph"/>
              <w:numPr>
                <w:ilvl w:val="0"/>
                <w:numId w:val="9"/>
              </w:numPr>
              <w:spacing w:after="40"/>
              <w:rPr>
                <w:sz w:val="16"/>
                <w:szCs w:val="16"/>
              </w:rPr>
            </w:pPr>
            <w:r w:rsidRPr="000A1974">
              <w:rPr>
                <w:sz w:val="16"/>
                <w:szCs w:val="16"/>
              </w:rPr>
              <w:t>Automat (</w:t>
            </w:r>
            <w:proofErr w:type="spellStart"/>
            <w:r w:rsidRPr="000A1974">
              <w:rPr>
                <w:sz w:val="16"/>
                <w:szCs w:val="16"/>
              </w:rPr>
              <w:t>wypłatomat</w:t>
            </w:r>
            <w:proofErr w:type="spellEnd"/>
            <w:r w:rsidRPr="000A1974">
              <w:rPr>
                <w:sz w:val="16"/>
                <w:szCs w:val="16"/>
              </w:rPr>
              <w:t xml:space="preserve"> / </w:t>
            </w:r>
            <w:proofErr w:type="spellStart"/>
            <w:r w:rsidRPr="000A1974">
              <w:rPr>
                <w:sz w:val="16"/>
                <w:szCs w:val="16"/>
              </w:rPr>
              <w:t>wpłatomat</w:t>
            </w:r>
            <w:proofErr w:type="spellEnd"/>
            <w:r w:rsidRPr="000A1974">
              <w:rPr>
                <w:sz w:val="16"/>
                <w:szCs w:val="16"/>
              </w:rPr>
              <w:t>)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DC351A3" w14:textId="77777777" w:rsidR="009409E8" w:rsidRPr="00F523F7" w:rsidRDefault="009409E8" w:rsidP="009409E8">
            <w:pPr>
              <w:spacing w:after="40"/>
              <w:rPr>
                <w:sz w:val="16"/>
                <w:szCs w:val="16"/>
              </w:rPr>
            </w:pPr>
            <w:proofErr w:type="spellStart"/>
            <w:r w:rsidRPr="00F523F7">
              <w:rPr>
                <w:sz w:val="16"/>
                <w:szCs w:val="16"/>
              </w:rPr>
              <w:t>Procesy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biznesowe</w:t>
            </w:r>
            <w:proofErr w:type="spellEnd"/>
            <w:r w:rsidRPr="00F523F7">
              <w:rPr>
                <w:sz w:val="16"/>
                <w:szCs w:val="16"/>
              </w:rPr>
              <w:t>:</w:t>
            </w:r>
          </w:p>
          <w:p w14:paraId="491FD253" w14:textId="77777777" w:rsidR="009409E8" w:rsidRPr="00F523F7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 w:rsidRPr="00F523F7">
              <w:rPr>
                <w:sz w:val="16"/>
                <w:szCs w:val="16"/>
              </w:rPr>
              <w:t>Zarządzanie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wyposażeniem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kasyna</w:t>
            </w:r>
            <w:proofErr w:type="spellEnd"/>
          </w:p>
          <w:p w14:paraId="64D49A95" w14:textId="77777777" w:rsidR="009409E8" w:rsidRPr="00F523F7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Rejestracja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gracza</w:t>
            </w:r>
            <w:proofErr w:type="spellEnd"/>
          </w:p>
          <w:p w14:paraId="4B3B3D90" w14:textId="77777777" w:rsidR="009409E8" w:rsidRPr="00F523F7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 w:rsidRPr="00F523F7">
              <w:rPr>
                <w:sz w:val="16"/>
                <w:szCs w:val="16"/>
              </w:rPr>
              <w:t>Rezerwacja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miejsca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przy</w:t>
            </w:r>
            <w:proofErr w:type="spellEnd"/>
            <w:r w:rsidRPr="00F523F7">
              <w:rPr>
                <w:sz w:val="16"/>
                <w:szCs w:val="16"/>
              </w:rPr>
              <w:t xml:space="preserve"> stole</w:t>
            </w:r>
          </w:p>
          <w:p w14:paraId="3AB5ABAF" w14:textId="77777777" w:rsidR="009409E8" w:rsidRPr="00F523F7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Wymiana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żetonów</w:t>
            </w:r>
            <w:proofErr w:type="spellEnd"/>
          </w:p>
          <w:p w14:paraId="66882167" w14:textId="77777777" w:rsidR="009409E8" w:rsidRPr="00F523F7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 w:rsidRPr="00F523F7">
              <w:rPr>
                <w:sz w:val="16"/>
                <w:szCs w:val="16"/>
              </w:rPr>
              <w:t>Przebieg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gry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i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kontrola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wygranych</w:t>
            </w:r>
            <w:proofErr w:type="spellEnd"/>
          </w:p>
          <w:p w14:paraId="0F765B8A" w14:textId="77777777" w:rsidR="009409E8" w:rsidRPr="001266B3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 w:rsidRPr="00F523F7">
              <w:rPr>
                <w:sz w:val="16"/>
                <w:szCs w:val="16"/>
              </w:rPr>
              <w:t>Okresowe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rozliczenie</w:t>
            </w:r>
            <w:proofErr w:type="spellEnd"/>
            <w:r w:rsidRPr="00F523F7">
              <w:rPr>
                <w:sz w:val="16"/>
                <w:szCs w:val="16"/>
              </w:rPr>
              <w:t xml:space="preserve"> </w:t>
            </w:r>
            <w:proofErr w:type="spellStart"/>
            <w:r w:rsidRPr="00F523F7">
              <w:rPr>
                <w:sz w:val="16"/>
                <w:szCs w:val="16"/>
              </w:rPr>
              <w:t>działalności</w:t>
            </w:r>
            <w:proofErr w:type="spellEnd"/>
          </w:p>
          <w:p w14:paraId="4AA27EEB" w14:textId="77777777" w:rsidR="009409E8" w:rsidRPr="00B50EFE" w:rsidRDefault="009409E8" w:rsidP="009409E8">
            <w:pPr>
              <w:pStyle w:val="ListParagraph"/>
              <w:numPr>
                <w:ilvl w:val="0"/>
                <w:numId w:val="5"/>
              </w:numPr>
              <w:spacing w:after="40"/>
              <w:rPr>
                <w:sz w:val="16"/>
                <w:szCs w:val="16"/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Zarządzanie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bezpieczeństwem</w:t>
            </w:r>
            <w:proofErr w:type="spellEnd"/>
          </w:p>
        </w:tc>
      </w:tr>
    </w:tbl>
    <w:p w14:paraId="4CEFC656" w14:textId="77777777" w:rsidR="009409E8" w:rsidRDefault="009409E8" w:rsidP="009409E8">
      <w:pPr>
        <w:spacing w:before="160" w:line="240" w:lineRule="auto"/>
        <w:rPr>
          <w:sz w:val="16"/>
          <w:szCs w:val="16"/>
          <w:lang w:val="pl-PL"/>
        </w:rPr>
      </w:pPr>
    </w:p>
    <w:p w14:paraId="6B24CA9A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5052CB2D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7FE79B00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6E70F47A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3EC87C09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5A8ACBD4" w14:textId="77777777" w:rsidR="009409E8" w:rsidRPr="009409E8" w:rsidRDefault="009409E8" w:rsidP="009409E8">
      <w:pPr>
        <w:rPr>
          <w:sz w:val="16"/>
          <w:szCs w:val="16"/>
          <w:lang w:val="pl-PL"/>
        </w:rPr>
      </w:pPr>
    </w:p>
    <w:p w14:paraId="09C1E9F3" w14:textId="77777777" w:rsidR="009409E8" w:rsidRDefault="009409E8" w:rsidP="009409E8">
      <w:pPr>
        <w:rPr>
          <w:sz w:val="16"/>
          <w:szCs w:val="16"/>
          <w:lang w:val="pl-PL"/>
        </w:rPr>
      </w:pPr>
      <w:r w:rsidRPr="00C83074">
        <w:rPr>
          <w:sz w:val="20"/>
          <w:szCs w:val="20"/>
          <w:lang w:val="pl-PL"/>
        </w:rPr>
        <w:t xml:space="preserve">Cel wytworzenia systemu informatycznego: </w:t>
      </w:r>
      <w:proofErr w:type="spellStart"/>
      <w:r w:rsidRPr="00C83074">
        <w:rPr>
          <w:sz w:val="20"/>
          <w:szCs w:val="20"/>
        </w:rPr>
        <w:t>Usprawnienie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realizacji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procesów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biznesowych</w:t>
      </w:r>
      <w:proofErr w:type="spellEnd"/>
      <w:r w:rsidRPr="00C83074">
        <w:rPr>
          <w:sz w:val="20"/>
          <w:szCs w:val="20"/>
        </w:rPr>
        <w:t xml:space="preserve"> w </w:t>
      </w:r>
      <w:proofErr w:type="spellStart"/>
      <w:r w:rsidRPr="00C83074">
        <w:rPr>
          <w:sz w:val="20"/>
          <w:szCs w:val="20"/>
        </w:rPr>
        <w:t>sieci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</w:t>
      </w:r>
      <w:proofErr w:type="spellEnd"/>
      <w:r w:rsidRPr="00C83074">
        <w:rPr>
          <w:sz w:val="20"/>
          <w:szCs w:val="20"/>
        </w:rPr>
        <w:t xml:space="preserve"> „</w:t>
      </w:r>
      <w:proofErr w:type="spellStart"/>
      <w:r w:rsidRPr="00C83074">
        <w:rPr>
          <w:sz w:val="20"/>
          <w:szCs w:val="20"/>
        </w:rPr>
        <w:t>Absolutne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Kasyno</w:t>
      </w:r>
      <w:proofErr w:type="spellEnd"/>
      <w:r w:rsidRPr="00C83074">
        <w:rPr>
          <w:sz w:val="20"/>
          <w:szCs w:val="20"/>
        </w:rPr>
        <w:t xml:space="preserve">” w </w:t>
      </w:r>
      <w:proofErr w:type="spellStart"/>
      <w:r w:rsidRPr="00C83074">
        <w:rPr>
          <w:sz w:val="20"/>
          <w:szCs w:val="20"/>
        </w:rPr>
        <w:t>zakresie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obsługi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rezerwacji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gier</w:t>
      </w:r>
      <w:proofErr w:type="spellEnd"/>
      <w:r w:rsidRPr="00C83074">
        <w:rPr>
          <w:sz w:val="20"/>
          <w:szCs w:val="20"/>
        </w:rPr>
        <w:t xml:space="preserve">, </w:t>
      </w:r>
      <w:proofErr w:type="spellStart"/>
      <w:r w:rsidRPr="00C83074">
        <w:rPr>
          <w:sz w:val="20"/>
          <w:szCs w:val="20"/>
        </w:rPr>
        <w:t>ewidencji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finansowej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transakcji</w:t>
      </w:r>
      <w:proofErr w:type="spellEnd"/>
      <w:r w:rsidRPr="00C83074">
        <w:rPr>
          <w:sz w:val="20"/>
          <w:szCs w:val="20"/>
        </w:rPr>
        <w:t xml:space="preserve"> (</w:t>
      </w:r>
      <w:proofErr w:type="spellStart"/>
      <w:r w:rsidRPr="00C83074">
        <w:rPr>
          <w:sz w:val="20"/>
          <w:szCs w:val="20"/>
        </w:rPr>
        <w:t>wymiany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żetonów</w:t>
      </w:r>
      <w:proofErr w:type="spellEnd"/>
      <w:r w:rsidRPr="00C83074">
        <w:rPr>
          <w:sz w:val="20"/>
          <w:szCs w:val="20"/>
        </w:rPr>
        <w:t xml:space="preserve">), </w:t>
      </w:r>
      <w:proofErr w:type="spellStart"/>
      <w:r w:rsidRPr="00C83074">
        <w:rPr>
          <w:sz w:val="20"/>
          <w:szCs w:val="20"/>
        </w:rPr>
        <w:t>zarządzania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wyposażeniem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kasyna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oraz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kontroli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i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rozliczeń</w:t>
      </w:r>
      <w:proofErr w:type="spellEnd"/>
      <w:r w:rsidRPr="00C83074">
        <w:rPr>
          <w:sz w:val="20"/>
          <w:szCs w:val="20"/>
        </w:rPr>
        <w:t xml:space="preserve"> </w:t>
      </w:r>
      <w:proofErr w:type="spellStart"/>
      <w:r w:rsidRPr="00C83074">
        <w:rPr>
          <w:sz w:val="20"/>
          <w:szCs w:val="20"/>
        </w:rPr>
        <w:t>podatkowych</w:t>
      </w:r>
      <w:proofErr w:type="spellEnd"/>
      <w:r w:rsidRPr="00C83074">
        <w:rPr>
          <w:sz w:val="20"/>
          <w:szCs w:val="20"/>
        </w:rPr>
        <w:t>.</w:t>
      </w:r>
    </w:p>
    <w:p w14:paraId="19BB6E1E" w14:textId="077AB6C2" w:rsidR="009409E8" w:rsidRPr="0038368A" w:rsidRDefault="009409E8" w:rsidP="009409E8">
      <w:pPr>
        <w:rPr>
          <w:sz w:val="16"/>
          <w:szCs w:val="16"/>
          <w:lang w:val="pl-PL"/>
        </w:rPr>
      </w:pPr>
      <w:r w:rsidRPr="0038368A">
        <w:rPr>
          <w:sz w:val="16"/>
          <w:szCs w:val="16"/>
          <w:lang w:val="pl-PL"/>
        </w:rPr>
        <w:t>Słownik pojęć:</w:t>
      </w:r>
    </w:p>
    <w:p w14:paraId="467C25AD" w14:textId="7E780CAF" w:rsidR="009409E8" w:rsidRDefault="009409E8" w:rsidP="009409E8">
      <w:pPr>
        <w:spacing w:after="0" w:line="240" w:lineRule="auto"/>
        <w:rPr>
          <w:sz w:val="16"/>
          <w:szCs w:val="16"/>
          <w:lang w:val="pl-PL"/>
        </w:rPr>
      </w:pPr>
      <w:r w:rsidRPr="0038368A">
        <w:rPr>
          <w:b/>
          <w:bCs/>
          <w:sz w:val="16"/>
          <w:szCs w:val="16"/>
          <w:lang w:val="pl-PL"/>
        </w:rPr>
        <w:t>Użytkownik</w:t>
      </w:r>
      <w:r w:rsidRPr="0038368A">
        <w:rPr>
          <w:sz w:val="16"/>
          <w:szCs w:val="16"/>
          <w:lang w:val="pl-PL"/>
        </w:rPr>
        <w:t xml:space="preserve"> = Osoba korzystająca z sy</w:t>
      </w:r>
      <w:r w:rsidR="009B5C87">
        <w:rPr>
          <w:sz w:val="16"/>
          <w:szCs w:val="16"/>
          <w:lang w:val="pl-PL"/>
        </w:rPr>
        <w:t>s</w:t>
      </w:r>
      <w:r w:rsidRPr="0038368A">
        <w:rPr>
          <w:sz w:val="16"/>
          <w:szCs w:val="16"/>
          <w:lang w:val="pl-PL"/>
        </w:rPr>
        <w:t>t</w:t>
      </w:r>
      <w:r w:rsidR="009B5C87">
        <w:rPr>
          <w:sz w:val="16"/>
          <w:szCs w:val="16"/>
          <w:lang w:val="pl-PL"/>
        </w:rPr>
        <w:t>e</w:t>
      </w:r>
      <w:r w:rsidRPr="0038368A">
        <w:rPr>
          <w:sz w:val="16"/>
          <w:szCs w:val="16"/>
          <w:lang w:val="pl-PL"/>
        </w:rPr>
        <w:t>mu kasyna</w:t>
      </w:r>
      <w:r>
        <w:rPr>
          <w:sz w:val="16"/>
          <w:szCs w:val="16"/>
          <w:lang w:val="pl-PL"/>
        </w:rPr>
        <w:br/>
      </w:r>
      <w:r w:rsidRPr="00C83074">
        <w:rPr>
          <w:b/>
          <w:bCs/>
          <w:sz w:val="16"/>
          <w:szCs w:val="16"/>
          <w:lang w:val="pl-PL"/>
        </w:rPr>
        <w:t>Gracz</w:t>
      </w:r>
      <w:r>
        <w:rPr>
          <w:sz w:val="16"/>
          <w:szCs w:val="16"/>
          <w:lang w:val="pl-PL"/>
        </w:rPr>
        <w:t xml:space="preserve"> = Pełnoletnia osoba korzystająca z gier hazardowych</w:t>
      </w:r>
      <w:r w:rsidR="009B5C87">
        <w:rPr>
          <w:sz w:val="16"/>
          <w:szCs w:val="16"/>
          <w:lang w:val="pl-PL"/>
        </w:rPr>
        <w:t xml:space="preserve"> oferowanych przez kasyno</w:t>
      </w:r>
      <w:r>
        <w:rPr>
          <w:sz w:val="16"/>
          <w:szCs w:val="16"/>
          <w:lang w:val="pl-PL"/>
        </w:rPr>
        <w:br/>
      </w:r>
      <w:r w:rsidRPr="00C83074">
        <w:rPr>
          <w:b/>
          <w:bCs/>
          <w:sz w:val="16"/>
          <w:szCs w:val="16"/>
          <w:lang w:val="pl-PL"/>
        </w:rPr>
        <w:t>Pracownik kasyna</w:t>
      </w:r>
      <w:r>
        <w:rPr>
          <w:sz w:val="16"/>
          <w:szCs w:val="16"/>
          <w:lang w:val="pl-PL"/>
        </w:rPr>
        <w:t xml:space="preserve"> =  Osoba pracująca w kasynie korzystająca z systemu kasyna</w:t>
      </w:r>
      <w:r>
        <w:rPr>
          <w:sz w:val="16"/>
          <w:szCs w:val="16"/>
          <w:lang w:val="pl-PL"/>
        </w:rPr>
        <w:br/>
      </w:r>
      <w:r w:rsidRPr="00C83074">
        <w:rPr>
          <w:b/>
          <w:bCs/>
          <w:sz w:val="16"/>
          <w:szCs w:val="16"/>
          <w:lang w:val="pl-PL"/>
        </w:rPr>
        <w:t>Krupier</w:t>
      </w:r>
      <w:r>
        <w:rPr>
          <w:sz w:val="16"/>
          <w:szCs w:val="16"/>
          <w:lang w:val="pl-PL"/>
        </w:rPr>
        <w:t xml:space="preserve"> = Pracownik kasyna obsługujący gry hazardowe</w:t>
      </w:r>
      <w:r>
        <w:rPr>
          <w:sz w:val="16"/>
          <w:szCs w:val="16"/>
          <w:lang w:val="pl-PL"/>
        </w:rPr>
        <w:br/>
      </w:r>
      <w:r w:rsidRPr="00C83074">
        <w:rPr>
          <w:b/>
          <w:bCs/>
          <w:sz w:val="16"/>
          <w:szCs w:val="16"/>
          <w:lang w:val="pl-PL"/>
        </w:rPr>
        <w:t>Pracownik recepcji</w:t>
      </w:r>
      <w:r>
        <w:rPr>
          <w:sz w:val="16"/>
          <w:szCs w:val="16"/>
          <w:lang w:val="pl-PL"/>
        </w:rPr>
        <w:t xml:space="preserve"> = pracownik kasyna obsługujący recepcję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Dostawca sprzętu gier hazardowych</w:t>
      </w:r>
      <w:r w:rsidRPr="0038368A">
        <w:rPr>
          <w:sz w:val="16"/>
          <w:szCs w:val="16"/>
          <w:lang w:val="pl-PL"/>
        </w:rPr>
        <w:t xml:space="preserve"> = zewnętrzna firma dostarczająca i serwisująca wyposażenie kasyna (hardware).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Dostawca oprogramowania gier hazardowych</w:t>
      </w:r>
      <w:r w:rsidRPr="0038368A">
        <w:rPr>
          <w:sz w:val="16"/>
          <w:szCs w:val="16"/>
          <w:lang w:val="pl-PL"/>
        </w:rPr>
        <w:t xml:space="preserve"> = zewnętrzna firma dostarczająca i serwisująca oprogramowanie gier hazardowych (software).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Operator kart płatniczych</w:t>
      </w:r>
      <w:r w:rsidRPr="0038368A">
        <w:rPr>
          <w:sz w:val="16"/>
          <w:szCs w:val="16"/>
          <w:lang w:val="pl-PL"/>
        </w:rPr>
        <w:t xml:space="preserve"> = oprogramowanie/instytucja realizująca płatność bezgotówkową z użyciem terminala płatniczego.  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Urząd Skarbowy (KAS)</w:t>
      </w:r>
      <w:r w:rsidRPr="0038368A">
        <w:rPr>
          <w:sz w:val="16"/>
          <w:szCs w:val="16"/>
          <w:lang w:val="pl-PL"/>
        </w:rPr>
        <w:t xml:space="preserve"> = instytucja państwowa kontrolująca obrót i rozliczająca podatki z tytułu gier hazardowych.</w:t>
      </w:r>
      <w:r w:rsidRPr="0038368A">
        <w:rPr>
          <w:sz w:val="16"/>
          <w:szCs w:val="16"/>
          <w:lang w:val="pl-PL"/>
        </w:rPr>
        <w:br/>
      </w:r>
      <w:r w:rsidRPr="0038368A">
        <w:rPr>
          <w:b/>
          <w:bCs/>
          <w:sz w:val="16"/>
          <w:szCs w:val="16"/>
          <w:lang w:val="pl-PL"/>
        </w:rPr>
        <w:t>Żetony</w:t>
      </w:r>
      <w:r w:rsidRPr="0038368A">
        <w:rPr>
          <w:sz w:val="16"/>
          <w:szCs w:val="16"/>
          <w:lang w:val="pl-PL"/>
        </w:rPr>
        <w:t xml:space="preserve"> = środek płatniczy obowiązujący wyłącznie wewnątrz kasyna, używany do obstawiania</w:t>
      </w:r>
      <w:r>
        <w:rPr>
          <w:sz w:val="16"/>
          <w:szCs w:val="16"/>
          <w:lang w:val="pl-PL"/>
        </w:rPr>
        <w:t xml:space="preserve"> </w:t>
      </w:r>
      <w:r w:rsidRPr="0038368A">
        <w:rPr>
          <w:sz w:val="16"/>
          <w:szCs w:val="16"/>
          <w:lang w:val="pl-PL"/>
        </w:rPr>
        <w:t>zakładów.</w:t>
      </w:r>
      <w:r>
        <w:rPr>
          <w:lang w:val="pl-PL"/>
        </w:rPr>
        <w:br/>
      </w:r>
      <w:r w:rsidRPr="00C83074">
        <w:rPr>
          <w:b/>
          <w:bCs/>
          <w:sz w:val="16"/>
          <w:szCs w:val="16"/>
          <w:lang w:val="pl-PL"/>
        </w:rPr>
        <w:t>Potwierdzenie płatności</w:t>
      </w:r>
      <w:r w:rsidRPr="00C83074">
        <w:rPr>
          <w:sz w:val="16"/>
          <w:szCs w:val="16"/>
          <w:lang w:val="pl-PL"/>
        </w:rPr>
        <w:t xml:space="preserve"> = dokument potwierdzający dokonanie opłaty za żetony.</w:t>
      </w:r>
    </w:p>
    <w:p w14:paraId="23BE4134" w14:textId="77777777" w:rsidR="009409E8" w:rsidRDefault="009409E8" w:rsidP="009409E8">
      <w:pPr>
        <w:spacing w:after="0" w:line="240" w:lineRule="auto"/>
        <w:rPr>
          <w:sz w:val="16"/>
          <w:szCs w:val="16"/>
          <w:lang w:val="pl-PL"/>
        </w:rPr>
      </w:pPr>
      <w:r w:rsidRPr="00940124">
        <w:rPr>
          <w:b/>
          <w:bCs/>
          <w:sz w:val="16"/>
          <w:szCs w:val="16"/>
          <w:lang w:val="pl-PL"/>
        </w:rPr>
        <w:t>Administrator</w:t>
      </w:r>
      <w:r>
        <w:rPr>
          <w:sz w:val="16"/>
          <w:szCs w:val="16"/>
          <w:lang w:val="pl-PL"/>
        </w:rPr>
        <w:t xml:space="preserve"> = osoba odpowiedzialna za zarządzanie infrastrukturą techniczną systemu kasyna, konfigurację oprogramowania oraz nadawanie uprawnień pracownikom.</w:t>
      </w:r>
      <w:r>
        <w:rPr>
          <w:lang w:val="pl-PL"/>
        </w:rPr>
        <w:br/>
      </w:r>
      <w:r w:rsidRPr="00940124">
        <w:rPr>
          <w:b/>
          <w:bCs/>
          <w:sz w:val="16"/>
          <w:szCs w:val="16"/>
          <w:lang w:val="pl-PL"/>
        </w:rPr>
        <w:t>Księgowy</w:t>
      </w:r>
      <w:r>
        <w:rPr>
          <w:sz w:val="16"/>
          <w:szCs w:val="16"/>
          <w:lang w:val="pl-PL"/>
        </w:rPr>
        <w:t xml:space="preserve"> = pracownik biurowy z dostępem do modułów finansowych systemu, odpowiedzialny za sporządzenie raportów i rozliczanie podatków.</w:t>
      </w:r>
    </w:p>
    <w:p w14:paraId="54D83C2F" w14:textId="77777777" w:rsidR="009409E8" w:rsidRDefault="009409E8" w:rsidP="009409E8">
      <w:pPr>
        <w:spacing w:after="0" w:line="240" w:lineRule="auto"/>
        <w:rPr>
          <w:sz w:val="16"/>
          <w:szCs w:val="16"/>
          <w:lang w:val="pl-PL"/>
        </w:rPr>
      </w:pPr>
      <w:r w:rsidRPr="00A0689E">
        <w:rPr>
          <w:b/>
          <w:bCs/>
          <w:sz w:val="16"/>
          <w:szCs w:val="16"/>
          <w:lang w:val="pl-PL"/>
        </w:rPr>
        <w:t>Automat (wpłatomat / wypłatomat)</w:t>
      </w:r>
      <w:r>
        <w:rPr>
          <w:sz w:val="16"/>
          <w:szCs w:val="16"/>
          <w:lang w:val="pl-PL"/>
        </w:rPr>
        <w:t xml:space="preserve"> = Samoobsługowe urządzenie zintegrowane z systemem kasyna do wymiany żetonów.</w:t>
      </w:r>
    </w:p>
    <w:p w14:paraId="10B2F699" w14:textId="59F912DA" w:rsidR="00B50EFE" w:rsidRPr="000A1974" w:rsidRDefault="00B50EFE" w:rsidP="00B50EFE">
      <w:pPr>
        <w:rPr>
          <w:sz w:val="16"/>
          <w:szCs w:val="16"/>
          <w:lang w:val="pl-PL"/>
        </w:rPr>
        <w:sectPr w:rsidR="00B50EFE" w:rsidRPr="000A1974" w:rsidSect="00FD5FB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6F94FDD" w14:textId="77777777" w:rsidR="00B50EFE" w:rsidRDefault="00B50EFE" w:rsidP="00C83074">
      <w:pPr>
        <w:rPr>
          <w:sz w:val="20"/>
          <w:szCs w:val="20"/>
          <w:lang w:val="pl-PL"/>
        </w:rPr>
        <w:sectPr w:rsidR="00B50EFE" w:rsidSect="00B50EF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58DBA28" w14:textId="77777777" w:rsidR="00B50EFE" w:rsidRPr="000A1974" w:rsidRDefault="00B50EFE" w:rsidP="00C83074">
      <w:pPr>
        <w:rPr>
          <w:sz w:val="20"/>
          <w:szCs w:val="20"/>
          <w:lang w:val="pl-PL"/>
        </w:rPr>
      </w:pPr>
    </w:p>
    <w:sectPr w:rsidR="00B50EFE" w:rsidRPr="000A1974" w:rsidSect="000A197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F26B8" w14:textId="77777777" w:rsidR="00D6326F" w:rsidRDefault="00D6326F" w:rsidP="000A1974">
      <w:pPr>
        <w:spacing w:after="0" w:line="240" w:lineRule="auto"/>
      </w:pPr>
      <w:r>
        <w:separator/>
      </w:r>
    </w:p>
  </w:endnote>
  <w:endnote w:type="continuationSeparator" w:id="0">
    <w:p w14:paraId="7B6D1D6E" w14:textId="77777777" w:rsidR="00D6326F" w:rsidRDefault="00D6326F" w:rsidP="000A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709A" w14:textId="77777777" w:rsidR="00D6326F" w:rsidRDefault="00D6326F" w:rsidP="000A1974">
      <w:pPr>
        <w:spacing w:after="0" w:line="240" w:lineRule="auto"/>
      </w:pPr>
      <w:r>
        <w:separator/>
      </w:r>
    </w:p>
  </w:footnote>
  <w:footnote w:type="continuationSeparator" w:id="0">
    <w:p w14:paraId="3A83EA61" w14:textId="77777777" w:rsidR="00D6326F" w:rsidRDefault="00D6326F" w:rsidP="000A1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4AA"/>
    <w:multiLevelType w:val="hybridMultilevel"/>
    <w:tmpl w:val="F118B3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D5710"/>
    <w:multiLevelType w:val="hybridMultilevel"/>
    <w:tmpl w:val="A18ACE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15E"/>
    <w:multiLevelType w:val="hybridMultilevel"/>
    <w:tmpl w:val="CFD0F9D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2A64A0"/>
    <w:multiLevelType w:val="hybridMultilevel"/>
    <w:tmpl w:val="17628CF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91CEE"/>
    <w:multiLevelType w:val="hybridMultilevel"/>
    <w:tmpl w:val="B20863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D21B0"/>
    <w:multiLevelType w:val="hybridMultilevel"/>
    <w:tmpl w:val="4E522C8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685937"/>
    <w:multiLevelType w:val="hybridMultilevel"/>
    <w:tmpl w:val="B20863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260B6"/>
    <w:multiLevelType w:val="hybridMultilevel"/>
    <w:tmpl w:val="9A94B018"/>
    <w:lvl w:ilvl="0" w:tplc="E7CC4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7819DD"/>
    <w:multiLevelType w:val="hybridMultilevel"/>
    <w:tmpl w:val="F24608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16236">
    <w:abstractNumId w:val="7"/>
  </w:num>
  <w:num w:numId="2" w16cid:durableId="1428036302">
    <w:abstractNumId w:val="1"/>
  </w:num>
  <w:num w:numId="3" w16cid:durableId="718407754">
    <w:abstractNumId w:val="3"/>
  </w:num>
  <w:num w:numId="4" w16cid:durableId="927427277">
    <w:abstractNumId w:val="2"/>
  </w:num>
  <w:num w:numId="5" w16cid:durableId="13266236">
    <w:abstractNumId w:val="5"/>
  </w:num>
  <w:num w:numId="6" w16cid:durableId="532309525">
    <w:abstractNumId w:val="8"/>
  </w:num>
  <w:num w:numId="7" w16cid:durableId="1332559956">
    <w:abstractNumId w:val="0"/>
  </w:num>
  <w:num w:numId="8" w16cid:durableId="1893810555">
    <w:abstractNumId w:val="4"/>
  </w:num>
  <w:num w:numId="9" w16cid:durableId="1463036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16"/>
    <w:rsid w:val="00045426"/>
    <w:rsid w:val="00075855"/>
    <w:rsid w:val="00096651"/>
    <w:rsid w:val="000A1974"/>
    <w:rsid w:val="000C5F68"/>
    <w:rsid w:val="000D394B"/>
    <w:rsid w:val="001266B3"/>
    <w:rsid w:val="001A292D"/>
    <w:rsid w:val="001D0AA6"/>
    <w:rsid w:val="001D2827"/>
    <w:rsid w:val="00212CAB"/>
    <w:rsid w:val="002220F1"/>
    <w:rsid w:val="00281966"/>
    <w:rsid w:val="002B7F3C"/>
    <w:rsid w:val="002E17E0"/>
    <w:rsid w:val="00304894"/>
    <w:rsid w:val="00356C61"/>
    <w:rsid w:val="0038368A"/>
    <w:rsid w:val="003E09B8"/>
    <w:rsid w:val="0042025D"/>
    <w:rsid w:val="00426F16"/>
    <w:rsid w:val="00434115"/>
    <w:rsid w:val="00467FDC"/>
    <w:rsid w:val="004D2E89"/>
    <w:rsid w:val="004D5E76"/>
    <w:rsid w:val="004E1355"/>
    <w:rsid w:val="004E38E7"/>
    <w:rsid w:val="004F1A68"/>
    <w:rsid w:val="00507D56"/>
    <w:rsid w:val="005420EA"/>
    <w:rsid w:val="00563B80"/>
    <w:rsid w:val="005721B8"/>
    <w:rsid w:val="00575B56"/>
    <w:rsid w:val="00577AFE"/>
    <w:rsid w:val="0058692D"/>
    <w:rsid w:val="005B0576"/>
    <w:rsid w:val="005C5A7C"/>
    <w:rsid w:val="006134A9"/>
    <w:rsid w:val="00681672"/>
    <w:rsid w:val="00683971"/>
    <w:rsid w:val="006E20E6"/>
    <w:rsid w:val="00721D59"/>
    <w:rsid w:val="007918D4"/>
    <w:rsid w:val="00803500"/>
    <w:rsid w:val="00865315"/>
    <w:rsid w:val="00897B7E"/>
    <w:rsid w:val="008B5A30"/>
    <w:rsid w:val="008D7CD8"/>
    <w:rsid w:val="0091447C"/>
    <w:rsid w:val="00940124"/>
    <w:rsid w:val="0094045D"/>
    <w:rsid w:val="009409E8"/>
    <w:rsid w:val="009941BD"/>
    <w:rsid w:val="009B5C87"/>
    <w:rsid w:val="009C04CD"/>
    <w:rsid w:val="009F31F2"/>
    <w:rsid w:val="00A0689E"/>
    <w:rsid w:val="00A77184"/>
    <w:rsid w:val="00A94AB6"/>
    <w:rsid w:val="00AA71ED"/>
    <w:rsid w:val="00AC494A"/>
    <w:rsid w:val="00AE53F0"/>
    <w:rsid w:val="00AF6CC7"/>
    <w:rsid w:val="00B1161F"/>
    <w:rsid w:val="00B15E44"/>
    <w:rsid w:val="00B50EFE"/>
    <w:rsid w:val="00B926F0"/>
    <w:rsid w:val="00B9716A"/>
    <w:rsid w:val="00B97B01"/>
    <w:rsid w:val="00BB0812"/>
    <w:rsid w:val="00C11E7B"/>
    <w:rsid w:val="00C257DE"/>
    <w:rsid w:val="00C36BD6"/>
    <w:rsid w:val="00C426AB"/>
    <w:rsid w:val="00C455F2"/>
    <w:rsid w:val="00C83074"/>
    <w:rsid w:val="00D15270"/>
    <w:rsid w:val="00D426D1"/>
    <w:rsid w:val="00D6326F"/>
    <w:rsid w:val="00D83A8D"/>
    <w:rsid w:val="00DB61A8"/>
    <w:rsid w:val="00E24127"/>
    <w:rsid w:val="00E55434"/>
    <w:rsid w:val="00E93BE2"/>
    <w:rsid w:val="00EA524B"/>
    <w:rsid w:val="00EA75E9"/>
    <w:rsid w:val="00EB2253"/>
    <w:rsid w:val="00EC5572"/>
    <w:rsid w:val="00EF5425"/>
    <w:rsid w:val="00F15B07"/>
    <w:rsid w:val="00F46C15"/>
    <w:rsid w:val="00F523F7"/>
    <w:rsid w:val="00FC066E"/>
    <w:rsid w:val="00FD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A8578"/>
  <w15:chartTrackingRefBased/>
  <w15:docId w15:val="{47A36276-ACB2-4164-9CC7-5F70E893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1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974"/>
  </w:style>
  <w:style w:type="paragraph" w:styleId="Footer">
    <w:name w:val="footer"/>
    <w:basedOn w:val="Normal"/>
    <w:link w:val="FooterChar"/>
    <w:uiPriority w:val="99"/>
    <w:unhideWhenUsed/>
    <w:rsid w:val="000A1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e62f54-6ca4-408d-ba7e-838bee244c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ECD7CB5449B74DB2DA1C5A471C8EA7" ma:contentTypeVersion="9" ma:contentTypeDescription="Utwórz nowy dokument." ma:contentTypeScope="" ma:versionID="0b42b4d8b4c9d75585633cbcc662c1aa">
  <xsd:schema xmlns:xsd="http://www.w3.org/2001/XMLSchema" xmlns:xs="http://www.w3.org/2001/XMLSchema" xmlns:p="http://schemas.microsoft.com/office/2006/metadata/properties" xmlns:ns3="d1e62f54-6ca4-408d-ba7e-838bee244c7a" targetNamespace="http://schemas.microsoft.com/office/2006/metadata/properties" ma:root="true" ma:fieldsID="ebe5dd01161bc0caf9aa16282481687d" ns3:_="">
    <xsd:import namespace="d1e62f54-6ca4-408d-ba7e-838bee244c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62f54-6ca4-408d-ba7e-838bee244c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A3B64-F14B-4D31-ADE5-00F17348F6C6}">
  <ds:schemaRefs>
    <ds:schemaRef ds:uri="http://schemas.microsoft.com/office/2006/metadata/properties"/>
    <ds:schemaRef ds:uri="http://schemas.microsoft.com/office/infopath/2007/PartnerControls"/>
    <ds:schemaRef ds:uri="d1e62f54-6ca4-408d-ba7e-838bee244c7a"/>
  </ds:schemaRefs>
</ds:datastoreItem>
</file>

<file path=customXml/itemProps2.xml><?xml version="1.0" encoding="utf-8"?>
<ds:datastoreItem xmlns:ds="http://schemas.openxmlformats.org/officeDocument/2006/customXml" ds:itemID="{BA3189EC-BB55-45C9-B29F-4A6911291E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73B85-1863-4C37-8FE4-542A3EDE6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62f54-6ca4-408d-ba7e-838bee24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F60AC0-CD89-4FE1-9C9E-6F9B6EEDA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2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Zyga</dc:creator>
  <cp:keywords/>
  <dc:description/>
  <cp:lastModifiedBy>Jakub Zyga</cp:lastModifiedBy>
  <cp:revision>13</cp:revision>
  <dcterms:created xsi:type="dcterms:W3CDTF">2026-05-29T22:51:00Z</dcterms:created>
  <dcterms:modified xsi:type="dcterms:W3CDTF">2026-05-31T21:43:00Z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0x010100E0ECD7CB5449B74DB2DA1C5A471C8EA7</vt:lpwstr>
  </property>
</Properties>
</file>