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2FBA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14:ligatures w14:val="none"/>
        </w:rPr>
      </w:pPr>
      <w:r w:rsidRPr="006E4442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14:ligatures w14:val="none"/>
        </w:rPr>
        <w:t>Software Design Specification (SDS) - Detailed</w:t>
      </w:r>
    </w:p>
    <w:p w14:paraId="5A86A226" w14:textId="77777777" w:rsidR="006E4442" w:rsidRPr="006E4442" w:rsidRDefault="006E4442" w:rsidP="006E4442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Project Name:</w:t>
      </w:r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</w:t>
      </w:r>
      <w:proofErr w:type="spellStart"/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Geocue</w:t>
      </w:r>
      <w:proofErr w:type="spellEnd"/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</w:t>
      </w:r>
      <w:r w:rsidRPr="006E4442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Version:</w:t>
      </w:r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1.1.0 </w:t>
      </w:r>
      <w:r w:rsidRPr="006E4442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Date:</w:t>
      </w:r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2026-01-02</w:t>
      </w:r>
    </w:p>
    <w:p w14:paraId="7A0772C1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</w:pPr>
      <w:r w:rsidRPr="006E4442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  <w:t>1. Introduction</w:t>
      </w:r>
    </w:p>
    <w:p w14:paraId="0ACA45FC" w14:textId="77777777" w:rsidR="006E4442" w:rsidRPr="006E4442" w:rsidRDefault="006E4442" w:rsidP="006E4442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 xml:space="preserve">This detailed SDS provides an in-depth view of </w:t>
      </w:r>
      <w:proofErr w:type="spellStart"/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Geocue's</w:t>
      </w:r>
      <w:proofErr w:type="spellEnd"/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 xml:space="preserve"> architecture, including specific algorithm implementations, database schemas, and UI visualizations.</w:t>
      </w:r>
    </w:p>
    <w:p w14:paraId="0CEB8F5E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</w:pPr>
      <w:r w:rsidRPr="006E4442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  <w:t>2. System Architecture</w:t>
      </w:r>
    </w:p>
    <w:p w14:paraId="43E7D32D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6E4442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2.1 Clean Architecture Overview</w:t>
      </w:r>
    </w:p>
    <w:p w14:paraId="2F9D50DF" w14:textId="77777777" w:rsidR="006E4442" w:rsidRPr="006E4442" w:rsidRDefault="006E4442" w:rsidP="006E4442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proofErr w:type="spellStart"/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Geocue</w:t>
      </w:r>
      <w:proofErr w:type="spellEnd"/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 xml:space="preserve"> leverages Flutter </w:t>
      </w:r>
      <w:proofErr w:type="spellStart"/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Riverpod</w:t>
      </w:r>
      <w:proofErr w:type="spellEnd"/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 xml:space="preserve"> for dependency injection and state management, adhering to Clean Architecture principles.</w:t>
      </w:r>
    </w:p>
    <w:p w14:paraId="41344797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UserFlutter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Presentation Layer (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Riverpod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)Business Logic (Notifiers/</w:t>
      </w:r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Services)Domain</w:t>
      </w:r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Entities (Models)Repository 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InterfacesData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Implementation (Firebase/</w:t>
      </w:r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Hive)Native</w:t>
      </w:r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Services (Location/Audio/AI)</w:t>
      </w:r>
    </w:p>
    <w:p w14:paraId="0DAB37C3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</w:pPr>
      <w:r w:rsidRPr="006E4442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  <w:t>3. User Interface Design</w:t>
      </w:r>
    </w:p>
    <w:p w14:paraId="7C86E763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6E4442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3.1 Login &amp; Authentication</w:t>
      </w:r>
    </w:p>
    <w:p w14:paraId="5E67BFF7" w14:textId="77777777" w:rsidR="006E4442" w:rsidRPr="006E4442" w:rsidRDefault="006E4442" w:rsidP="006E4442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The entry point of the application.</w:t>
      </w:r>
    </w:p>
    <w:p w14:paraId="4D3C6270" w14:textId="3FE01DB3" w:rsidR="006E4442" w:rsidRPr="006E4442" w:rsidRDefault="006E4442" w:rsidP="006E4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42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6E444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"https://127.0.0.1:50336/static/artifacts/16560bbf-a37f-4553-82c9-c2758633a4fc/login_mockup_1767413138594.png?csrf=85ab8f55-8f51-48ec-9981-79e5ccead89f" \* MERGEFORMATINET </w:instrText>
      </w:r>
      <w:r w:rsidRPr="006E444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6E44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EEC02A" wp14:editId="6DBB2750">
                <wp:extent cx="304800" cy="304800"/>
                <wp:effectExtent l="0" t="0" r="0" b="0"/>
                <wp:docPr id="544115318" name="Rectangle 3" descr="Login Scre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2AFD8" id="Rectangle 3" o:spid="_x0000_s1026" alt="Login Scre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6E444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20993842" w14:textId="77777777" w:rsidR="006E4442" w:rsidRPr="006E4442" w:rsidRDefault="006E4442" w:rsidP="006E4442">
      <w:pPr>
        <w:shd w:val="clear" w:color="auto" w:fill="0078D4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6E4442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Review</w:t>
      </w:r>
    </w:p>
    <w:p w14:paraId="31100016" w14:textId="77777777" w:rsidR="006E4442" w:rsidRPr="006E4442" w:rsidRDefault="006E4442" w:rsidP="006E444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CCCCCC"/>
          <w:kern w:val="0"/>
          <w14:ligatures w14:val="none"/>
        </w:rPr>
      </w:pPr>
      <w:r w:rsidRPr="006E4442">
        <w:rPr>
          <w:rFonts w:ascii="Times New Roman" w:eastAsia="Times New Roman" w:hAnsi="Times New Roman" w:cs="Times New Roman"/>
          <w:i/>
          <w:iCs/>
          <w:color w:val="CCCCCC"/>
          <w:kern w:val="0"/>
          <w14:ligatures w14:val="none"/>
        </w:rPr>
        <w:t>Login Screen</w:t>
      </w:r>
    </w:p>
    <w:p w14:paraId="4DE02A1A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6E4442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3.2 Map Exploration</w:t>
      </w:r>
    </w:p>
    <w:p w14:paraId="2BBC06AE" w14:textId="77777777" w:rsidR="006E4442" w:rsidRPr="006E4442" w:rsidRDefault="006E4442" w:rsidP="006E4442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The primary interface for discovering cues.</w:t>
      </w:r>
    </w:p>
    <w:p w14:paraId="675915E1" w14:textId="2D4D7B74" w:rsidR="006E4442" w:rsidRPr="006E4442" w:rsidRDefault="006E4442" w:rsidP="006E4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42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6E444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"https://127.0.0.1:50336/static/artifacts/16560bbf-a37f-4553-82c9-c2758633a4fc/map_view_mockup_1767413106738.png?csrf=85ab8f55-8f51-48ec-9981-79e5ccead89f" \* MERGEFORMATINET </w:instrText>
      </w:r>
      <w:r w:rsidRPr="006E444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6E44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4EEF23" wp14:editId="39E1FA56">
                <wp:extent cx="304800" cy="304800"/>
                <wp:effectExtent l="0" t="0" r="0" b="0"/>
                <wp:docPr id="2033755555" name="Rectangle 2" descr="Map 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1C9D7" id="Rectangle 2" o:spid="_x0000_s1026" alt="Map 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6E444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FA93C51" w14:textId="77777777" w:rsidR="006E4442" w:rsidRPr="006E4442" w:rsidRDefault="006E4442" w:rsidP="006E4442">
      <w:pPr>
        <w:shd w:val="clear" w:color="auto" w:fill="0078D4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6E4442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Review</w:t>
      </w:r>
    </w:p>
    <w:p w14:paraId="7A7BD89F" w14:textId="77777777" w:rsidR="006E4442" w:rsidRPr="006E4442" w:rsidRDefault="006E4442" w:rsidP="006E444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CCCCCC"/>
          <w:kern w:val="0"/>
          <w14:ligatures w14:val="none"/>
        </w:rPr>
      </w:pPr>
      <w:r w:rsidRPr="006E4442">
        <w:rPr>
          <w:rFonts w:ascii="Times New Roman" w:eastAsia="Times New Roman" w:hAnsi="Times New Roman" w:cs="Times New Roman"/>
          <w:i/>
          <w:iCs/>
          <w:color w:val="CCCCCC"/>
          <w:kern w:val="0"/>
          <w14:ligatures w14:val="none"/>
        </w:rPr>
        <w:t>Map View</w:t>
      </w:r>
    </w:p>
    <w:p w14:paraId="7C324CDC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6E4442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3.3 Cue Creation</w:t>
      </w:r>
    </w:p>
    <w:p w14:paraId="30BB92ED" w14:textId="77777777" w:rsidR="006E4442" w:rsidRPr="006E4442" w:rsidRDefault="006E4442" w:rsidP="006E4442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Interface for recording and saving new cues.</w:t>
      </w:r>
    </w:p>
    <w:p w14:paraId="27006371" w14:textId="3AAE6D7D" w:rsidR="006E4442" w:rsidRPr="006E4442" w:rsidRDefault="006E4442" w:rsidP="006E4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42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6E444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"https://127.0.0.1:50336/static/artifacts/16560bbf-a37f-4553-82c9-c2758633a4fc/cue_creation_mockup_1767413121899.png?csrf=85ab8f55-8f51-48ec-9981-79e5ccead89f" \* MERGEFORMATINET </w:instrText>
      </w:r>
      <w:r w:rsidRPr="006E444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6E44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38F07F" wp14:editId="0CF8AA6A">
                <wp:extent cx="304800" cy="304800"/>
                <wp:effectExtent l="0" t="0" r="0" b="0"/>
                <wp:docPr id="875820980" name="Rectangle 1" descr="Cue Cre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006FFA" id="Rectangle 1" o:spid="_x0000_s1026" alt="Cue Crea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6E444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4F3BB9E" w14:textId="77777777" w:rsidR="006E4442" w:rsidRPr="006E4442" w:rsidRDefault="006E4442" w:rsidP="006E4442">
      <w:pPr>
        <w:shd w:val="clear" w:color="auto" w:fill="0078D4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r w:rsidRPr="006E4442">
        <w:rPr>
          <w:rFonts w:ascii="Times New Roman" w:eastAsia="Times New Roman" w:hAnsi="Times New Roman" w:cs="Times New Roman"/>
          <w:color w:val="FFFFFF"/>
          <w:kern w:val="0"/>
          <w14:ligatures w14:val="none"/>
        </w:rPr>
        <w:t>Review</w:t>
      </w:r>
    </w:p>
    <w:p w14:paraId="257186E0" w14:textId="77777777" w:rsidR="006E4442" w:rsidRPr="006E4442" w:rsidRDefault="006E4442" w:rsidP="006E444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CCCCCC"/>
          <w:kern w:val="0"/>
          <w14:ligatures w14:val="none"/>
        </w:rPr>
      </w:pPr>
      <w:r w:rsidRPr="006E4442">
        <w:rPr>
          <w:rFonts w:ascii="Times New Roman" w:eastAsia="Times New Roman" w:hAnsi="Times New Roman" w:cs="Times New Roman"/>
          <w:i/>
          <w:iCs/>
          <w:color w:val="CCCCCC"/>
          <w:kern w:val="0"/>
          <w14:ligatures w14:val="none"/>
        </w:rPr>
        <w:lastRenderedPageBreak/>
        <w:t>Cue Creation</w:t>
      </w:r>
    </w:p>
    <w:p w14:paraId="0F4FF720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</w:pPr>
      <w:r w:rsidRPr="006E4442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  <w:t>4. Key Component Implementations</w:t>
      </w:r>
    </w:p>
    <w:p w14:paraId="09C83F80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6E4442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4.1 Proximity Monitoring (</w:t>
      </w:r>
    </w:p>
    <w:p w14:paraId="6238BFCE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E4442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ProximityService</w:t>
      </w:r>
      <w:proofErr w:type="spellEnd"/>
      <w:r w:rsidRPr="006E4442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)</w:t>
      </w:r>
    </w:p>
    <w:p w14:paraId="3623256B" w14:textId="77777777" w:rsidR="006E4442" w:rsidRPr="006E4442" w:rsidRDefault="006E4442" w:rsidP="006E4442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This service monitors user location and triggers playback when near a cue. It uses a </w:t>
      </w:r>
      <w:r w:rsidRPr="006E4442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Ray Casting Algorithm</w:t>
      </w:r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for polygon zones and </w:t>
      </w:r>
      <w:r w:rsidRPr="006E4442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Haversine Distance</w:t>
      </w:r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for circular zones.</w:t>
      </w:r>
    </w:p>
    <w:p w14:paraId="7D5F3CB4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Core Logic: </w:t>
      </w:r>
    </w:p>
    <w:p w14:paraId="49A8C67E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_</w:t>
      </w:r>
      <w:proofErr w:type="spellStart"/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checkProximity</w:t>
      </w:r>
      <w:proofErr w:type="spellEnd"/>
    </w:p>
    <w:p w14:paraId="6AD3A869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Future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&lt;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void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&gt; </w:t>
      </w:r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checkProximity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Position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position)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async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{</w:t>
      </w:r>
    </w:p>
    <w:p w14:paraId="54F0BFC6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cues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await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ref.</w:t>
      </w:r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read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cueRepositoryProvider</w:t>
      </w:r>
      <w:proofErr w:type="spellEnd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getCues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();</w:t>
      </w:r>
    </w:p>
    <w:p w14:paraId="32FA040B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List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CueModel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cuesInRange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[];</w:t>
      </w:r>
    </w:p>
    <w:p w14:paraId="3C79F02A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</w:p>
    <w:p w14:paraId="2CFF50C1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6A9955"/>
          <w:kern w:val="0"/>
          <w:sz w:val="21"/>
          <w:szCs w:val="21"/>
          <w14:ligatures w14:val="none"/>
        </w:rPr>
        <w:t>// 1. Filter cues in range</w:t>
      </w:r>
    </w:p>
    <w:p w14:paraId="59C9B941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for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(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cue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in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cues) {</w:t>
      </w:r>
    </w:p>
    <w:p w14:paraId="2AD4D4D9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if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(_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playedCueIds.</w:t>
      </w:r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contains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(cue.id))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continue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;</w:t>
      </w:r>
    </w:p>
    <w:p w14:paraId="41F64154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</w:t>
      </w: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bool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isInRange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;</w:t>
      </w:r>
    </w:p>
    <w:p w14:paraId="1F350BB5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if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cue.zoneType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==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'polygon'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) {</w:t>
      </w:r>
    </w:p>
    <w:p w14:paraId="510EF093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  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isInRange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isPointInPolygon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position.latitude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position.longitude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cue.polygonPoints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!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);</w:t>
      </w:r>
    </w:p>
    <w:p w14:paraId="45301EBA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}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else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{</w:t>
      </w:r>
    </w:p>
    <w:p w14:paraId="6217B1EA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 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distance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Geolocator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.</w:t>
      </w:r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distanceBetween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</w:t>
      </w:r>
    </w:p>
    <w:p w14:paraId="421150E0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position.latitude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position.longitude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, </w:t>
      </w:r>
    </w:p>
    <w:p w14:paraId="2D58664F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cue.latitude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cue.longitude</w:t>
      </w:r>
      <w:proofErr w:type="spellEnd"/>
      <w:proofErr w:type="gramEnd"/>
    </w:p>
    <w:p w14:paraId="3359C2BC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  );</w:t>
      </w:r>
    </w:p>
    <w:p w14:paraId="15907E91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  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isInRange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distance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&lt;=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cue.radius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&gt;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E444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cue.radius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: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50.0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);</w:t>
      </w:r>
    </w:p>
    <w:p w14:paraId="6354331A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}</w:t>
      </w:r>
    </w:p>
    <w:p w14:paraId="30394FA7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if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isInRange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cuesInRange.</w:t>
      </w:r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(cue);</w:t>
      </w:r>
    </w:p>
    <w:p w14:paraId="21B18007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}</w:t>
      </w:r>
    </w:p>
    <w:p w14:paraId="31895586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if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cuesInRange.isEmpty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)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return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;</w:t>
      </w:r>
    </w:p>
    <w:p w14:paraId="7CA2CC5E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6A9955"/>
          <w:kern w:val="0"/>
          <w:sz w:val="21"/>
          <w:szCs w:val="21"/>
          <w14:ligatures w14:val="none"/>
        </w:rPr>
        <w:t>// 2. Prioritize newest cue</w:t>
      </w:r>
    </w:p>
    <w:p w14:paraId="0C87386C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cuesInRange.</w:t>
      </w:r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sort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((a, b)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=&gt;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b.createdAt.</w:t>
      </w:r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compareTo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a.createdAt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));</w:t>
      </w:r>
    </w:p>
    <w:p w14:paraId="3A8C4DE4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newestCue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cuesInRange.first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;</w:t>
      </w:r>
    </w:p>
    <w:p w14:paraId="339508AF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</w:p>
    <w:p w14:paraId="777AE7C7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6A9955"/>
          <w:kern w:val="0"/>
          <w:sz w:val="21"/>
          <w:szCs w:val="21"/>
          <w14:ligatures w14:val="none"/>
        </w:rPr>
        <w:t>// 3. Trigger Playback</w:t>
      </w:r>
    </w:p>
    <w:p w14:paraId="411AC510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_</w:t>
      </w:r>
      <w:proofErr w:type="spellStart"/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triggerPlayback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newestCue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);</w:t>
      </w:r>
    </w:p>
    <w:p w14:paraId="3B06D5BF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</w:p>
    <w:p w14:paraId="1042DF8D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6A9955"/>
          <w:kern w:val="0"/>
          <w:sz w:val="21"/>
          <w:szCs w:val="21"/>
          <w14:ligatures w14:val="none"/>
        </w:rPr>
        <w:t>// 4. Debounce (mark others as visited to avoid noise)</w:t>
      </w:r>
    </w:p>
    <w:p w14:paraId="7086CB8F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for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(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cue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in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cuesInRange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) {</w:t>
      </w:r>
    </w:p>
    <w:p w14:paraId="7E3C14A6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if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cue.id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newestCue.id) _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playedCueIds.</w:t>
      </w:r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(cue.id);</w:t>
      </w:r>
    </w:p>
    <w:p w14:paraId="61F10D21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}</w:t>
      </w:r>
    </w:p>
    <w:p w14:paraId="77918952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}</w:t>
      </w:r>
    </w:p>
    <w:p w14:paraId="254E02EE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E4442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4.2 Audio Playback Queue (</w:t>
      </w:r>
    </w:p>
    <w:p w14:paraId="3CD32CEB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E4442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lastRenderedPageBreak/>
        <w:t>PlaybackService</w:t>
      </w:r>
      <w:proofErr w:type="spellEnd"/>
      <w:r w:rsidRPr="006E4442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)</w:t>
      </w:r>
    </w:p>
    <w:p w14:paraId="0C6EFFA7" w14:textId="77777777" w:rsidR="006E4442" w:rsidRPr="006E4442" w:rsidRDefault="006E4442" w:rsidP="006E4442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Manages a rigorous queue to ensure audio messages are played sequentially and not overlapped.</w:t>
      </w:r>
    </w:p>
    <w:p w14:paraId="195259B3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Core Logic: </w:t>
      </w:r>
    </w:p>
    <w:p w14:paraId="0747EC11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_</w:t>
      </w:r>
      <w:proofErr w:type="spellStart"/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processQueue</w:t>
      </w:r>
      <w:proofErr w:type="spellEnd"/>
    </w:p>
    <w:p w14:paraId="6D37F8F4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Future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&lt;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void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&gt; </w:t>
      </w:r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processQueue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)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async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{</w:t>
      </w:r>
    </w:p>
    <w:p w14:paraId="17568C00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if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(_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isPlaying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||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_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queue.isEmpty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)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return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;</w:t>
      </w:r>
    </w:p>
    <w:p w14:paraId="6E458A14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</w:p>
    <w:p w14:paraId="7CCF164D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_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isPlaying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;</w:t>
      </w:r>
    </w:p>
    <w:p w14:paraId="2F977DB0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cue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_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queue.</w:t>
      </w:r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removeAt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</w:t>
      </w:r>
      <w:r w:rsidRPr="006E4442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);</w:t>
      </w:r>
    </w:p>
    <w:p w14:paraId="61BD8A33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</w:p>
    <w:p w14:paraId="3F6BA862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try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{</w:t>
      </w:r>
    </w:p>
    <w:p w14:paraId="202799FC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if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cue.audioUrl.isNotEmpty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) {</w:t>
      </w:r>
    </w:p>
    <w:p w14:paraId="2A4B1EFB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  </w:t>
      </w:r>
      <w:r w:rsidRPr="006E4442">
        <w:rPr>
          <w:rFonts w:ascii="Courier New" w:eastAsia="Times New Roman" w:hAnsi="Courier New" w:cs="Courier New"/>
          <w:color w:val="6A9955"/>
          <w:kern w:val="0"/>
          <w:sz w:val="21"/>
          <w:szCs w:val="21"/>
          <w14:ligatures w14:val="none"/>
        </w:rPr>
        <w:t>// Play recorded audio</w:t>
      </w:r>
    </w:p>
    <w:p w14:paraId="1EF05322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 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await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_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player.</w:t>
      </w:r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setUrl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cue.audioUrl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);</w:t>
      </w:r>
    </w:p>
    <w:p w14:paraId="04B211ED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 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await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_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player.</w:t>
      </w:r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play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();</w:t>
      </w:r>
    </w:p>
    <w:p w14:paraId="3E666B05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}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else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{</w:t>
      </w:r>
    </w:p>
    <w:p w14:paraId="7A2461F3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  </w:t>
      </w:r>
      <w:r w:rsidRPr="006E4442">
        <w:rPr>
          <w:rFonts w:ascii="Courier New" w:eastAsia="Times New Roman" w:hAnsi="Courier New" w:cs="Courier New"/>
          <w:color w:val="6A9955"/>
          <w:kern w:val="0"/>
          <w:sz w:val="21"/>
          <w:szCs w:val="21"/>
          <w14:ligatures w14:val="none"/>
        </w:rPr>
        <w:t>// Fallback to TTS</w:t>
      </w:r>
    </w:p>
    <w:p w14:paraId="60CE9DE3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 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await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_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tts.</w:t>
      </w:r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speak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cue.description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??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cue.title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);</w:t>
      </w:r>
    </w:p>
    <w:p w14:paraId="718BFBFB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}</w:t>
      </w:r>
    </w:p>
    <w:p w14:paraId="224EC951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}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catch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(e) {</w:t>
      </w:r>
    </w:p>
    <w:p w14:paraId="438DE917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</w:t>
      </w:r>
      <w:proofErr w:type="gramStart"/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E444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'Playback Error: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$</w:t>
      </w:r>
      <w:r w:rsidRPr="006E4442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e</w:t>
      </w:r>
      <w:r w:rsidRPr="006E444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);</w:t>
      </w:r>
    </w:p>
    <w:p w14:paraId="3633E7D4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</w:t>
      </w:r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onPlaybackCompleted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);</w:t>
      </w:r>
    </w:p>
    <w:p w14:paraId="00518D01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}</w:t>
      </w:r>
    </w:p>
    <w:p w14:paraId="539B22CC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}</w:t>
      </w:r>
    </w:p>
    <w:p w14:paraId="0192D83D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E4442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4.3 AI Integration (</w:t>
      </w:r>
    </w:p>
    <w:p w14:paraId="797E3BC7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E4442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GeminiAiService</w:t>
      </w:r>
      <w:proofErr w:type="spellEnd"/>
      <w:r w:rsidRPr="006E4442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)</w:t>
      </w:r>
    </w:p>
    <w:p w14:paraId="7AC83428" w14:textId="77777777" w:rsidR="006E4442" w:rsidRPr="006E4442" w:rsidRDefault="006E4442" w:rsidP="006E4442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Uses Google's Generative AI to transcribe audio and translate text.</w:t>
      </w:r>
    </w:p>
    <w:p w14:paraId="6D85D971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Core Logic: </w:t>
      </w:r>
    </w:p>
    <w:p w14:paraId="42F3A815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6E444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speechToText</w:t>
      </w:r>
      <w:proofErr w:type="spellEnd"/>
    </w:p>
    <w:p w14:paraId="1883F3FD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Future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&lt;</w:t>
      </w: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String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speechToText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String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audioPath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, </w:t>
      </w: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String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language)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async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{</w:t>
      </w:r>
    </w:p>
    <w:p w14:paraId="1933F9E5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audioBytes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await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File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audioPath</w:t>
      </w:r>
      <w:proofErr w:type="spellEnd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readAsBytes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();</w:t>
      </w:r>
    </w:p>
    <w:p w14:paraId="7A067684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</w:p>
    <w:p w14:paraId="64FDAC39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prompt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TextPart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E444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'Transcribe this audio in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$</w:t>
      </w:r>
      <w:r w:rsidRPr="006E4442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language</w:t>
      </w:r>
      <w:r w:rsidRPr="006E444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.'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);</w:t>
      </w:r>
    </w:p>
    <w:p w14:paraId="72C4F3BA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response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await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_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model.</w:t>
      </w:r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generateContent</w:t>
      </w:r>
      <w:proofErr w:type="spellEnd"/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([</w:t>
      </w:r>
    </w:p>
    <w:p w14:paraId="08C70B6D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</w:t>
      </w:r>
      <w:proofErr w:type="spellStart"/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Content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.</w:t>
      </w:r>
      <w:r w:rsidRPr="006E4442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multi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([</w:t>
      </w:r>
    </w:p>
    <w:p w14:paraId="570E1AF4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  prompt,</w:t>
      </w:r>
    </w:p>
    <w:p w14:paraId="532CF1FC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  </w:t>
      </w:r>
      <w:proofErr w:type="spellStart"/>
      <w:proofErr w:type="gramStart"/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DataPart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E444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'audio/mpeg'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audioBytes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),</w:t>
      </w:r>
    </w:p>
    <w:p w14:paraId="7E4C273C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  ])</w:t>
      </w:r>
    </w:p>
    <w:p w14:paraId="4A8A2F11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]);</w:t>
      </w:r>
    </w:p>
    <w:p w14:paraId="323C8C33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</w:p>
    <w:p w14:paraId="57DB3F04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C586C0"/>
          <w:kern w:val="0"/>
          <w:sz w:val="21"/>
          <w:szCs w:val="21"/>
          <w14:ligatures w14:val="none"/>
        </w:rPr>
        <w:t>return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response.</w:t>
      </w:r>
      <w:proofErr w:type="gram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text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??</w:t>
      </w:r>
      <w:proofErr w:type="gram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''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;</w:t>
      </w:r>
    </w:p>
    <w:p w14:paraId="110D6907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lastRenderedPageBreak/>
        <w:t>}</w:t>
      </w:r>
    </w:p>
    <w:p w14:paraId="4A82EC96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</w:pPr>
      <w:r w:rsidRPr="006E4442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  <w:t>5. Data Models</w:t>
      </w:r>
    </w:p>
    <w:p w14:paraId="1BBB156E" w14:textId="77777777" w:rsidR="006E4442" w:rsidRPr="006E4442" w:rsidRDefault="006E4442" w:rsidP="006E444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6E4442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5.1 Cue Model</w:t>
      </w:r>
    </w:p>
    <w:p w14:paraId="7331D5C1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class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CueModel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{</w:t>
      </w:r>
    </w:p>
    <w:p w14:paraId="59E2412D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String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id;</w:t>
      </w:r>
    </w:p>
    <w:p w14:paraId="57EB431F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String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authorId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;</w:t>
      </w:r>
    </w:p>
    <w:p w14:paraId="777AEC0D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String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title;</w:t>
      </w:r>
    </w:p>
    <w:p w14:paraId="41BEAF3A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String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?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description;</w:t>
      </w:r>
    </w:p>
    <w:p w14:paraId="4B550B54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String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audioUrl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;</w:t>
      </w:r>
    </w:p>
    <w:p w14:paraId="18A06564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double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latitude;</w:t>
      </w:r>
    </w:p>
    <w:p w14:paraId="5C5E78EE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double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longitude;</w:t>
      </w:r>
    </w:p>
    <w:p w14:paraId="2F5226DE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double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radius;</w:t>
      </w:r>
    </w:p>
    <w:p w14:paraId="7DA9D568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String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zoneType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; </w:t>
      </w:r>
      <w:r w:rsidRPr="006E4442">
        <w:rPr>
          <w:rFonts w:ascii="Courier New" w:eastAsia="Times New Roman" w:hAnsi="Courier New" w:cs="Courier New"/>
          <w:color w:val="6A9955"/>
          <w:kern w:val="0"/>
          <w:sz w:val="21"/>
          <w:szCs w:val="21"/>
          <w14:ligatures w14:val="none"/>
        </w:rPr>
        <w:t>// 'circle' | 'polygon'</w:t>
      </w:r>
    </w:p>
    <w:p w14:paraId="776CF0E9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List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&lt;</w:t>
      </w: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Map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&lt;</w:t>
      </w: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String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, </w:t>
      </w:r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double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&gt;&gt;</w:t>
      </w:r>
      <w:r w:rsidRPr="006E444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?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polygonPoints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;</w:t>
      </w:r>
    </w:p>
    <w:p w14:paraId="29631DD8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final</w:t>
      </w: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E4442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DateTime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createdAt</w:t>
      </w:r>
      <w:proofErr w:type="spellEnd"/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;</w:t>
      </w:r>
    </w:p>
    <w:p w14:paraId="5A7CC368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 </w:t>
      </w:r>
      <w:r w:rsidRPr="006E4442">
        <w:rPr>
          <w:rFonts w:ascii="Courier New" w:eastAsia="Times New Roman" w:hAnsi="Courier New" w:cs="Courier New"/>
          <w:color w:val="6A9955"/>
          <w:kern w:val="0"/>
          <w:sz w:val="21"/>
          <w:szCs w:val="21"/>
          <w14:ligatures w14:val="none"/>
        </w:rPr>
        <w:t>// ... constructor and serialization</w:t>
      </w:r>
    </w:p>
    <w:p w14:paraId="7F6141BF" w14:textId="77777777" w:rsidR="006E4442" w:rsidRPr="006E4442" w:rsidRDefault="006E4442" w:rsidP="006E444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6E4442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}</w:t>
      </w:r>
    </w:p>
    <w:p w14:paraId="16B4C3F2" w14:textId="77777777" w:rsidR="004D5FB3" w:rsidRDefault="004D5FB3"/>
    <w:sectPr w:rsidR="004D5FB3" w:rsidSect="00472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42"/>
    <w:rsid w:val="0047204F"/>
    <w:rsid w:val="004D5FB3"/>
    <w:rsid w:val="005139A2"/>
    <w:rsid w:val="00685256"/>
    <w:rsid w:val="006E4442"/>
    <w:rsid w:val="00C9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6FC0CF"/>
  <w15:chartTrackingRefBased/>
  <w15:docId w15:val="{E9FBFA58-BDF4-B249-80E9-D2428006B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4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4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4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4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E4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4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4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44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44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444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inline-flex">
    <w:name w:val="inline-flex"/>
    <w:basedOn w:val="DefaultParagraphFont"/>
    <w:rsid w:val="006E4442"/>
  </w:style>
  <w:style w:type="character" w:customStyle="1" w:styleId="mtk17">
    <w:name w:val="mtk17"/>
    <w:basedOn w:val="DefaultParagraphFont"/>
    <w:rsid w:val="006E4442"/>
  </w:style>
  <w:style w:type="character" w:customStyle="1" w:styleId="mtk1">
    <w:name w:val="mtk1"/>
    <w:basedOn w:val="DefaultParagraphFont"/>
    <w:rsid w:val="006E4442"/>
  </w:style>
  <w:style w:type="character" w:customStyle="1" w:styleId="mtk6">
    <w:name w:val="mtk6"/>
    <w:basedOn w:val="DefaultParagraphFont"/>
    <w:rsid w:val="006E4442"/>
  </w:style>
  <w:style w:type="character" w:customStyle="1" w:styleId="mtk16">
    <w:name w:val="mtk16"/>
    <w:basedOn w:val="DefaultParagraphFont"/>
    <w:rsid w:val="006E4442"/>
  </w:style>
  <w:style w:type="character" w:customStyle="1" w:styleId="mtk18">
    <w:name w:val="mtk18"/>
    <w:basedOn w:val="DefaultParagraphFont"/>
    <w:rsid w:val="006E4442"/>
  </w:style>
  <w:style w:type="character" w:customStyle="1" w:styleId="mtk3">
    <w:name w:val="mtk3"/>
    <w:basedOn w:val="DefaultParagraphFont"/>
    <w:rsid w:val="006E4442"/>
  </w:style>
  <w:style w:type="character" w:customStyle="1" w:styleId="mtk5">
    <w:name w:val="mtk5"/>
    <w:basedOn w:val="DefaultParagraphFont"/>
    <w:rsid w:val="006E4442"/>
  </w:style>
  <w:style w:type="character" w:customStyle="1" w:styleId="mtk12">
    <w:name w:val="mtk12"/>
    <w:basedOn w:val="DefaultParagraphFont"/>
    <w:rsid w:val="006E4442"/>
  </w:style>
  <w:style w:type="character" w:customStyle="1" w:styleId="mtk7">
    <w:name w:val="mtk7"/>
    <w:basedOn w:val="DefaultParagraphFont"/>
    <w:rsid w:val="006E4442"/>
  </w:style>
  <w:style w:type="character" w:customStyle="1" w:styleId="mtk10">
    <w:name w:val="mtk10"/>
    <w:basedOn w:val="DefaultParagraphFont"/>
    <w:rsid w:val="006E4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2026-01-03T04:09:00Z</dcterms:created>
  <dcterms:modified xsi:type="dcterms:W3CDTF">2026-01-03T04:09:00Z</dcterms:modified>
</cp:coreProperties>
</file>