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348A" w14:textId="64463845" w:rsidR="007F2AED" w:rsidRPr="00676275" w:rsidRDefault="00676275">
      <w:pPr>
        <w:rPr>
          <w:rFonts w:ascii="Arial" w:hAnsi="Arial" w:cs="Arial"/>
          <w:lang w:val="en-US"/>
        </w:rPr>
      </w:pPr>
      <w:r w:rsidRPr="00676275">
        <w:rPr>
          <w:rFonts w:ascii="Arial" w:hAnsi="Arial" w:cs="Arial"/>
          <w:lang w:val="en-US"/>
        </w:rPr>
        <w:t>Peer Response by:</w:t>
      </w:r>
      <w:r w:rsidRPr="00676275">
        <w:t xml:space="preserve"> </w:t>
      </w:r>
      <w:r w:rsidR="00C973B5">
        <w:rPr>
          <w:rFonts w:ascii="Arial" w:hAnsi="Arial" w:cs="Arial"/>
          <w:lang w:val="en-US"/>
        </w:rPr>
        <w:t>Thomas Ranson</w:t>
      </w:r>
    </w:p>
    <w:p w14:paraId="0806C67A" w14:textId="06F8EB60" w:rsidR="00676275" w:rsidRPr="00676275" w:rsidRDefault="00676275">
      <w:pPr>
        <w:rPr>
          <w:rFonts w:ascii="Arial" w:hAnsi="Arial" w:cs="Arial"/>
          <w:lang w:val="en-US"/>
        </w:rPr>
      </w:pPr>
    </w:p>
    <w:p w14:paraId="1EFCD71A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>You make some excellent points Zihaad and thank you for the contribution.</w:t>
      </w:r>
    </w:p>
    <w:p w14:paraId="64D4C860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5217F319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 xml:space="preserve">I think the breach of the Marriott hotel chain through the acquired company, Starwood Hotels, opens a very interesting discussion on the importance of early detection in APT attacks. </w:t>
      </w:r>
    </w:p>
    <w:p w14:paraId="7BD5F952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5ACAA690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 xml:space="preserve"> It’s reported that about 57% of regional companies were subject to phishing attacks on their employees in 2018 (Positive Technologies, 2019). Of the different types of phishing, spear phishing is the most common method. This is a highly focused style of attack, </w:t>
      </w:r>
      <w:proofErr w:type="spellStart"/>
      <w:r w:rsidRPr="00C973B5">
        <w:rPr>
          <w:rFonts w:ascii="Arial" w:hAnsi="Arial" w:cs="Arial"/>
          <w:lang w:val="en-US"/>
        </w:rPr>
        <w:t>personalised</w:t>
      </w:r>
      <w:proofErr w:type="spellEnd"/>
      <w:r w:rsidRPr="00C973B5">
        <w:rPr>
          <w:rFonts w:ascii="Arial" w:hAnsi="Arial" w:cs="Arial"/>
          <w:lang w:val="en-US"/>
        </w:rPr>
        <w:t xml:space="preserve"> to the recipient. Gaining initial access to the target in this manner increases the APT group's likelihood of success and can be incredibly difficult to detect once executed. </w:t>
      </w:r>
    </w:p>
    <w:p w14:paraId="2B64D22F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55E00FD1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>It’s an interesting idea to explore for a hacker group to target smaller business groups that would have weaker security and less training for staff, thus increasing the likelihood of a phishing attempt being successful. For small to medium businesses, the cost of implementing cybersecurity measures could be as high as 4% of their operational budget (</w:t>
      </w:r>
      <w:proofErr w:type="spellStart"/>
      <w:r w:rsidRPr="00C973B5">
        <w:rPr>
          <w:rFonts w:ascii="Arial" w:hAnsi="Arial" w:cs="Arial"/>
          <w:lang w:val="en-US"/>
        </w:rPr>
        <w:t>Meeuwisse</w:t>
      </w:r>
      <w:proofErr w:type="spellEnd"/>
      <w:r w:rsidRPr="00C973B5">
        <w:rPr>
          <w:rFonts w:ascii="Arial" w:hAnsi="Arial" w:cs="Arial"/>
          <w:lang w:val="en-US"/>
        </w:rPr>
        <w:t xml:space="preserve">, 2019). This is a cost that smaller businesses don’t want to pay, with the mindset that security breaches only happen at the big companies. </w:t>
      </w:r>
    </w:p>
    <w:p w14:paraId="0FCBAE5A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13EC7BFA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 xml:space="preserve">The danger of a company that is being acquired by a larger conglomerate being currently infected by an APT attack is very real in today's world, with the signs being almost invisible. When the two companies are </w:t>
      </w:r>
      <w:proofErr w:type="gramStart"/>
      <w:r w:rsidRPr="00C973B5">
        <w:rPr>
          <w:rFonts w:ascii="Arial" w:hAnsi="Arial" w:cs="Arial"/>
          <w:lang w:val="en-US"/>
        </w:rPr>
        <w:t>merged</w:t>
      </w:r>
      <w:proofErr w:type="gramEnd"/>
      <w:r w:rsidRPr="00C973B5">
        <w:rPr>
          <w:rFonts w:ascii="Arial" w:hAnsi="Arial" w:cs="Arial"/>
          <w:lang w:val="en-US"/>
        </w:rPr>
        <w:t xml:space="preserve"> and digital networks start to be connected it can open up the new parent company to the acquired company's vulnerabilities. With the general digital landscape lacking </w:t>
      </w:r>
      <w:proofErr w:type="spellStart"/>
      <w:r w:rsidRPr="00C973B5">
        <w:rPr>
          <w:rFonts w:ascii="Arial" w:hAnsi="Arial" w:cs="Arial"/>
          <w:lang w:val="en-US"/>
        </w:rPr>
        <w:t>standardised</w:t>
      </w:r>
      <w:proofErr w:type="spellEnd"/>
      <w:r w:rsidRPr="00C973B5">
        <w:rPr>
          <w:rFonts w:ascii="Arial" w:hAnsi="Arial" w:cs="Arial"/>
          <w:lang w:val="en-US"/>
        </w:rPr>
        <w:t xml:space="preserve"> security training it can never be assumed that any business is free from exploits. </w:t>
      </w:r>
    </w:p>
    <w:p w14:paraId="725CF205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72BD9F9A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>References</w:t>
      </w:r>
    </w:p>
    <w:p w14:paraId="6FA0C576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05C43D14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proofErr w:type="spellStart"/>
      <w:r w:rsidRPr="00C973B5">
        <w:rPr>
          <w:rFonts w:ascii="Arial" w:hAnsi="Arial" w:cs="Arial"/>
          <w:lang w:val="en-US"/>
        </w:rPr>
        <w:t>Meeuwisse</w:t>
      </w:r>
      <w:proofErr w:type="spellEnd"/>
      <w:r w:rsidRPr="00C973B5">
        <w:rPr>
          <w:rFonts w:ascii="Arial" w:hAnsi="Arial" w:cs="Arial"/>
          <w:lang w:val="en-US"/>
        </w:rPr>
        <w:t xml:space="preserve">, R., 2019. Info Security. [Online] </w:t>
      </w:r>
    </w:p>
    <w:p w14:paraId="5467C975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2CA87941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>Available at: https://www.infosecurity-magazine.com/blogs/effective-cybersecurity-expensive</w:t>
      </w:r>
    </w:p>
    <w:p w14:paraId="56406DBB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00BE84D7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>[Accessed 23 August 2021].</w:t>
      </w:r>
    </w:p>
    <w:p w14:paraId="27FAE0C8" w14:textId="77777777" w:rsidR="00C973B5" w:rsidRPr="00C973B5" w:rsidRDefault="00C973B5" w:rsidP="00C973B5">
      <w:pPr>
        <w:jc w:val="both"/>
        <w:rPr>
          <w:rFonts w:ascii="Arial" w:hAnsi="Arial" w:cs="Arial"/>
          <w:lang w:val="en-US"/>
        </w:rPr>
      </w:pPr>
    </w:p>
    <w:p w14:paraId="166A6611" w14:textId="5E8E26BB" w:rsidR="00676275" w:rsidRPr="00676275" w:rsidRDefault="00C973B5" w:rsidP="00C973B5">
      <w:pPr>
        <w:jc w:val="both"/>
        <w:rPr>
          <w:rFonts w:ascii="Arial" w:hAnsi="Arial" w:cs="Arial"/>
          <w:lang w:val="en-US"/>
        </w:rPr>
      </w:pPr>
      <w:r w:rsidRPr="00C973B5">
        <w:rPr>
          <w:rFonts w:ascii="Arial" w:hAnsi="Arial" w:cs="Arial"/>
          <w:lang w:val="en-US"/>
        </w:rPr>
        <w:t xml:space="preserve">Positive Technologies, 2019. Hack at all costs - Putting a price on APT attacks, </w:t>
      </w:r>
      <w:proofErr w:type="spellStart"/>
      <w:r w:rsidRPr="00C973B5">
        <w:rPr>
          <w:rFonts w:ascii="Arial" w:hAnsi="Arial" w:cs="Arial"/>
          <w:lang w:val="en-US"/>
        </w:rPr>
        <w:t>s.l.</w:t>
      </w:r>
      <w:proofErr w:type="spellEnd"/>
      <w:r w:rsidRPr="00C973B5">
        <w:rPr>
          <w:rFonts w:ascii="Arial" w:hAnsi="Arial" w:cs="Arial"/>
          <w:lang w:val="en-US"/>
        </w:rPr>
        <w:t xml:space="preserve">: Positive </w:t>
      </w:r>
      <w:proofErr w:type="spellStart"/>
      <w:r w:rsidRPr="00C973B5">
        <w:rPr>
          <w:rFonts w:ascii="Arial" w:hAnsi="Arial" w:cs="Arial"/>
          <w:lang w:val="en-US"/>
        </w:rPr>
        <w:t>Technoliges</w:t>
      </w:r>
      <w:proofErr w:type="spellEnd"/>
      <w:r w:rsidRPr="00C973B5">
        <w:rPr>
          <w:rFonts w:ascii="Arial" w:hAnsi="Arial" w:cs="Arial"/>
          <w:lang w:val="en-US"/>
        </w:rPr>
        <w:t>.</w:t>
      </w:r>
    </w:p>
    <w:sectPr w:rsidR="00676275" w:rsidRPr="00676275" w:rsidSect="00B15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C4F3" w14:textId="77777777" w:rsidR="004872AC" w:rsidRDefault="004872AC" w:rsidP="00676275">
      <w:r>
        <w:separator/>
      </w:r>
    </w:p>
  </w:endnote>
  <w:endnote w:type="continuationSeparator" w:id="0">
    <w:p w14:paraId="798D7995" w14:textId="77777777" w:rsidR="004872AC" w:rsidRDefault="004872AC" w:rsidP="0067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EDB9" w14:textId="77777777" w:rsidR="00676275" w:rsidRDefault="0067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06729F" wp14:editId="3B68179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90D14" w14:textId="77777777" w:rsidR="00676275" w:rsidRPr="00676275" w:rsidRDefault="0067627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67627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672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" filled="f" stroked="f">
              <v:fill o:detectmouseclick="t"/>
              <v:textbox style="mso-fit-shape-to-text:t" inset="15pt,0,0,0">
                <w:txbxContent>
                  <w:p w14:paraId="3E090D14" w14:textId="77777777" w:rsidR="00676275" w:rsidRPr="00676275" w:rsidRDefault="0067627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67627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FD02" w14:textId="77777777" w:rsidR="00676275" w:rsidRDefault="0067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5E409F" wp14:editId="71E1C6C9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0F605" w14:textId="77777777" w:rsidR="00676275" w:rsidRPr="00676275" w:rsidRDefault="0067627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67627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E40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" filled="f" stroked="f">
              <v:fill o:detectmouseclick="t"/>
              <v:textbox style="mso-fit-shape-to-text:t" inset="15pt,0,0,0">
                <w:txbxContent>
                  <w:p w14:paraId="6240F605" w14:textId="77777777" w:rsidR="00676275" w:rsidRPr="00676275" w:rsidRDefault="0067627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67627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0944" w14:textId="77777777" w:rsidR="00676275" w:rsidRDefault="0067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94019B" wp14:editId="320E896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AE6A6" w14:textId="77777777" w:rsidR="00676275" w:rsidRPr="00676275" w:rsidRDefault="0067627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67627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401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" filled="f" stroked="f">
              <v:fill o:detectmouseclick="t"/>
              <v:textbox style="mso-fit-shape-to-text:t" inset="15pt,0,0,0">
                <w:txbxContent>
                  <w:p w14:paraId="72BAE6A6" w14:textId="77777777" w:rsidR="00676275" w:rsidRPr="00676275" w:rsidRDefault="0067627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67627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0134" w14:textId="77777777" w:rsidR="004872AC" w:rsidRDefault="004872AC" w:rsidP="00676275">
      <w:r>
        <w:separator/>
      </w:r>
    </w:p>
  </w:footnote>
  <w:footnote w:type="continuationSeparator" w:id="0">
    <w:p w14:paraId="7B124C96" w14:textId="77777777" w:rsidR="004872AC" w:rsidRDefault="004872AC" w:rsidP="0067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71E7" w14:textId="77777777" w:rsidR="00676275" w:rsidRDefault="00676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C387" w14:textId="77777777" w:rsidR="00676275" w:rsidRDefault="006762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CC32C" w14:textId="77777777" w:rsidR="00676275" w:rsidRDefault="00676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5"/>
    <w:rsid w:val="004872AC"/>
    <w:rsid w:val="004A1A22"/>
    <w:rsid w:val="0061685A"/>
    <w:rsid w:val="00676275"/>
    <w:rsid w:val="007F2AED"/>
    <w:rsid w:val="00885781"/>
    <w:rsid w:val="00942302"/>
    <w:rsid w:val="00B1526E"/>
    <w:rsid w:val="00C043BD"/>
    <w:rsid w:val="00C973B5"/>
    <w:rsid w:val="00EA689C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DA492"/>
  <w15:chartTrackingRefBased/>
  <w15:docId w15:val="{9E652E78-EC25-5A4C-B9AC-0B2E792F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75"/>
  </w:style>
  <w:style w:type="paragraph" w:styleId="Footer">
    <w:name w:val="footer"/>
    <w:basedOn w:val="Normal"/>
    <w:link w:val="FooterChar"/>
    <w:uiPriority w:val="99"/>
    <w:unhideWhenUsed/>
    <w:rsid w:val="00676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2</cp:revision>
  <dcterms:created xsi:type="dcterms:W3CDTF">2021-09-03T21:15:00Z</dcterms:created>
  <dcterms:modified xsi:type="dcterms:W3CDTF">2021-09-03T21:15:00Z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2021-09-03T21:12:30Z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cdd5834b-59c2-45de-81b4-ecf73d1e25f1</vt:lpwstr>
  </property>
  <property fmtid="{D5CDD505-2E9C-101B-9397-08002B2CF9AE}" pid="11" name="MSIP_Label_0359f705-2ba0-454b-9cfc-6ce5bcaac040_ContentBits">
    <vt:lpwstr>2</vt:lpwstr>
  </property>
</Properties>
</file>