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E151" w14:textId="77777777" w:rsidR="005A6183" w:rsidRPr="005A6183" w:rsidRDefault="005A6183" w:rsidP="005A6183">
      <w:pPr>
        <w:spacing w:line="360" w:lineRule="auto"/>
        <w:jc w:val="both"/>
        <w:rPr>
          <w:rFonts w:ascii="Arial" w:hAnsi="Arial" w:cs="Arial"/>
        </w:rPr>
      </w:pPr>
      <w:r w:rsidRPr="005A6183">
        <w:rPr>
          <w:rFonts w:ascii="Arial" w:hAnsi="Arial" w:cs="Arial"/>
        </w:rPr>
        <w:t>Hi Kingsley</w:t>
      </w:r>
    </w:p>
    <w:p w14:paraId="12ABB7CC" w14:textId="77777777" w:rsidR="005A6183" w:rsidRPr="005A6183" w:rsidRDefault="005A6183" w:rsidP="005A6183">
      <w:pPr>
        <w:spacing w:line="360" w:lineRule="auto"/>
        <w:jc w:val="both"/>
        <w:rPr>
          <w:rFonts w:ascii="Arial" w:hAnsi="Arial" w:cs="Arial"/>
        </w:rPr>
      </w:pPr>
    </w:p>
    <w:p w14:paraId="60B6B8A4" w14:textId="77777777" w:rsidR="005A6183" w:rsidRPr="005A6183" w:rsidRDefault="005A6183" w:rsidP="005A6183">
      <w:pPr>
        <w:spacing w:line="360" w:lineRule="auto"/>
        <w:jc w:val="both"/>
        <w:rPr>
          <w:rFonts w:ascii="Arial" w:hAnsi="Arial" w:cs="Arial"/>
        </w:rPr>
      </w:pPr>
      <w:r w:rsidRPr="005A6183">
        <w:rPr>
          <w:rFonts w:ascii="Arial" w:hAnsi="Arial" w:cs="Arial"/>
        </w:rPr>
        <w:t>A good read, thank you for sharing.</w:t>
      </w:r>
    </w:p>
    <w:p w14:paraId="5CD659DF" w14:textId="77777777" w:rsidR="005A6183" w:rsidRPr="005A6183" w:rsidRDefault="005A6183" w:rsidP="005A6183">
      <w:pPr>
        <w:spacing w:line="360" w:lineRule="auto"/>
        <w:jc w:val="both"/>
        <w:rPr>
          <w:rFonts w:ascii="Arial" w:hAnsi="Arial" w:cs="Arial"/>
        </w:rPr>
      </w:pPr>
    </w:p>
    <w:p w14:paraId="2642A83D" w14:textId="77777777" w:rsidR="005A6183" w:rsidRPr="005A6183" w:rsidRDefault="005A6183" w:rsidP="005A6183">
      <w:pPr>
        <w:spacing w:line="360" w:lineRule="auto"/>
        <w:jc w:val="both"/>
        <w:rPr>
          <w:rFonts w:ascii="Arial" w:hAnsi="Arial" w:cs="Arial"/>
        </w:rPr>
      </w:pPr>
      <w:r w:rsidRPr="005A6183">
        <w:rPr>
          <w:rFonts w:ascii="Arial" w:hAnsi="Arial" w:cs="Arial"/>
        </w:rPr>
        <w:t>In addition, the Information Commissioner’s Office (ICO) states that when a request is made for CCTV footage that contains images of the requester, the CCTV controller should provide this footage to the individual or invite the requester for a viewing if they consent to it (ICO, N.D.). In this case it is clear that the organisation used delay tactics to avoid sending the entire video clip i.e., only an 11 second video clip was sent (DPC, N.D.). Furthermore, ICO mentions that it is good practice to put a hold on the deletion of information for the period that was requested (ICO, N.D.).</w:t>
      </w:r>
    </w:p>
    <w:p w14:paraId="663CF909" w14:textId="77777777" w:rsidR="005A6183" w:rsidRPr="005A6183" w:rsidRDefault="005A6183" w:rsidP="005A6183">
      <w:pPr>
        <w:spacing w:line="360" w:lineRule="auto"/>
        <w:jc w:val="both"/>
        <w:rPr>
          <w:rFonts w:ascii="Arial" w:hAnsi="Arial" w:cs="Arial"/>
        </w:rPr>
      </w:pPr>
    </w:p>
    <w:p w14:paraId="4C2AB60B" w14:textId="77777777" w:rsidR="005A6183" w:rsidRPr="005A6183" w:rsidRDefault="005A6183" w:rsidP="005A6183">
      <w:pPr>
        <w:spacing w:line="360" w:lineRule="auto"/>
        <w:jc w:val="both"/>
        <w:rPr>
          <w:rFonts w:ascii="Arial" w:hAnsi="Arial" w:cs="Arial"/>
        </w:rPr>
      </w:pPr>
      <w:r w:rsidRPr="005A6183">
        <w:rPr>
          <w:rFonts w:ascii="Arial" w:hAnsi="Arial" w:cs="Arial"/>
        </w:rPr>
        <w:t>One can also argue that the educational organisation does not comply with Article 13 and 15 of the General Data Protection Regulation (GDPR) act which states that data must be provided to the data subject (Intersoft Consulting, N.D.). The data in this case being the CCTV footage. Although data was provided, it is not what was original requested.</w:t>
      </w:r>
    </w:p>
    <w:p w14:paraId="1D96B3CB" w14:textId="77777777" w:rsidR="005A6183" w:rsidRPr="005A6183" w:rsidRDefault="005A6183" w:rsidP="005A6183">
      <w:pPr>
        <w:spacing w:line="360" w:lineRule="auto"/>
        <w:jc w:val="both"/>
        <w:rPr>
          <w:rFonts w:ascii="Arial" w:hAnsi="Arial" w:cs="Arial"/>
        </w:rPr>
      </w:pPr>
    </w:p>
    <w:p w14:paraId="397C2686" w14:textId="77777777" w:rsidR="005A6183" w:rsidRPr="005A6183" w:rsidRDefault="005A6183" w:rsidP="005A6183">
      <w:pPr>
        <w:spacing w:line="360" w:lineRule="auto"/>
        <w:jc w:val="both"/>
        <w:rPr>
          <w:rFonts w:ascii="Arial" w:hAnsi="Arial" w:cs="Arial"/>
        </w:rPr>
      </w:pPr>
      <w:r w:rsidRPr="005A6183">
        <w:rPr>
          <w:rFonts w:ascii="Arial" w:hAnsi="Arial" w:cs="Arial"/>
        </w:rPr>
        <w:t>According to Talend research (Talend, 2018), “70% of surveyed businesses worldwide failed to address requests made from individuals seeking to obtain a copy of their personal data as required by GDPR”. An interesting statistic at the time which confirms that many companies were not taking GDPR compliance seriously (Talend, 2018). However, with the recent fines as well as customer privacy requirements being imposed on companies the GDPR compliance view is certainly changing (Data Privacy Manager, 2021).</w:t>
      </w:r>
    </w:p>
    <w:p w14:paraId="6ADEA9DC" w14:textId="77777777" w:rsidR="005A6183" w:rsidRPr="005A6183" w:rsidRDefault="005A6183" w:rsidP="005A6183">
      <w:pPr>
        <w:spacing w:line="360" w:lineRule="auto"/>
        <w:jc w:val="both"/>
        <w:rPr>
          <w:rFonts w:ascii="Arial" w:hAnsi="Arial" w:cs="Arial"/>
        </w:rPr>
      </w:pPr>
    </w:p>
    <w:p w14:paraId="7B274C30" w14:textId="77777777" w:rsidR="005A6183" w:rsidRPr="005A6183" w:rsidRDefault="005A6183" w:rsidP="005A6183">
      <w:pPr>
        <w:spacing w:line="360" w:lineRule="auto"/>
        <w:jc w:val="both"/>
        <w:rPr>
          <w:rFonts w:ascii="Arial" w:hAnsi="Arial" w:cs="Arial"/>
          <w:b/>
          <w:bCs/>
        </w:rPr>
      </w:pPr>
      <w:r w:rsidRPr="005A6183">
        <w:rPr>
          <w:rFonts w:ascii="Arial" w:hAnsi="Arial" w:cs="Arial"/>
          <w:b/>
          <w:bCs/>
        </w:rPr>
        <w:t>References</w:t>
      </w:r>
    </w:p>
    <w:p w14:paraId="2DA2C39A" w14:textId="77777777" w:rsidR="005A6183" w:rsidRPr="005A6183" w:rsidRDefault="005A6183" w:rsidP="005A6183">
      <w:pPr>
        <w:spacing w:line="360" w:lineRule="auto"/>
        <w:jc w:val="both"/>
        <w:rPr>
          <w:rFonts w:ascii="Arial" w:hAnsi="Arial" w:cs="Arial"/>
        </w:rPr>
      </w:pPr>
    </w:p>
    <w:p w14:paraId="5836AFA7" w14:textId="77777777" w:rsidR="005A6183" w:rsidRPr="005A6183" w:rsidRDefault="005A6183" w:rsidP="005A6183">
      <w:pPr>
        <w:spacing w:line="360" w:lineRule="auto"/>
        <w:jc w:val="both"/>
        <w:rPr>
          <w:rFonts w:ascii="Arial" w:hAnsi="Arial" w:cs="Arial"/>
        </w:rPr>
      </w:pPr>
      <w:r w:rsidRPr="005A6183">
        <w:rPr>
          <w:rFonts w:ascii="Arial" w:hAnsi="Arial" w:cs="Arial"/>
        </w:rPr>
        <w:t>DPC (N.D.) Data Protection Commission Case Studies, Pre GDPR – 2017. Available from: https://www.dataprotection.ie/en/pre-gdpr/case-studies#201712 [Accessed 29 January 2022].</w:t>
      </w:r>
    </w:p>
    <w:p w14:paraId="44FD8929" w14:textId="77777777" w:rsidR="005A6183" w:rsidRPr="005A6183" w:rsidRDefault="005A6183" w:rsidP="005A6183">
      <w:pPr>
        <w:spacing w:line="360" w:lineRule="auto"/>
        <w:jc w:val="both"/>
        <w:rPr>
          <w:rFonts w:ascii="Arial" w:hAnsi="Arial" w:cs="Arial"/>
        </w:rPr>
      </w:pPr>
    </w:p>
    <w:p w14:paraId="4D83CE86" w14:textId="77777777" w:rsidR="005A6183" w:rsidRPr="005A6183" w:rsidRDefault="005A6183" w:rsidP="005A6183">
      <w:pPr>
        <w:spacing w:line="360" w:lineRule="auto"/>
        <w:jc w:val="both"/>
        <w:rPr>
          <w:rFonts w:ascii="Arial" w:hAnsi="Arial" w:cs="Arial"/>
        </w:rPr>
      </w:pPr>
      <w:r w:rsidRPr="005A6183">
        <w:rPr>
          <w:rFonts w:ascii="Arial" w:hAnsi="Arial" w:cs="Arial"/>
        </w:rPr>
        <w:t>Data Privacy Manager (2021) Why are companies investing in privacy and GDPR compliance? Available from: https://dataprivacymanager.net/why-do-companies-</w:t>
      </w:r>
      <w:r w:rsidRPr="005A6183">
        <w:rPr>
          <w:rFonts w:ascii="Arial" w:hAnsi="Arial" w:cs="Arial"/>
        </w:rPr>
        <w:lastRenderedPageBreak/>
        <w:t>invest-in-gdpr-compliance-what-are-benefits-of-gdpr-compliance/ [Accessed 29 January 2022].</w:t>
      </w:r>
    </w:p>
    <w:p w14:paraId="5496C258" w14:textId="77777777" w:rsidR="005A6183" w:rsidRPr="005A6183" w:rsidRDefault="005A6183" w:rsidP="005A6183">
      <w:pPr>
        <w:spacing w:line="360" w:lineRule="auto"/>
        <w:jc w:val="both"/>
        <w:rPr>
          <w:rFonts w:ascii="Arial" w:hAnsi="Arial" w:cs="Arial"/>
        </w:rPr>
      </w:pPr>
    </w:p>
    <w:p w14:paraId="36AA97BD" w14:textId="77777777" w:rsidR="005A6183" w:rsidRPr="005A6183" w:rsidRDefault="005A6183" w:rsidP="005A6183">
      <w:pPr>
        <w:spacing w:line="360" w:lineRule="auto"/>
        <w:jc w:val="both"/>
        <w:rPr>
          <w:rFonts w:ascii="Arial" w:hAnsi="Arial" w:cs="Arial"/>
        </w:rPr>
      </w:pPr>
      <w:r w:rsidRPr="005A6183">
        <w:rPr>
          <w:rFonts w:ascii="Arial" w:hAnsi="Arial" w:cs="Arial"/>
        </w:rPr>
        <w:t>ICO (N.D.) In the picture: A data protection code of practice for surveillance cameras and personal information. Available from: https://ico.org.uk/media/for-organisations/documents/1542/cctv-code-of-practice.pdf [Accessed 29 January 2022].</w:t>
      </w:r>
    </w:p>
    <w:p w14:paraId="498C0B78" w14:textId="77777777" w:rsidR="005A6183" w:rsidRPr="005A6183" w:rsidRDefault="005A6183" w:rsidP="005A6183">
      <w:pPr>
        <w:spacing w:line="360" w:lineRule="auto"/>
        <w:jc w:val="both"/>
        <w:rPr>
          <w:rFonts w:ascii="Arial" w:hAnsi="Arial" w:cs="Arial"/>
        </w:rPr>
      </w:pPr>
    </w:p>
    <w:p w14:paraId="1CA0E452" w14:textId="77777777" w:rsidR="005A6183" w:rsidRPr="005A6183" w:rsidRDefault="005A6183" w:rsidP="005A6183">
      <w:pPr>
        <w:spacing w:line="360" w:lineRule="auto"/>
        <w:jc w:val="both"/>
        <w:rPr>
          <w:rFonts w:ascii="Arial" w:hAnsi="Arial" w:cs="Arial"/>
        </w:rPr>
      </w:pPr>
      <w:r w:rsidRPr="005A6183">
        <w:rPr>
          <w:rFonts w:ascii="Arial" w:hAnsi="Arial" w:cs="Arial"/>
        </w:rPr>
        <w:t>Intersoft Consulting (N.D.) General Data Protection Regulation. Available from: https://gdpr-info.eu/art-95-gdpr/[Accessed 29 January 2022].</w:t>
      </w:r>
    </w:p>
    <w:p w14:paraId="6363DC94" w14:textId="77777777" w:rsidR="005A6183" w:rsidRPr="005A6183" w:rsidRDefault="005A6183" w:rsidP="005A6183">
      <w:pPr>
        <w:spacing w:line="360" w:lineRule="auto"/>
        <w:jc w:val="both"/>
        <w:rPr>
          <w:rFonts w:ascii="Arial" w:hAnsi="Arial" w:cs="Arial"/>
        </w:rPr>
      </w:pPr>
    </w:p>
    <w:p w14:paraId="1024C188" w14:textId="0911FBDA" w:rsidR="0050290B" w:rsidRPr="005A6183" w:rsidRDefault="005A6183" w:rsidP="005A6183">
      <w:pPr>
        <w:spacing w:line="360" w:lineRule="auto"/>
        <w:jc w:val="both"/>
        <w:rPr>
          <w:rFonts w:ascii="Arial" w:hAnsi="Arial" w:cs="Arial"/>
        </w:rPr>
      </w:pPr>
      <w:r w:rsidRPr="005A6183">
        <w:rPr>
          <w:rFonts w:ascii="Arial" w:hAnsi="Arial" w:cs="Arial"/>
        </w:rPr>
        <w:t>Talend (2018) The Majority of Businesses Surveyed are Failing to Comply with GDPR, According to New Talend Research. Available from: https://www.talend.com/about-us/press-releases/the-majority-of-businesses-are-failing-to-comply-with-gdpr-according-to-new-talend-research/ [Accessed 29 January 2022].</w:t>
      </w:r>
    </w:p>
    <w:sectPr w:rsidR="0050290B" w:rsidRPr="005A618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64756" w14:textId="77777777" w:rsidR="002A1AF3" w:rsidRDefault="002A1AF3" w:rsidP="005A6183">
      <w:r>
        <w:separator/>
      </w:r>
    </w:p>
  </w:endnote>
  <w:endnote w:type="continuationSeparator" w:id="0">
    <w:p w14:paraId="25CFDCC6" w14:textId="77777777" w:rsidR="002A1AF3" w:rsidRDefault="002A1AF3" w:rsidP="005A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8BA7" w14:textId="77777777" w:rsidR="005A6183" w:rsidRDefault="005A6183">
    <w:pPr>
      <w:pStyle w:val="Footer"/>
    </w:pPr>
    <w:r>
      <w:rPr>
        <w:noProof/>
      </w:rPr>
      <mc:AlternateContent>
        <mc:Choice Requires="wps">
          <w:drawing>
            <wp:anchor distT="0" distB="0" distL="0" distR="0" simplePos="0" relativeHeight="251659264" behindDoc="0" locked="0" layoutInCell="1" allowOverlap="1" wp14:anchorId="5CCA49E2" wp14:editId="57815B10">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761743"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CCA49E2"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59761743"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2897D" w14:textId="77777777" w:rsidR="005A6183" w:rsidRDefault="005A6183">
    <w:pPr>
      <w:pStyle w:val="Footer"/>
    </w:pPr>
    <w:r>
      <w:rPr>
        <w:noProof/>
      </w:rPr>
      <mc:AlternateContent>
        <mc:Choice Requires="wps">
          <w:drawing>
            <wp:anchor distT="0" distB="0" distL="0" distR="0" simplePos="0" relativeHeight="251660288" behindDoc="0" locked="0" layoutInCell="1" allowOverlap="1" wp14:anchorId="188F473D" wp14:editId="4BAC9B25">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AA4577"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88F473D"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6FAA4577"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7791" w14:textId="77777777" w:rsidR="005A6183" w:rsidRDefault="005A6183">
    <w:pPr>
      <w:pStyle w:val="Footer"/>
    </w:pPr>
    <w:r>
      <w:rPr>
        <w:noProof/>
      </w:rPr>
      <mc:AlternateContent>
        <mc:Choice Requires="wps">
          <w:drawing>
            <wp:anchor distT="0" distB="0" distL="0" distR="0" simplePos="0" relativeHeight="251658240" behindDoc="0" locked="0" layoutInCell="1" allowOverlap="1" wp14:anchorId="37C8A5D2" wp14:editId="278E38CA">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256C83"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7C8A5D2"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16256C83" w14:textId="77777777" w:rsidR="005A6183" w:rsidRPr="005A6183" w:rsidRDefault="005A6183">
                    <w:pPr>
                      <w:rPr>
                        <w:rFonts w:ascii="Calibri" w:eastAsia="Calibri" w:hAnsi="Calibri" w:cs="Calibri"/>
                        <w:color w:val="000000"/>
                        <w:sz w:val="14"/>
                        <w:szCs w:val="14"/>
                      </w:rPr>
                    </w:pPr>
                    <w:r w:rsidRPr="005A61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17E1" w14:textId="77777777" w:rsidR="002A1AF3" w:rsidRDefault="002A1AF3" w:rsidP="005A6183">
      <w:r>
        <w:separator/>
      </w:r>
    </w:p>
  </w:footnote>
  <w:footnote w:type="continuationSeparator" w:id="0">
    <w:p w14:paraId="547D1AAD" w14:textId="77777777" w:rsidR="002A1AF3" w:rsidRDefault="002A1AF3" w:rsidP="005A6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EFE23" w14:textId="77777777" w:rsidR="005A6183" w:rsidRDefault="005A6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A4D1" w14:textId="77777777" w:rsidR="005A6183" w:rsidRDefault="005A6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B55D" w14:textId="77777777" w:rsidR="005A6183" w:rsidRDefault="005A61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83"/>
    <w:rsid w:val="0020668B"/>
    <w:rsid w:val="002A1AF3"/>
    <w:rsid w:val="0050290B"/>
    <w:rsid w:val="005A6183"/>
    <w:rsid w:val="007955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68C3F2"/>
  <w15:chartTrackingRefBased/>
  <w15:docId w15:val="{69642208-8CC5-D34B-A09E-5A3681D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183"/>
    <w:pPr>
      <w:tabs>
        <w:tab w:val="center" w:pos="4513"/>
        <w:tab w:val="right" w:pos="9026"/>
      </w:tabs>
    </w:pPr>
  </w:style>
  <w:style w:type="character" w:customStyle="1" w:styleId="HeaderChar">
    <w:name w:val="Header Char"/>
    <w:basedOn w:val="DefaultParagraphFont"/>
    <w:link w:val="Header"/>
    <w:uiPriority w:val="99"/>
    <w:rsid w:val="005A6183"/>
  </w:style>
  <w:style w:type="paragraph" w:styleId="Footer">
    <w:name w:val="footer"/>
    <w:basedOn w:val="Normal"/>
    <w:link w:val="FooterChar"/>
    <w:uiPriority w:val="99"/>
    <w:unhideWhenUsed/>
    <w:rsid w:val="005A6183"/>
    <w:pPr>
      <w:tabs>
        <w:tab w:val="center" w:pos="4513"/>
        <w:tab w:val="right" w:pos="9026"/>
      </w:tabs>
    </w:pPr>
  </w:style>
  <w:style w:type="character" w:customStyle="1" w:styleId="FooterChar">
    <w:name w:val="Footer Char"/>
    <w:basedOn w:val="DefaultParagraphFont"/>
    <w:link w:val="Footer"/>
    <w:uiPriority w:val="99"/>
    <w:rsid w:val="005A6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2022-02-13T19:34:00Z</dcterms:created>
  <dcterms:modified xsi:type="dcterms:W3CDTF">2022-02-13T19:36:00Z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2022-02-13T19:34:45Z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db709a1f-0615-46bb-b6f2-15d5f5efb539</vt:lpwstr>
  </property>
  <property fmtid="{D5CDD505-2E9C-101B-9397-08002B2CF9AE}" pid="11" name="MSIP_Label_0359f705-2ba0-454b-9cfc-6ce5bcaac040_ContentBits">
    <vt:lpwstr>2</vt:lpwstr>
  </property>
</Properties>
</file>