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7B4B" w14:textId="6E23B8F1" w:rsidR="007F2AED" w:rsidRPr="00DE11F1" w:rsidRDefault="002A50C2" w:rsidP="00DE11F1">
      <w:pPr>
        <w:spacing w:line="276" w:lineRule="auto"/>
        <w:jc w:val="both"/>
        <w:rPr>
          <w:rFonts w:ascii="Arial" w:hAnsi="Arial" w:cs="Arial"/>
        </w:rPr>
      </w:pPr>
      <w:r w:rsidRPr="00DE11F1">
        <w:rPr>
          <w:rFonts w:ascii="Arial" w:hAnsi="Arial" w:cs="Arial"/>
        </w:rPr>
        <w:t>Summary Post</w:t>
      </w:r>
    </w:p>
    <w:p w14:paraId="6B7AD754" w14:textId="62A3B35D" w:rsidR="00444F8F" w:rsidRPr="00DE11F1" w:rsidRDefault="00444F8F" w:rsidP="00DE11F1">
      <w:pPr>
        <w:spacing w:line="276" w:lineRule="auto"/>
        <w:jc w:val="both"/>
        <w:rPr>
          <w:rFonts w:ascii="Arial" w:hAnsi="Arial" w:cs="Arial"/>
        </w:rPr>
      </w:pPr>
    </w:p>
    <w:p w14:paraId="3D24EEBF" w14:textId="5A6B7FA7" w:rsidR="00444F8F" w:rsidRPr="00DE11F1" w:rsidRDefault="00444F8F" w:rsidP="005E2199">
      <w:pPr>
        <w:spacing w:line="360" w:lineRule="auto"/>
        <w:jc w:val="both"/>
        <w:rPr>
          <w:rFonts w:ascii="Arial" w:hAnsi="Arial" w:cs="Arial"/>
        </w:rPr>
      </w:pPr>
      <w:r w:rsidRPr="00DE11F1">
        <w:rPr>
          <w:rFonts w:ascii="Arial" w:hAnsi="Arial" w:cs="Arial"/>
        </w:rPr>
        <w:t xml:space="preserve">It is not uncommon that healthcare industries around the world are adopting technologies through the use of IoMT (Internet of Medical Things) </w:t>
      </w:r>
      <w:r w:rsidR="005E2199">
        <w:rPr>
          <w:rFonts w:ascii="Arial" w:hAnsi="Arial" w:cs="Arial"/>
        </w:rPr>
        <w:t xml:space="preserve">devices </w:t>
      </w:r>
      <w:r w:rsidRPr="00DE11F1">
        <w:rPr>
          <w:rFonts w:ascii="Arial" w:hAnsi="Arial" w:cs="Arial"/>
        </w:rPr>
        <w:t xml:space="preserve">to provide better services to patients and medical professionals. </w:t>
      </w:r>
      <w:r w:rsidR="009031F0">
        <w:rPr>
          <w:rFonts w:ascii="Arial" w:hAnsi="Arial" w:cs="Arial"/>
        </w:rPr>
        <w:t>The absence of security or poor implementation of security best practices in many of these devices leaves them vulnerable to attacks and access to patient data (</w:t>
      </w:r>
      <w:proofErr w:type="spellStart"/>
      <w:r w:rsidR="009031F0">
        <w:rPr>
          <w:rFonts w:ascii="Arial" w:hAnsi="Arial" w:cs="Arial"/>
        </w:rPr>
        <w:t>Ondiege</w:t>
      </w:r>
      <w:proofErr w:type="spellEnd"/>
      <w:r w:rsidR="009031F0">
        <w:rPr>
          <w:rFonts w:ascii="Arial" w:hAnsi="Arial" w:cs="Arial"/>
        </w:rPr>
        <w:t xml:space="preserve"> et al, 2016). This is confirmed by a paper written by Glisson et al. (2015) where a mannequin system was compromised</w:t>
      </w:r>
      <w:r w:rsidR="00344D7A">
        <w:rPr>
          <w:rFonts w:ascii="Arial" w:hAnsi="Arial" w:cs="Arial"/>
        </w:rPr>
        <w:t xml:space="preserve"> by a group of </w:t>
      </w:r>
      <w:r w:rsidR="009031F0">
        <w:rPr>
          <w:rFonts w:ascii="Arial" w:hAnsi="Arial" w:cs="Arial"/>
        </w:rPr>
        <w:t>inexperienced university students</w:t>
      </w:r>
      <w:r w:rsidR="00344D7A">
        <w:rPr>
          <w:rFonts w:ascii="Arial" w:hAnsi="Arial" w:cs="Arial"/>
        </w:rPr>
        <w:t>.</w:t>
      </w:r>
    </w:p>
    <w:p w14:paraId="77B4C28B" w14:textId="1627702C" w:rsidR="00444F8F" w:rsidRDefault="00444F8F" w:rsidP="005E2199">
      <w:pPr>
        <w:spacing w:line="360" w:lineRule="auto"/>
        <w:jc w:val="both"/>
      </w:pPr>
    </w:p>
    <w:p w14:paraId="0540F83C" w14:textId="3EE11D5E" w:rsidR="00293228" w:rsidRDefault="00293228" w:rsidP="005E2199">
      <w:pPr>
        <w:spacing w:line="360" w:lineRule="auto"/>
        <w:jc w:val="both"/>
        <w:rPr>
          <w:rFonts w:ascii="Arial" w:hAnsi="Arial" w:cs="Arial"/>
        </w:rPr>
      </w:pPr>
      <w:r>
        <w:rPr>
          <w:rFonts w:ascii="Arial" w:hAnsi="Arial" w:cs="Arial"/>
        </w:rPr>
        <w:t>While the above mentioned attacks are common; effective m</w:t>
      </w:r>
      <w:r w:rsidR="008C41AC" w:rsidRPr="008C41AC">
        <w:rPr>
          <w:rFonts w:ascii="Arial" w:hAnsi="Arial" w:cs="Arial"/>
        </w:rPr>
        <w:t xml:space="preserve">itigation techniques </w:t>
      </w:r>
      <w:r>
        <w:rPr>
          <w:rFonts w:ascii="Arial" w:hAnsi="Arial" w:cs="Arial"/>
        </w:rPr>
        <w:t xml:space="preserve">do </w:t>
      </w:r>
      <w:r w:rsidR="00305CDE">
        <w:rPr>
          <w:rFonts w:ascii="Arial" w:hAnsi="Arial" w:cs="Arial"/>
        </w:rPr>
        <w:t>exist</w:t>
      </w:r>
      <w:r>
        <w:rPr>
          <w:rFonts w:ascii="Arial" w:hAnsi="Arial" w:cs="Arial"/>
        </w:rPr>
        <w:t>. These include</w:t>
      </w:r>
      <w:r w:rsidR="00305CDE">
        <w:rPr>
          <w:rFonts w:ascii="Arial" w:hAnsi="Arial" w:cs="Arial"/>
        </w:rPr>
        <w:t xml:space="preserve"> </w:t>
      </w:r>
      <w:r w:rsidR="008C41AC">
        <w:rPr>
          <w:rFonts w:ascii="Arial" w:hAnsi="Arial" w:cs="Arial"/>
        </w:rPr>
        <w:t>clean-desk policies</w:t>
      </w:r>
      <w:r w:rsidR="00305CDE" w:rsidRPr="00305CDE">
        <w:rPr>
          <w:rFonts w:ascii="Arial" w:hAnsi="Arial" w:cs="Arial"/>
        </w:rPr>
        <w:t xml:space="preserve"> </w:t>
      </w:r>
      <w:r w:rsidR="00305CDE">
        <w:rPr>
          <w:rFonts w:ascii="Arial" w:hAnsi="Arial" w:cs="Arial"/>
        </w:rPr>
        <w:t>(</w:t>
      </w:r>
      <w:proofErr w:type="spellStart"/>
      <w:r w:rsidR="00305CDE">
        <w:rPr>
          <w:rFonts w:ascii="Arial" w:hAnsi="Arial" w:cs="Arial"/>
        </w:rPr>
        <w:t>Biljon</w:t>
      </w:r>
      <w:proofErr w:type="spellEnd"/>
      <w:r w:rsidR="00305CDE">
        <w:rPr>
          <w:rFonts w:ascii="Arial" w:hAnsi="Arial" w:cs="Arial"/>
        </w:rPr>
        <w:t>, 2021),</w:t>
      </w:r>
      <w:r w:rsidR="008C41AC">
        <w:rPr>
          <w:rFonts w:ascii="Arial" w:hAnsi="Arial" w:cs="Arial"/>
        </w:rPr>
        <w:t xml:space="preserve"> impersonation attacks (where an attackers pretends to be an employee</w:t>
      </w:r>
      <w:r w:rsidR="00305CDE">
        <w:rPr>
          <w:rFonts w:ascii="Arial" w:hAnsi="Arial" w:cs="Arial"/>
        </w:rPr>
        <w:t xml:space="preserve">), updated </w:t>
      </w:r>
      <w:r>
        <w:rPr>
          <w:rFonts w:ascii="Arial" w:hAnsi="Arial" w:cs="Arial"/>
        </w:rPr>
        <w:t xml:space="preserve">and hardening of </w:t>
      </w:r>
      <w:r w:rsidR="00305CDE">
        <w:rPr>
          <w:rFonts w:ascii="Arial" w:hAnsi="Arial" w:cs="Arial"/>
        </w:rPr>
        <w:t>operating system</w:t>
      </w:r>
      <w:r>
        <w:rPr>
          <w:rFonts w:ascii="Arial" w:hAnsi="Arial" w:cs="Arial"/>
        </w:rPr>
        <w:t>s</w:t>
      </w:r>
      <w:r w:rsidR="00305CDE">
        <w:rPr>
          <w:rFonts w:ascii="Arial" w:hAnsi="Arial" w:cs="Arial"/>
        </w:rPr>
        <w:t>, effective password policies and the implementation of zero-trust networks (</w:t>
      </w:r>
      <w:proofErr w:type="spellStart"/>
      <w:r w:rsidR="005E4C6B" w:rsidRPr="005E4C6B">
        <w:rPr>
          <w:rFonts w:ascii="Arial" w:hAnsi="Arial" w:cs="Arial"/>
        </w:rPr>
        <w:t>Abdulhak</w:t>
      </w:r>
      <w:proofErr w:type="spellEnd"/>
      <w:r w:rsidR="00C87917">
        <w:rPr>
          <w:rFonts w:ascii="Arial" w:hAnsi="Arial" w:cs="Arial"/>
        </w:rPr>
        <w:t xml:space="preserve">, </w:t>
      </w:r>
      <w:r w:rsidR="005E4C6B" w:rsidRPr="005E4C6B">
        <w:rPr>
          <w:rFonts w:ascii="Arial" w:hAnsi="Arial" w:cs="Arial"/>
        </w:rPr>
        <w:t>2021</w:t>
      </w:r>
      <w:r w:rsidR="00305CDE" w:rsidRPr="005E4C6B">
        <w:rPr>
          <w:rFonts w:ascii="Arial" w:hAnsi="Arial" w:cs="Arial"/>
        </w:rPr>
        <w:t>),</w:t>
      </w:r>
      <w:r w:rsidR="00305CDE">
        <w:rPr>
          <w:rFonts w:ascii="Arial" w:hAnsi="Arial" w:cs="Arial"/>
        </w:rPr>
        <w:t xml:space="preserve"> views that the writer strongly agrees with. </w:t>
      </w:r>
      <w:r>
        <w:rPr>
          <w:rFonts w:ascii="Arial" w:hAnsi="Arial" w:cs="Arial"/>
        </w:rPr>
        <w:t xml:space="preserve">In addition medical devices must </w:t>
      </w:r>
      <w:r w:rsidR="00E14FC6">
        <w:rPr>
          <w:rFonts w:ascii="Arial" w:hAnsi="Arial" w:cs="Arial"/>
        </w:rPr>
        <w:t xml:space="preserve">adopt robust authentication mechanisms </w:t>
      </w:r>
      <w:r w:rsidR="00E14FC6" w:rsidRPr="00262F51">
        <w:rPr>
          <w:rFonts w:ascii="Arial" w:hAnsi="Arial" w:cs="Arial"/>
        </w:rPr>
        <w:t>(</w:t>
      </w:r>
      <w:r w:rsidR="00262F51" w:rsidRPr="00262F51">
        <w:rPr>
          <w:rFonts w:ascii="Arial" w:hAnsi="Arial" w:cs="Arial"/>
        </w:rPr>
        <w:t>Madrid</w:t>
      </w:r>
      <w:r w:rsidR="00E14FC6" w:rsidRPr="00262F51">
        <w:rPr>
          <w:rFonts w:ascii="Arial" w:hAnsi="Arial" w:cs="Arial"/>
        </w:rPr>
        <w:t>, 2021)</w:t>
      </w:r>
      <w:r w:rsidR="00E14FC6">
        <w:rPr>
          <w:rFonts w:ascii="Arial" w:hAnsi="Arial" w:cs="Arial"/>
        </w:rPr>
        <w:t xml:space="preserve"> as well as comply with the Health Insurance Portability and Accountability Act (HIPAA, 1996) which aims to protect medical records and personal information (</w:t>
      </w:r>
      <w:proofErr w:type="spellStart"/>
      <w:r w:rsidR="00E14FC6">
        <w:rPr>
          <w:rFonts w:ascii="Arial" w:hAnsi="Arial" w:cs="Arial"/>
        </w:rPr>
        <w:t>Sametinger</w:t>
      </w:r>
      <w:proofErr w:type="spellEnd"/>
      <w:r w:rsidR="00E14FC6">
        <w:rPr>
          <w:rFonts w:ascii="Arial" w:hAnsi="Arial" w:cs="Arial"/>
        </w:rPr>
        <w:t xml:space="preserve"> et al, 2015)</w:t>
      </w:r>
      <w:r w:rsidR="00471E62">
        <w:rPr>
          <w:rFonts w:ascii="Arial" w:hAnsi="Arial" w:cs="Arial"/>
        </w:rPr>
        <w:t>.</w:t>
      </w:r>
    </w:p>
    <w:p w14:paraId="6BA085B4" w14:textId="26503E9B" w:rsidR="00305CDE" w:rsidRDefault="00305CDE" w:rsidP="005E2199">
      <w:pPr>
        <w:spacing w:line="360" w:lineRule="auto"/>
        <w:jc w:val="both"/>
        <w:rPr>
          <w:rFonts w:ascii="Arial" w:hAnsi="Arial" w:cs="Arial"/>
        </w:rPr>
      </w:pPr>
    </w:p>
    <w:p w14:paraId="7DF1A0BF" w14:textId="3CEDA3E4" w:rsidR="008C41AC" w:rsidRDefault="00E14FC6" w:rsidP="005E2199">
      <w:pPr>
        <w:spacing w:line="360" w:lineRule="auto"/>
        <w:jc w:val="both"/>
        <w:rPr>
          <w:rFonts w:ascii="Arial" w:hAnsi="Arial" w:cs="Arial"/>
        </w:rPr>
      </w:pPr>
      <w:r>
        <w:rPr>
          <w:rFonts w:ascii="Arial" w:hAnsi="Arial" w:cs="Arial"/>
        </w:rPr>
        <w:t xml:space="preserve">Furthermore, </w:t>
      </w:r>
      <w:proofErr w:type="spellStart"/>
      <w:r w:rsidRPr="00E14FC6">
        <w:rPr>
          <w:rFonts w:ascii="Arial" w:hAnsi="Arial" w:cs="Arial"/>
        </w:rPr>
        <w:t>Gollakota</w:t>
      </w:r>
      <w:proofErr w:type="spellEnd"/>
      <w:r w:rsidRPr="00E14FC6">
        <w:rPr>
          <w:rFonts w:ascii="Arial" w:hAnsi="Arial" w:cs="Arial"/>
        </w:rPr>
        <w:t xml:space="preserve"> et al. (2011</w:t>
      </w:r>
      <w:r>
        <w:rPr>
          <w:rFonts w:ascii="Arial" w:hAnsi="Arial" w:cs="Arial"/>
        </w:rPr>
        <w:t>) suggests an isolated device that acts as a shield to prevent direct access to medical devices</w:t>
      </w:r>
      <w:r w:rsidR="00680900">
        <w:rPr>
          <w:rFonts w:ascii="Arial" w:hAnsi="Arial" w:cs="Arial"/>
        </w:rPr>
        <w:t xml:space="preserve">, </w:t>
      </w:r>
      <w:r w:rsidR="00C87917">
        <w:rPr>
          <w:rFonts w:ascii="Arial" w:hAnsi="Arial" w:cs="Arial"/>
        </w:rPr>
        <w:t xml:space="preserve">which could possibly prevent DOS attacks </w:t>
      </w:r>
      <w:r w:rsidR="00680900">
        <w:rPr>
          <w:rFonts w:ascii="Arial" w:hAnsi="Arial" w:cs="Arial"/>
        </w:rPr>
        <w:t>(</w:t>
      </w:r>
      <w:proofErr w:type="spellStart"/>
      <w:r w:rsidR="00680900">
        <w:rPr>
          <w:rFonts w:ascii="Arial" w:hAnsi="Arial" w:cs="Arial"/>
        </w:rPr>
        <w:t>Necat</w:t>
      </w:r>
      <w:proofErr w:type="spellEnd"/>
      <w:r w:rsidR="00680900">
        <w:rPr>
          <w:rFonts w:ascii="Arial" w:hAnsi="Arial" w:cs="Arial"/>
        </w:rPr>
        <w:t>, 2021)</w:t>
      </w:r>
      <w:r w:rsidR="00C87917">
        <w:rPr>
          <w:rFonts w:ascii="Arial" w:hAnsi="Arial" w:cs="Arial"/>
        </w:rPr>
        <w:t>,</w:t>
      </w:r>
      <w:r w:rsidR="005E2199">
        <w:rPr>
          <w:rFonts w:ascii="Arial" w:hAnsi="Arial" w:cs="Arial"/>
        </w:rPr>
        <w:t xml:space="preserve"> </w:t>
      </w:r>
      <w:r w:rsidR="00C87917">
        <w:rPr>
          <w:rFonts w:ascii="Arial" w:hAnsi="Arial" w:cs="Arial"/>
        </w:rPr>
        <w:t>a perspective the writer appreciates and agrees with.</w:t>
      </w:r>
      <w:r w:rsidR="00A37D99">
        <w:rPr>
          <w:rFonts w:ascii="Arial" w:hAnsi="Arial" w:cs="Arial"/>
        </w:rPr>
        <w:t xml:space="preserve"> </w:t>
      </w:r>
      <w:r w:rsidR="00471E62">
        <w:rPr>
          <w:rFonts w:ascii="Arial" w:hAnsi="Arial" w:cs="Arial"/>
        </w:rPr>
        <w:t>Similar to networking where CyberArk (CyberArk, 2021) is used to control access to devices; however this technology is based on radio frequencies rather than networking protocols.</w:t>
      </w:r>
    </w:p>
    <w:p w14:paraId="40A48A14" w14:textId="77777777" w:rsidR="00471E62" w:rsidRDefault="00471E62" w:rsidP="005E2199">
      <w:pPr>
        <w:spacing w:line="360" w:lineRule="auto"/>
        <w:jc w:val="both"/>
        <w:rPr>
          <w:rFonts w:ascii="Arial" w:hAnsi="Arial" w:cs="Arial"/>
        </w:rPr>
      </w:pPr>
    </w:p>
    <w:p w14:paraId="4DC3E964" w14:textId="7DF85807" w:rsidR="008C41AC" w:rsidRDefault="008C41AC" w:rsidP="005E2199">
      <w:pPr>
        <w:spacing w:line="360" w:lineRule="auto"/>
        <w:jc w:val="both"/>
        <w:rPr>
          <w:rFonts w:ascii="Arial" w:hAnsi="Arial" w:cs="Arial"/>
        </w:rPr>
      </w:pPr>
      <w:r>
        <w:rPr>
          <w:rFonts w:ascii="Arial" w:hAnsi="Arial" w:cs="Arial"/>
        </w:rPr>
        <w:t xml:space="preserve">In any industry, surveillance, monitoring, alerting and logging is vitally important in the detection and prevention of cyber-attacks. Campbell (2016) mentions that if one cannot see what is happening on systems (real-time monitoring) they cannot effectively manage it. </w:t>
      </w:r>
      <w:r w:rsidR="00DB6CB4">
        <w:rPr>
          <w:rFonts w:ascii="Arial" w:hAnsi="Arial" w:cs="Arial"/>
        </w:rPr>
        <w:t>In closing, one should adopt a holistic approach to cybersecurity practices in a healthcare setting involving multidisciplinary groups like system administrators, policymakers, medical professionals and cybersecurity experts (Tully et al, 2020).</w:t>
      </w:r>
    </w:p>
    <w:p w14:paraId="717B2A2F" w14:textId="1D0E4C01" w:rsidR="008C41AC" w:rsidRDefault="008C41AC">
      <w:pPr>
        <w:rPr>
          <w:rFonts w:ascii="Arial" w:hAnsi="Arial" w:cs="Arial"/>
        </w:rPr>
      </w:pPr>
    </w:p>
    <w:p w14:paraId="5861A63E" w14:textId="6A88F078" w:rsidR="0069732D" w:rsidRDefault="00A37D99">
      <w:pPr>
        <w:rPr>
          <w:rFonts w:ascii="Arial" w:hAnsi="Arial" w:cs="Arial"/>
        </w:rPr>
      </w:pPr>
      <w:r>
        <w:rPr>
          <w:rFonts w:ascii="Arial" w:hAnsi="Arial" w:cs="Arial"/>
        </w:rPr>
        <w:t>List of References</w:t>
      </w:r>
    </w:p>
    <w:p w14:paraId="227E0C2E" w14:textId="58A5F95B" w:rsidR="00BF1DE0" w:rsidRDefault="00BF1DE0">
      <w:pPr>
        <w:rPr>
          <w:rFonts w:ascii="Arial" w:hAnsi="Arial" w:cs="Arial"/>
        </w:rPr>
      </w:pPr>
    </w:p>
    <w:p w14:paraId="4E334104" w14:textId="77777777" w:rsidR="00BF1DE0" w:rsidRDefault="00BF1DE0" w:rsidP="00BF1DE0">
      <w:pPr>
        <w:rPr>
          <w:rFonts w:ascii="Arial" w:hAnsi="Arial" w:cs="Arial"/>
        </w:rPr>
      </w:pPr>
      <w:proofErr w:type="spellStart"/>
      <w:r>
        <w:rPr>
          <w:rFonts w:ascii="Arial" w:hAnsi="Arial" w:cs="Arial"/>
        </w:rPr>
        <w:t>Abdulhak</w:t>
      </w:r>
      <w:proofErr w:type="spellEnd"/>
      <w:r w:rsidRPr="00E75D9E">
        <w:rPr>
          <w:rFonts w:ascii="Arial" w:hAnsi="Arial" w:cs="Arial"/>
        </w:rPr>
        <w:t>,</w:t>
      </w:r>
      <w:r>
        <w:rPr>
          <w:rFonts w:ascii="Arial" w:hAnsi="Arial" w:cs="Arial"/>
        </w:rPr>
        <w:t xml:space="preserve"> H.</w:t>
      </w:r>
      <w:r w:rsidRPr="00E75D9E">
        <w:rPr>
          <w:rFonts w:ascii="Arial" w:hAnsi="Arial" w:cs="Arial"/>
        </w:rPr>
        <w:t xml:space="preserve"> (2021). ’Collaborative Learning Discussion </w:t>
      </w:r>
      <w:r>
        <w:rPr>
          <w:rFonts w:ascii="Arial" w:hAnsi="Arial" w:cs="Arial"/>
        </w:rPr>
        <w:t>1</w:t>
      </w:r>
      <w:r w:rsidRPr="00E75D9E">
        <w:rPr>
          <w:rFonts w:ascii="Arial" w:hAnsi="Arial" w:cs="Arial"/>
        </w:rPr>
        <w:t>’. Peer response submitted to University of Essex Online for [</w:t>
      </w:r>
      <w:r w:rsidRPr="00310A35">
        <w:rPr>
          <w:rFonts w:ascii="Arial" w:hAnsi="Arial" w:cs="Arial"/>
        </w:rPr>
        <w:t>NISM_PCOM7E November 2021</w:t>
      </w:r>
      <w:r w:rsidRPr="00E75D9E">
        <w:rPr>
          <w:rFonts w:ascii="Arial" w:hAnsi="Arial" w:cs="Arial"/>
        </w:rPr>
        <w:t xml:space="preserve">] Initial Post by Zihaad Khan. Available from: </w:t>
      </w:r>
      <w:r w:rsidRPr="00310A35">
        <w:rPr>
          <w:rFonts w:ascii="Arial" w:hAnsi="Arial" w:cs="Arial"/>
        </w:rPr>
        <w:t xml:space="preserve">https://www.my-course.co.uk/mod/hsuforum/discuss.php?d=285238 </w:t>
      </w:r>
      <w:r w:rsidRPr="00E75D9E">
        <w:rPr>
          <w:rFonts w:ascii="Arial" w:hAnsi="Arial" w:cs="Arial"/>
        </w:rPr>
        <w:t xml:space="preserve">[Accessed </w:t>
      </w:r>
      <w:r>
        <w:rPr>
          <w:rFonts w:ascii="Arial" w:hAnsi="Arial" w:cs="Arial"/>
        </w:rPr>
        <w:t>27</w:t>
      </w:r>
      <w:r w:rsidRPr="00E75D9E">
        <w:rPr>
          <w:rFonts w:ascii="Arial" w:hAnsi="Arial" w:cs="Arial"/>
        </w:rPr>
        <w:t xml:space="preserve"> </w:t>
      </w:r>
      <w:r>
        <w:rPr>
          <w:rFonts w:ascii="Arial" w:hAnsi="Arial" w:cs="Arial"/>
        </w:rPr>
        <w:t>November</w:t>
      </w:r>
      <w:r w:rsidRPr="00E75D9E">
        <w:rPr>
          <w:rFonts w:ascii="Arial" w:hAnsi="Arial" w:cs="Arial"/>
        </w:rPr>
        <w:t xml:space="preserve"> 2021].</w:t>
      </w:r>
    </w:p>
    <w:p w14:paraId="27851C8C" w14:textId="38A4F3A9" w:rsidR="00BF1DE0" w:rsidRDefault="00BF1DE0">
      <w:pPr>
        <w:rPr>
          <w:rFonts w:ascii="Arial" w:hAnsi="Arial" w:cs="Arial"/>
        </w:rPr>
      </w:pPr>
    </w:p>
    <w:p w14:paraId="31C99500" w14:textId="77777777" w:rsidR="00BF1DE0" w:rsidRDefault="00BF1DE0" w:rsidP="00BF1DE0">
      <w:pPr>
        <w:rPr>
          <w:rFonts w:ascii="Arial" w:hAnsi="Arial" w:cs="Arial"/>
        </w:rPr>
      </w:pPr>
      <w:proofErr w:type="spellStart"/>
      <w:r>
        <w:rPr>
          <w:rFonts w:ascii="Arial" w:hAnsi="Arial" w:cs="Arial"/>
        </w:rPr>
        <w:t>Biljon</w:t>
      </w:r>
      <w:proofErr w:type="spellEnd"/>
      <w:r w:rsidRPr="00E75D9E">
        <w:rPr>
          <w:rFonts w:ascii="Arial" w:hAnsi="Arial" w:cs="Arial"/>
        </w:rPr>
        <w:t xml:space="preserve">, </w:t>
      </w:r>
      <w:r>
        <w:rPr>
          <w:rFonts w:ascii="Arial" w:hAnsi="Arial" w:cs="Arial"/>
        </w:rPr>
        <w:t>V, E</w:t>
      </w:r>
      <w:r w:rsidRPr="00E75D9E">
        <w:rPr>
          <w:rFonts w:ascii="Arial" w:hAnsi="Arial" w:cs="Arial"/>
        </w:rPr>
        <w:t xml:space="preserve">. (2021). ’Collaborative Learning Discussion </w:t>
      </w:r>
      <w:r>
        <w:rPr>
          <w:rFonts w:ascii="Arial" w:hAnsi="Arial" w:cs="Arial"/>
        </w:rPr>
        <w:t>1</w:t>
      </w:r>
      <w:r w:rsidRPr="00E75D9E">
        <w:rPr>
          <w:rFonts w:ascii="Arial" w:hAnsi="Arial" w:cs="Arial"/>
        </w:rPr>
        <w:t>’. Peer response submitted to University of Essex Online for [</w:t>
      </w:r>
      <w:r w:rsidRPr="00310A35">
        <w:rPr>
          <w:rFonts w:ascii="Arial" w:hAnsi="Arial" w:cs="Arial"/>
        </w:rPr>
        <w:t>NISM_PCOM7E November 2021</w:t>
      </w:r>
      <w:r w:rsidRPr="00E75D9E">
        <w:rPr>
          <w:rFonts w:ascii="Arial" w:hAnsi="Arial" w:cs="Arial"/>
        </w:rPr>
        <w:t xml:space="preserve">] Initial Post by Zihaad Khan. Available from: </w:t>
      </w:r>
      <w:r w:rsidRPr="00310A35">
        <w:rPr>
          <w:rFonts w:ascii="Arial" w:hAnsi="Arial" w:cs="Arial"/>
        </w:rPr>
        <w:t xml:space="preserve">https://www.my-course.co.uk/mod/hsuforum/discuss.php?d=285238 </w:t>
      </w:r>
      <w:r w:rsidRPr="00E75D9E">
        <w:rPr>
          <w:rFonts w:ascii="Arial" w:hAnsi="Arial" w:cs="Arial"/>
        </w:rPr>
        <w:t xml:space="preserve">[Accessed </w:t>
      </w:r>
      <w:r>
        <w:rPr>
          <w:rFonts w:ascii="Arial" w:hAnsi="Arial" w:cs="Arial"/>
        </w:rPr>
        <w:t>27</w:t>
      </w:r>
      <w:r w:rsidRPr="00E75D9E">
        <w:rPr>
          <w:rFonts w:ascii="Arial" w:hAnsi="Arial" w:cs="Arial"/>
        </w:rPr>
        <w:t xml:space="preserve"> </w:t>
      </w:r>
      <w:r>
        <w:rPr>
          <w:rFonts w:ascii="Arial" w:hAnsi="Arial" w:cs="Arial"/>
        </w:rPr>
        <w:t>November</w:t>
      </w:r>
      <w:r w:rsidRPr="00E75D9E">
        <w:rPr>
          <w:rFonts w:ascii="Arial" w:hAnsi="Arial" w:cs="Arial"/>
        </w:rPr>
        <w:t xml:space="preserve"> 2021].</w:t>
      </w:r>
    </w:p>
    <w:p w14:paraId="2B247B34" w14:textId="2D06DD66" w:rsidR="00BF1DE0" w:rsidRDefault="00BF1DE0">
      <w:pPr>
        <w:rPr>
          <w:rFonts w:ascii="Arial" w:hAnsi="Arial" w:cs="Arial"/>
        </w:rPr>
      </w:pPr>
    </w:p>
    <w:p w14:paraId="6FB2655A" w14:textId="77777777" w:rsidR="00B42266" w:rsidRPr="00E14FC6" w:rsidRDefault="00B42266" w:rsidP="00B42266">
      <w:pPr>
        <w:rPr>
          <w:rFonts w:ascii="Arial" w:hAnsi="Arial" w:cs="Arial"/>
        </w:rPr>
      </w:pPr>
      <w:r w:rsidRPr="00E14FC6">
        <w:rPr>
          <w:rFonts w:ascii="Arial" w:hAnsi="Arial" w:cs="Arial"/>
        </w:rPr>
        <w:t>Campbell, T. (2016) Practical Information Security Management. 1st ed. APRESS.</w:t>
      </w:r>
    </w:p>
    <w:p w14:paraId="7B6869DE" w14:textId="2B6B7C74" w:rsidR="00B42266" w:rsidRDefault="00B42266">
      <w:pPr>
        <w:rPr>
          <w:rFonts w:ascii="Arial" w:hAnsi="Arial" w:cs="Arial"/>
        </w:rPr>
      </w:pPr>
    </w:p>
    <w:p w14:paraId="66424C7A" w14:textId="0439CA6C" w:rsidR="00B42266" w:rsidRDefault="00B42266" w:rsidP="00B42266">
      <w:pPr>
        <w:rPr>
          <w:rFonts w:ascii="Arial" w:hAnsi="Arial" w:cs="Arial"/>
        </w:rPr>
      </w:pPr>
      <w:r w:rsidRPr="00471E62">
        <w:rPr>
          <w:rFonts w:ascii="Arial" w:hAnsi="Arial" w:cs="Arial"/>
        </w:rPr>
        <w:t>CyberArk (2021).</w:t>
      </w:r>
      <w:r>
        <w:rPr>
          <w:rFonts w:ascii="Arial" w:hAnsi="Arial" w:cs="Arial"/>
        </w:rPr>
        <w:t xml:space="preserve"> Privileged Access Manager. </w:t>
      </w:r>
      <w:r w:rsidRPr="00471E62">
        <w:rPr>
          <w:rFonts w:ascii="Arial" w:hAnsi="Arial" w:cs="Arial"/>
        </w:rPr>
        <w:t>Available from:</w:t>
      </w:r>
      <w:r>
        <w:rPr>
          <w:rFonts w:ascii="Arial" w:hAnsi="Arial" w:cs="Arial"/>
        </w:rPr>
        <w:t xml:space="preserve"> </w:t>
      </w:r>
      <w:r w:rsidRPr="00B42266">
        <w:rPr>
          <w:rFonts w:ascii="Arial" w:hAnsi="Arial" w:cs="Arial"/>
          <w:color w:val="000000" w:themeColor="text1"/>
        </w:rPr>
        <w:t xml:space="preserve">https://www.cyberark.com/products/privileged-access-manager/ </w:t>
      </w:r>
      <w:r>
        <w:rPr>
          <w:rFonts w:ascii="Arial" w:hAnsi="Arial" w:cs="Arial"/>
        </w:rPr>
        <w:t>[Accessed 27 November 2021]</w:t>
      </w:r>
      <w:r w:rsidR="00934465">
        <w:rPr>
          <w:rFonts w:ascii="Arial" w:hAnsi="Arial" w:cs="Arial"/>
        </w:rPr>
        <w:t>.</w:t>
      </w:r>
    </w:p>
    <w:p w14:paraId="62CA6E43" w14:textId="0AF4E7AB" w:rsidR="00B42266" w:rsidRDefault="00B42266" w:rsidP="00B42266">
      <w:pPr>
        <w:rPr>
          <w:rFonts w:ascii="Arial" w:hAnsi="Arial" w:cs="Arial"/>
        </w:rPr>
      </w:pPr>
    </w:p>
    <w:p w14:paraId="6CFC454F" w14:textId="77777777" w:rsidR="00B42266" w:rsidRPr="00E14FC6" w:rsidRDefault="00B42266" w:rsidP="00B42266">
      <w:r w:rsidRPr="00E14FC6">
        <w:rPr>
          <w:rFonts w:ascii="Arial" w:hAnsi="Arial" w:cs="Arial"/>
          <w:color w:val="000000"/>
          <w:shd w:val="clear" w:color="auto" w:fill="FFFFFF"/>
        </w:rPr>
        <w:t xml:space="preserve">Glisson, W., </w:t>
      </w:r>
      <w:proofErr w:type="spellStart"/>
      <w:r w:rsidRPr="00E14FC6">
        <w:rPr>
          <w:rFonts w:ascii="Arial" w:hAnsi="Arial" w:cs="Arial"/>
          <w:color w:val="000000"/>
          <w:shd w:val="clear" w:color="auto" w:fill="FFFFFF"/>
        </w:rPr>
        <w:t>Andel</w:t>
      </w:r>
      <w:proofErr w:type="spellEnd"/>
      <w:r w:rsidRPr="00E14FC6">
        <w:rPr>
          <w:rFonts w:ascii="Arial" w:hAnsi="Arial" w:cs="Arial"/>
          <w:color w:val="000000"/>
          <w:shd w:val="clear" w:color="auto" w:fill="FFFFFF"/>
        </w:rPr>
        <w:t xml:space="preserve">, T., </w:t>
      </w:r>
      <w:proofErr w:type="spellStart"/>
      <w:r w:rsidRPr="00E14FC6">
        <w:rPr>
          <w:rFonts w:ascii="Arial" w:hAnsi="Arial" w:cs="Arial"/>
          <w:color w:val="000000"/>
          <w:shd w:val="clear" w:color="auto" w:fill="FFFFFF"/>
        </w:rPr>
        <w:t>Mcdonald</w:t>
      </w:r>
      <w:proofErr w:type="spellEnd"/>
      <w:r w:rsidRPr="00E14FC6">
        <w:rPr>
          <w:rFonts w:ascii="Arial" w:hAnsi="Arial" w:cs="Arial"/>
          <w:color w:val="000000"/>
          <w:shd w:val="clear" w:color="auto" w:fill="FFFFFF"/>
        </w:rPr>
        <w:t>, J., Jacobs, M., Campbell, M. &amp; Mayr, J. (2015). Compromising a Medical Mannequin. Available from: https://www.researchgate.net/publication/281487935_Compromising_a_Medical_Mannequin [Accessed 27 November 2021].</w:t>
      </w:r>
    </w:p>
    <w:p w14:paraId="2437A98C" w14:textId="06701A75" w:rsidR="00B42266" w:rsidRDefault="00B42266">
      <w:pPr>
        <w:rPr>
          <w:rFonts w:ascii="Arial" w:hAnsi="Arial" w:cs="Arial"/>
        </w:rPr>
      </w:pPr>
    </w:p>
    <w:p w14:paraId="70B949D8" w14:textId="0E1CDC3D" w:rsidR="00B42266" w:rsidRPr="00471E62" w:rsidRDefault="00B42266" w:rsidP="00B42266">
      <w:pPr>
        <w:rPr>
          <w:rFonts w:ascii="Arial" w:hAnsi="Arial" w:cs="Arial"/>
        </w:rPr>
      </w:pPr>
      <w:proofErr w:type="spellStart"/>
      <w:r w:rsidRPr="00A37D99">
        <w:rPr>
          <w:rFonts w:ascii="Arial" w:hAnsi="Arial" w:cs="Arial"/>
        </w:rPr>
        <w:t>Gollakota</w:t>
      </w:r>
      <w:proofErr w:type="spellEnd"/>
      <w:r w:rsidRPr="00A37D99">
        <w:rPr>
          <w:rFonts w:ascii="Arial" w:hAnsi="Arial" w:cs="Arial"/>
        </w:rPr>
        <w:t xml:space="preserve">, S., </w:t>
      </w:r>
      <w:proofErr w:type="spellStart"/>
      <w:r w:rsidRPr="00A37D99">
        <w:rPr>
          <w:rFonts w:ascii="Arial" w:hAnsi="Arial" w:cs="Arial"/>
        </w:rPr>
        <w:t>Hassanieh</w:t>
      </w:r>
      <w:proofErr w:type="spellEnd"/>
      <w:r w:rsidRPr="00A37D99">
        <w:rPr>
          <w:rFonts w:ascii="Arial" w:hAnsi="Arial" w:cs="Arial"/>
        </w:rPr>
        <w:t xml:space="preserve">, H., Ransford, B., </w:t>
      </w:r>
      <w:proofErr w:type="spellStart"/>
      <w:r w:rsidRPr="00A37D99">
        <w:rPr>
          <w:rFonts w:ascii="Arial" w:hAnsi="Arial" w:cs="Arial"/>
        </w:rPr>
        <w:t>Katabi</w:t>
      </w:r>
      <w:proofErr w:type="spellEnd"/>
      <w:r w:rsidRPr="00A37D99">
        <w:rPr>
          <w:rFonts w:ascii="Arial" w:hAnsi="Arial" w:cs="Arial"/>
        </w:rPr>
        <w:t>, D., &amp; Fu, K. (2011) ‘They Can Hear Your Heartbeats: Non Invasive Security for Implantable Medical Devices’, ACM SIGCOMM 2011 Conference on Applications, Technologies, Architectures, and Protocols for Computer Communications. Toronto, Canada, 15-19 August.</w:t>
      </w:r>
      <w:r>
        <w:rPr>
          <w:rFonts w:ascii="Arial" w:hAnsi="Arial" w:cs="Arial"/>
        </w:rPr>
        <w:t xml:space="preserve"> Available from: </w:t>
      </w:r>
      <w:r w:rsidRPr="003221A6">
        <w:rPr>
          <w:rFonts w:ascii="Arial" w:hAnsi="Arial" w:cs="Arial"/>
        </w:rPr>
        <w:t>https://dl.acm.org/doi/pdf/10.1145/2018436.2018438</w:t>
      </w:r>
      <w:r>
        <w:rPr>
          <w:rFonts w:ascii="Arial" w:hAnsi="Arial" w:cs="Arial"/>
        </w:rPr>
        <w:t xml:space="preserve"> [Accessed 27 November 2021]</w:t>
      </w:r>
      <w:r w:rsidR="00934465">
        <w:rPr>
          <w:rFonts w:ascii="Arial" w:hAnsi="Arial" w:cs="Arial"/>
        </w:rPr>
        <w:t>.</w:t>
      </w:r>
    </w:p>
    <w:p w14:paraId="46EA6942" w14:textId="29D4DD7F" w:rsidR="009031F0" w:rsidRPr="00E14FC6" w:rsidRDefault="009031F0"/>
    <w:p w14:paraId="4FD7CCB3" w14:textId="3157BDE6" w:rsidR="00E14FC6" w:rsidRDefault="00E14FC6" w:rsidP="00E14FC6">
      <w:pPr>
        <w:autoSpaceDE w:val="0"/>
        <w:autoSpaceDN w:val="0"/>
        <w:adjustRightInd w:val="0"/>
        <w:rPr>
          <w:rFonts w:ascii="Arial" w:hAnsi="Arial" w:cs="Arial"/>
        </w:rPr>
      </w:pPr>
      <w:r w:rsidRPr="00E14FC6">
        <w:rPr>
          <w:rFonts w:ascii="Arial" w:hAnsi="Arial" w:cs="Arial"/>
        </w:rPr>
        <w:t xml:space="preserve">HIPPA (1996) </w:t>
      </w:r>
      <w:r w:rsidRPr="00E14FC6">
        <w:rPr>
          <w:rFonts w:ascii="Arial" w:hAnsi="Arial" w:cs="Arial"/>
          <w:i/>
          <w:iCs/>
        </w:rPr>
        <w:t>Health Insurance Portability and Accountability Act of 1996</w:t>
      </w:r>
      <w:r w:rsidRPr="00E14FC6">
        <w:rPr>
          <w:rFonts w:ascii="Arial" w:hAnsi="Arial" w:cs="Arial"/>
        </w:rPr>
        <w:t>. Available from: https://www.healthit.gov/sites/default/files/rules-regulation/health-insurance-portability.pdf [Accessed 2</w:t>
      </w:r>
      <w:r w:rsidR="00557AEE">
        <w:rPr>
          <w:rFonts w:ascii="Arial" w:hAnsi="Arial" w:cs="Arial"/>
        </w:rPr>
        <w:t>7</w:t>
      </w:r>
      <w:r w:rsidRPr="00E14FC6">
        <w:rPr>
          <w:rFonts w:ascii="Arial" w:hAnsi="Arial" w:cs="Arial"/>
        </w:rPr>
        <w:t xml:space="preserve"> November 2021]</w:t>
      </w:r>
      <w:r w:rsidR="00934465">
        <w:rPr>
          <w:rFonts w:ascii="Arial" w:hAnsi="Arial" w:cs="Arial"/>
        </w:rPr>
        <w:t>.</w:t>
      </w:r>
    </w:p>
    <w:p w14:paraId="2E86E65A" w14:textId="083FD2EE" w:rsidR="00B42266" w:rsidRDefault="00B42266" w:rsidP="00E14FC6">
      <w:pPr>
        <w:autoSpaceDE w:val="0"/>
        <w:autoSpaceDN w:val="0"/>
        <w:adjustRightInd w:val="0"/>
        <w:rPr>
          <w:rFonts w:ascii="Arial" w:hAnsi="Arial" w:cs="Arial"/>
        </w:rPr>
      </w:pPr>
    </w:p>
    <w:p w14:paraId="296B4DE8" w14:textId="77777777" w:rsidR="00B42266" w:rsidRDefault="00B42266" w:rsidP="00B42266">
      <w:pPr>
        <w:rPr>
          <w:rFonts w:ascii="Arial" w:hAnsi="Arial" w:cs="Arial"/>
        </w:rPr>
      </w:pPr>
      <w:r>
        <w:rPr>
          <w:rFonts w:ascii="Arial" w:hAnsi="Arial" w:cs="Arial"/>
        </w:rPr>
        <w:t>Madrid</w:t>
      </w:r>
      <w:r w:rsidRPr="00E75D9E">
        <w:rPr>
          <w:rFonts w:ascii="Arial" w:hAnsi="Arial" w:cs="Arial"/>
        </w:rPr>
        <w:t>,</w:t>
      </w:r>
      <w:r>
        <w:rPr>
          <w:rFonts w:ascii="Arial" w:hAnsi="Arial" w:cs="Arial"/>
        </w:rPr>
        <w:t xml:space="preserve"> A.</w:t>
      </w:r>
      <w:r w:rsidRPr="00E75D9E">
        <w:rPr>
          <w:rFonts w:ascii="Arial" w:hAnsi="Arial" w:cs="Arial"/>
        </w:rPr>
        <w:t xml:space="preserve"> (2021). ’Collaborative Learning Discussion </w:t>
      </w:r>
      <w:r>
        <w:rPr>
          <w:rFonts w:ascii="Arial" w:hAnsi="Arial" w:cs="Arial"/>
        </w:rPr>
        <w:t>1</w:t>
      </w:r>
      <w:r w:rsidRPr="00E75D9E">
        <w:rPr>
          <w:rFonts w:ascii="Arial" w:hAnsi="Arial" w:cs="Arial"/>
        </w:rPr>
        <w:t>’. Peer response submitted to University of Essex Online for [</w:t>
      </w:r>
      <w:r w:rsidRPr="00310A35">
        <w:rPr>
          <w:rFonts w:ascii="Arial" w:hAnsi="Arial" w:cs="Arial"/>
        </w:rPr>
        <w:t>NISM_PCOM7E November 2021</w:t>
      </w:r>
      <w:r w:rsidRPr="00E75D9E">
        <w:rPr>
          <w:rFonts w:ascii="Arial" w:hAnsi="Arial" w:cs="Arial"/>
        </w:rPr>
        <w:t xml:space="preserve">] Initial Post by Zihaad Khan. Available from: </w:t>
      </w:r>
      <w:r w:rsidRPr="00310A35">
        <w:rPr>
          <w:rFonts w:ascii="Arial" w:hAnsi="Arial" w:cs="Arial"/>
        </w:rPr>
        <w:t xml:space="preserve">https://www.my-course.co.uk/mod/hsuforum/discuss.php?d=285238 </w:t>
      </w:r>
      <w:r w:rsidRPr="00E75D9E">
        <w:rPr>
          <w:rFonts w:ascii="Arial" w:hAnsi="Arial" w:cs="Arial"/>
        </w:rPr>
        <w:t xml:space="preserve">[Accessed </w:t>
      </w:r>
      <w:r>
        <w:rPr>
          <w:rFonts w:ascii="Arial" w:hAnsi="Arial" w:cs="Arial"/>
        </w:rPr>
        <w:t>27</w:t>
      </w:r>
      <w:r w:rsidRPr="00E75D9E">
        <w:rPr>
          <w:rFonts w:ascii="Arial" w:hAnsi="Arial" w:cs="Arial"/>
        </w:rPr>
        <w:t xml:space="preserve"> </w:t>
      </w:r>
      <w:r>
        <w:rPr>
          <w:rFonts w:ascii="Arial" w:hAnsi="Arial" w:cs="Arial"/>
        </w:rPr>
        <w:t>November</w:t>
      </w:r>
      <w:r w:rsidRPr="00E75D9E">
        <w:rPr>
          <w:rFonts w:ascii="Arial" w:hAnsi="Arial" w:cs="Arial"/>
        </w:rPr>
        <w:t xml:space="preserve"> 2021].</w:t>
      </w:r>
    </w:p>
    <w:p w14:paraId="138BABD6" w14:textId="04101DBE" w:rsidR="00B42266" w:rsidRDefault="00B42266" w:rsidP="00E14FC6">
      <w:pPr>
        <w:autoSpaceDE w:val="0"/>
        <w:autoSpaceDN w:val="0"/>
        <w:adjustRightInd w:val="0"/>
        <w:rPr>
          <w:rFonts w:ascii="Arial" w:hAnsi="Arial" w:cs="Arial"/>
        </w:rPr>
      </w:pPr>
    </w:p>
    <w:p w14:paraId="4FE05355" w14:textId="77777777" w:rsidR="00B42266" w:rsidRDefault="00B42266" w:rsidP="00B42266">
      <w:pPr>
        <w:rPr>
          <w:rFonts w:ascii="Arial" w:hAnsi="Arial" w:cs="Arial"/>
        </w:rPr>
      </w:pPr>
      <w:proofErr w:type="spellStart"/>
      <w:r>
        <w:rPr>
          <w:rFonts w:ascii="Arial" w:hAnsi="Arial" w:cs="Arial"/>
        </w:rPr>
        <w:t>Necat</w:t>
      </w:r>
      <w:proofErr w:type="spellEnd"/>
      <w:r w:rsidRPr="00E75D9E">
        <w:rPr>
          <w:rFonts w:ascii="Arial" w:hAnsi="Arial" w:cs="Arial"/>
        </w:rPr>
        <w:t>,</w:t>
      </w:r>
      <w:r>
        <w:rPr>
          <w:rFonts w:ascii="Arial" w:hAnsi="Arial" w:cs="Arial"/>
        </w:rPr>
        <w:t xml:space="preserve"> B.</w:t>
      </w:r>
      <w:r w:rsidRPr="00E75D9E">
        <w:rPr>
          <w:rFonts w:ascii="Arial" w:hAnsi="Arial" w:cs="Arial"/>
        </w:rPr>
        <w:t xml:space="preserve"> (2021). ’Collaborative Learning Discussion </w:t>
      </w:r>
      <w:r>
        <w:rPr>
          <w:rFonts w:ascii="Arial" w:hAnsi="Arial" w:cs="Arial"/>
        </w:rPr>
        <w:t>1</w:t>
      </w:r>
      <w:r w:rsidRPr="00E75D9E">
        <w:rPr>
          <w:rFonts w:ascii="Arial" w:hAnsi="Arial" w:cs="Arial"/>
        </w:rPr>
        <w:t>’. Peer response submitted to University of Essex Online for [</w:t>
      </w:r>
      <w:r w:rsidRPr="00310A35">
        <w:rPr>
          <w:rFonts w:ascii="Arial" w:hAnsi="Arial" w:cs="Arial"/>
        </w:rPr>
        <w:t>NISM_PCOM7E November 2021</w:t>
      </w:r>
      <w:r w:rsidRPr="00E75D9E">
        <w:rPr>
          <w:rFonts w:ascii="Arial" w:hAnsi="Arial" w:cs="Arial"/>
        </w:rPr>
        <w:t xml:space="preserve">] Initial Post by Zihaad Khan. Available from: </w:t>
      </w:r>
      <w:r w:rsidRPr="00310A35">
        <w:rPr>
          <w:rFonts w:ascii="Arial" w:hAnsi="Arial" w:cs="Arial"/>
        </w:rPr>
        <w:t xml:space="preserve">https://www.my-course.co.uk/mod/hsuforum/discuss.php?d=285238 </w:t>
      </w:r>
      <w:r w:rsidRPr="00E75D9E">
        <w:rPr>
          <w:rFonts w:ascii="Arial" w:hAnsi="Arial" w:cs="Arial"/>
        </w:rPr>
        <w:t xml:space="preserve">[Accessed </w:t>
      </w:r>
      <w:r>
        <w:rPr>
          <w:rFonts w:ascii="Arial" w:hAnsi="Arial" w:cs="Arial"/>
        </w:rPr>
        <w:t>27</w:t>
      </w:r>
      <w:r w:rsidRPr="00E75D9E">
        <w:rPr>
          <w:rFonts w:ascii="Arial" w:hAnsi="Arial" w:cs="Arial"/>
        </w:rPr>
        <w:t xml:space="preserve"> </w:t>
      </w:r>
      <w:r>
        <w:rPr>
          <w:rFonts w:ascii="Arial" w:hAnsi="Arial" w:cs="Arial"/>
        </w:rPr>
        <w:t>November</w:t>
      </w:r>
      <w:r w:rsidRPr="00E75D9E">
        <w:rPr>
          <w:rFonts w:ascii="Arial" w:hAnsi="Arial" w:cs="Arial"/>
        </w:rPr>
        <w:t xml:space="preserve"> 2021].</w:t>
      </w:r>
    </w:p>
    <w:p w14:paraId="664226C7" w14:textId="77777777" w:rsidR="009031F0" w:rsidRPr="00E14FC6" w:rsidRDefault="009031F0"/>
    <w:p w14:paraId="2BCF3FD5" w14:textId="15C13D42" w:rsidR="009031F0" w:rsidRPr="003221A6" w:rsidRDefault="00E14FC6">
      <w:pPr>
        <w:rPr>
          <w:rFonts w:ascii="Arial" w:hAnsi="Arial" w:cs="Arial"/>
          <w:color w:val="000000" w:themeColor="text1"/>
        </w:rPr>
      </w:pPr>
      <w:proofErr w:type="spellStart"/>
      <w:r w:rsidRPr="00E14FC6">
        <w:rPr>
          <w:rFonts w:ascii="Arial" w:hAnsi="Arial" w:cs="Arial"/>
          <w:color w:val="000000" w:themeColor="text1"/>
          <w:shd w:val="clear" w:color="auto" w:fill="FFFFFF"/>
        </w:rPr>
        <w:t>Sametinger</w:t>
      </w:r>
      <w:proofErr w:type="spellEnd"/>
      <w:r w:rsidRPr="00E14FC6">
        <w:rPr>
          <w:rFonts w:ascii="Arial" w:hAnsi="Arial" w:cs="Arial"/>
          <w:color w:val="000000" w:themeColor="text1"/>
          <w:shd w:val="clear" w:color="auto" w:fill="FFFFFF"/>
        </w:rPr>
        <w:t xml:space="preserve">, J., </w:t>
      </w:r>
      <w:proofErr w:type="spellStart"/>
      <w:r w:rsidRPr="00E14FC6">
        <w:rPr>
          <w:rFonts w:ascii="Arial" w:hAnsi="Arial" w:cs="Arial"/>
          <w:color w:val="000000" w:themeColor="text1"/>
          <w:shd w:val="clear" w:color="auto" w:fill="FFFFFF"/>
        </w:rPr>
        <w:t>Rozenblit</w:t>
      </w:r>
      <w:proofErr w:type="spellEnd"/>
      <w:r w:rsidRPr="00E14FC6">
        <w:rPr>
          <w:rFonts w:ascii="Arial" w:hAnsi="Arial" w:cs="Arial"/>
          <w:color w:val="000000" w:themeColor="text1"/>
          <w:shd w:val="clear" w:color="auto" w:fill="FFFFFF"/>
        </w:rPr>
        <w:t xml:space="preserve">, J., </w:t>
      </w:r>
      <w:proofErr w:type="spellStart"/>
      <w:r w:rsidRPr="00E14FC6">
        <w:rPr>
          <w:rFonts w:ascii="Arial" w:hAnsi="Arial" w:cs="Arial"/>
          <w:color w:val="000000" w:themeColor="text1"/>
          <w:shd w:val="clear" w:color="auto" w:fill="FFFFFF"/>
        </w:rPr>
        <w:t>Lysecky</w:t>
      </w:r>
      <w:proofErr w:type="spellEnd"/>
      <w:r w:rsidRPr="00E14FC6">
        <w:rPr>
          <w:rFonts w:ascii="Arial" w:hAnsi="Arial" w:cs="Arial"/>
          <w:color w:val="000000" w:themeColor="text1"/>
          <w:shd w:val="clear" w:color="auto" w:fill="FFFFFF"/>
        </w:rPr>
        <w:t>, R., &amp; Ott, P. (2015). </w:t>
      </w:r>
      <w:r w:rsidRPr="00E14FC6">
        <w:rPr>
          <w:rFonts w:ascii="Arial" w:hAnsi="Arial" w:cs="Arial"/>
          <w:color w:val="000000" w:themeColor="text1"/>
        </w:rPr>
        <w:t>Security challenges for medical devices</w:t>
      </w:r>
      <w:r w:rsidRPr="00E14FC6">
        <w:rPr>
          <w:rFonts w:ascii="Arial" w:hAnsi="Arial" w:cs="Arial"/>
          <w:i/>
          <w:iCs/>
          <w:color w:val="000000" w:themeColor="text1"/>
        </w:rPr>
        <w:t xml:space="preserve">. Communications of the ACM, </w:t>
      </w:r>
      <w:r w:rsidRPr="00DB6CB4">
        <w:rPr>
          <w:rFonts w:ascii="Arial" w:hAnsi="Arial" w:cs="Arial"/>
          <w:color w:val="000000" w:themeColor="text1"/>
        </w:rPr>
        <w:t>58(4): 74–82.</w:t>
      </w:r>
      <w:r w:rsidRPr="00E14FC6">
        <w:rPr>
          <w:rFonts w:ascii="Arial" w:hAnsi="Arial" w:cs="Arial"/>
          <w:color w:val="000000" w:themeColor="text1"/>
          <w:shd w:val="clear" w:color="auto" w:fill="FFFFFF"/>
        </w:rPr>
        <w:t xml:space="preserve"> Available from: https://dl.acm.org/doi/fullHtml/10.1145/2667218 [Accessed 2</w:t>
      </w:r>
      <w:r w:rsidR="00557AEE">
        <w:rPr>
          <w:rFonts w:ascii="Arial" w:hAnsi="Arial" w:cs="Arial"/>
          <w:color w:val="000000" w:themeColor="text1"/>
          <w:shd w:val="clear" w:color="auto" w:fill="FFFFFF"/>
        </w:rPr>
        <w:t>7</w:t>
      </w:r>
      <w:r w:rsidRPr="00E14FC6">
        <w:rPr>
          <w:rFonts w:ascii="Arial" w:hAnsi="Arial" w:cs="Arial"/>
          <w:color w:val="000000" w:themeColor="text1"/>
          <w:shd w:val="clear" w:color="auto" w:fill="FFFFFF"/>
        </w:rPr>
        <w:t xml:space="preserve"> November 2021]</w:t>
      </w:r>
      <w:r w:rsidR="00934465">
        <w:rPr>
          <w:rFonts w:ascii="Arial" w:hAnsi="Arial" w:cs="Arial"/>
          <w:color w:val="000000" w:themeColor="text1"/>
          <w:shd w:val="clear" w:color="auto" w:fill="FFFFFF"/>
        </w:rPr>
        <w:t>.</w:t>
      </w:r>
    </w:p>
    <w:p w14:paraId="5109201F" w14:textId="089D4DE0" w:rsidR="00BF1DE0" w:rsidRDefault="00DB6CB4" w:rsidP="00BF1DE0">
      <w:pPr>
        <w:rPr>
          <w:rFonts w:ascii="Arial" w:hAnsi="Arial" w:cs="Arial"/>
        </w:rPr>
      </w:pPr>
      <w:r w:rsidRPr="00DB6CB4">
        <w:rPr>
          <w:rFonts w:ascii="Arial" w:hAnsi="Arial" w:cs="Arial"/>
        </w:rPr>
        <w:lastRenderedPageBreak/>
        <w:t xml:space="preserve">Tully, J., Selzer, J., Phillips, J. P., O'Connor, P., &amp; </w:t>
      </w:r>
      <w:proofErr w:type="spellStart"/>
      <w:r w:rsidRPr="00DB6CB4">
        <w:rPr>
          <w:rFonts w:ascii="Arial" w:hAnsi="Arial" w:cs="Arial"/>
        </w:rPr>
        <w:t>Dameff</w:t>
      </w:r>
      <w:proofErr w:type="spellEnd"/>
      <w:r w:rsidRPr="00DB6CB4">
        <w:rPr>
          <w:rFonts w:ascii="Arial" w:hAnsi="Arial" w:cs="Arial"/>
        </w:rPr>
        <w:t xml:space="preserve">, C. (2020). Healthcare Challenges in the Era of Cybersecurity. </w:t>
      </w:r>
      <w:r w:rsidRPr="00771E29">
        <w:rPr>
          <w:rFonts w:ascii="Arial" w:hAnsi="Arial" w:cs="Arial"/>
          <w:i/>
          <w:iCs/>
        </w:rPr>
        <w:t>Health security,</w:t>
      </w:r>
      <w:r w:rsidRPr="00DB6CB4">
        <w:rPr>
          <w:rFonts w:ascii="Arial" w:hAnsi="Arial" w:cs="Arial"/>
        </w:rPr>
        <w:t xml:space="preserve"> 18(3)</w:t>
      </w:r>
      <w:r>
        <w:rPr>
          <w:rFonts w:ascii="Arial" w:hAnsi="Arial" w:cs="Arial"/>
        </w:rPr>
        <w:t xml:space="preserve">: </w:t>
      </w:r>
      <w:r w:rsidRPr="00DB6CB4">
        <w:rPr>
          <w:rFonts w:ascii="Arial" w:hAnsi="Arial" w:cs="Arial"/>
        </w:rPr>
        <w:t xml:space="preserve">228–231. </w:t>
      </w:r>
      <w:r w:rsidR="00771E29">
        <w:rPr>
          <w:rFonts w:ascii="Arial" w:hAnsi="Arial" w:cs="Arial"/>
        </w:rPr>
        <w:t xml:space="preserve">Available from: </w:t>
      </w:r>
      <w:r w:rsidR="00771E29" w:rsidRPr="00771E29">
        <w:rPr>
          <w:rFonts w:ascii="Arial" w:hAnsi="Arial" w:cs="Arial"/>
        </w:rPr>
        <w:t>https://doi.org/10.1089/hs.2019.0123</w:t>
      </w:r>
      <w:r w:rsidR="00771E29">
        <w:rPr>
          <w:rFonts w:ascii="Arial" w:hAnsi="Arial" w:cs="Arial"/>
        </w:rPr>
        <w:t xml:space="preserve"> [Accessed 27 November 2021]</w:t>
      </w:r>
      <w:r w:rsidR="00934465">
        <w:rPr>
          <w:rFonts w:ascii="Arial" w:hAnsi="Arial" w:cs="Arial"/>
        </w:rPr>
        <w:t>.</w:t>
      </w:r>
    </w:p>
    <w:p w14:paraId="44976B0F" w14:textId="77777777" w:rsidR="00BF1DE0" w:rsidRDefault="00BF1DE0" w:rsidP="00BF1DE0">
      <w:pPr>
        <w:rPr>
          <w:rFonts w:ascii="Arial" w:hAnsi="Arial" w:cs="Arial"/>
        </w:rPr>
      </w:pPr>
    </w:p>
    <w:p w14:paraId="38900EFA" w14:textId="77777777" w:rsidR="00BF1DE0" w:rsidRDefault="00BF1DE0" w:rsidP="00BF1DE0">
      <w:pPr>
        <w:rPr>
          <w:rFonts w:ascii="Arial" w:hAnsi="Arial" w:cs="Arial"/>
        </w:rPr>
      </w:pPr>
    </w:p>
    <w:p w14:paraId="24795AE7" w14:textId="77777777" w:rsidR="00BF1DE0" w:rsidRDefault="00BF1DE0" w:rsidP="00BF1DE0">
      <w:pPr>
        <w:rPr>
          <w:rFonts w:ascii="Arial" w:hAnsi="Arial" w:cs="Arial"/>
        </w:rPr>
      </w:pPr>
    </w:p>
    <w:p w14:paraId="499B44C5" w14:textId="77777777" w:rsidR="00310A35" w:rsidRDefault="00310A35" w:rsidP="00310A35">
      <w:pPr>
        <w:rPr>
          <w:rFonts w:ascii="Arial" w:hAnsi="Arial" w:cs="Arial"/>
        </w:rPr>
      </w:pPr>
    </w:p>
    <w:p w14:paraId="5B6E749C" w14:textId="377C65A1" w:rsidR="008C1D48" w:rsidRDefault="008C1D48"/>
    <w:p w14:paraId="3A53ACFA" w14:textId="657B9F4E" w:rsidR="008C1D48" w:rsidRDefault="008C1D48"/>
    <w:p w14:paraId="529B6F1E" w14:textId="3002AE70" w:rsidR="00903124" w:rsidRDefault="00903124"/>
    <w:p w14:paraId="71EABEAC" w14:textId="55A1D155" w:rsidR="00903124" w:rsidRDefault="00903124"/>
    <w:p w14:paraId="2380D8D1" w14:textId="210A9827" w:rsidR="00903124" w:rsidRDefault="00903124"/>
    <w:p w14:paraId="2E7BDBEC" w14:textId="60B0B8B6" w:rsidR="00903124" w:rsidRDefault="00903124"/>
    <w:p w14:paraId="76AAFEFF" w14:textId="19057786" w:rsidR="00903124" w:rsidRDefault="00903124"/>
    <w:p w14:paraId="01C6FEF7" w14:textId="4A2FEE72" w:rsidR="00903124" w:rsidRDefault="00903124"/>
    <w:p w14:paraId="2BDB6568" w14:textId="1ACE1708" w:rsidR="00903124" w:rsidRDefault="00903124"/>
    <w:p w14:paraId="6F5655FC" w14:textId="5E2D9AB5" w:rsidR="00903124" w:rsidRDefault="00903124"/>
    <w:p w14:paraId="0F6BAFE3" w14:textId="31476000" w:rsidR="00903124" w:rsidRDefault="00903124"/>
    <w:p w14:paraId="1A3A9B41" w14:textId="77777777" w:rsidR="00903124" w:rsidRDefault="00903124"/>
    <w:p w14:paraId="58BC2F6C" w14:textId="4167EA70" w:rsidR="008C1D48" w:rsidRDefault="008C1D48">
      <w:r>
        <w:t>Feedback from Peers</w:t>
      </w:r>
    </w:p>
    <w:p w14:paraId="4A9998EA" w14:textId="018C14C4" w:rsidR="008C1D48" w:rsidRDefault="008C1D48"/>
    <w:p w14:paraId="760548D0" w14:textId="1247C17C" w:rsidR="008C1D48" w:rsidRPr="008C1D48" w:rsidRDefault="008C1D48">
      <w:pPr>
        <w:rPr>
          <w:b/>
          <w:bCs/>
          <w:u w:val="single"/>
        </w:rPr>
      </w:pPr>
      <w:r w:rsidRPr="008C1D48">
        <w:rPr>
          <w:b/>
          <w:bCs/>
          <w:u w:val="single"/>
        </w:rPr>
        <w:t xml:space="preserve">Response by </w:t>
      </w:r>
      <w:proofErr w:type="spellStart"/>
      <w:r w:rsidRPr="008C1D48">
        <w:rPr>
          <w:b/>
          <w:bCs/>
          <w:u w:val="single"/>
        </w:rPr>
        <w:t>Beran</w:t>
      </w:r>
      <w:proofErr w:type="spellEnd"/>
    </w:p>
    <w:p w14:paraId="0EFE7EB5" w14:textId="544FA5BE" w:rsidR="008C1D48" w:rsidRDefault="008C1D48"/>
    <w:p w14:paraId="7A73888D" w14:textId="77777777" w:rsidR="008C1D48" w:rsidRDefault="008C1D48" w:rsidP="008C1D48">
      <w:pPr>
        <w:pStyle w:val="NormalWeb"/>
        <w:shd w:val="clear" w:color="auto" w:fill="F9F9F9"/>
        <w:spacing w:before="0" w:beforeAutospacing="0"/>
        <w:rPr>
          <w:rFonts w:ascii="Arial" w:hAnsi="Arial" w:cs="Arial"/>
          <w:color w:val="373A3C"/>
        </w:rPr>
      </w:pPr>
      <w:r>
        <w:rPr>
          <w:rFonts w:ascii="Arial" w:hAnsi="Arial" w:cs="Arial"/>
          <w:color w:val="373A3C"/>
        </w:rPr>
        <w:t>Hi Zihaad,</w:t>
      </w:r>
    </w:p>
    <w:p w14:paraId="3D4A95A4" w14:textId="77777777" w:rsidR="008C1D48" w:rsidRDefault="008C1D48" w:rsidP="008C1D48">
      <w:pPr>
        <w:pStyle w:val="NormalWeb"/>
        <w:shd w:val="clear" w:color="auto" w:fill="F9F9F9"/>
        <w:spacing w:before="0" w:beforeAutospacing="0"/>
        <w:rPr>
          <w:rFonts w:ascii="Arial" w:hAnsi="Arial" w:cs="Arial"/>
          <w:color w:val="373A3C"/>
        </w:rPr>
      </w:pPr>
      <w:r>
        <w:rPr>
          <w:rFonts w:ascii="Arial" w:hAnsi="Arial" w:cs="Arial"/>
          <w:color w:val="373A3C"/>
        </w:rPr>
        <w:t>You have provided a good selection of mitigations.</w:t>
      </w:r>
    </w:p>
    <w:p w14:paraId="715B7756" w14:textId="77777777" w:rsidR="008C1D48" w:rsidRDefault="008C1D48" w:rsidP="008C1D48">
      <w:pPr>
        <w:pStyle w:val="NormalWeb"/>
        <w:shd w:val="clear" w:color="auto" w:fill="F9F9F9"/>
        <w:spacing w:before="0" w:beforeAutospacing="0"/>
        <w:rPr>
          <w:rFonts w:ascii="Arial" w:hAnsi="Arial" w:cs="Arial"/>
          <w:color w:val="373A3C"/>
        </w:rPr>
      </w:pPr>
      <w:proofErr w:type="spellStart"/>
      <w:r>
        <w:rPr>
          <w:rFonts w:ascii="Arial" w:hAnsi="Arial" w:cs="Arial"/>
          <w:color w:val="373A3C"/>
        </w:rPr>
        <w:t>Gollakota</w:t>
      </w:r>
      <w:proofErr w:type="spellEnd"/>
      <w:r>
        <w:rPr>
          <w:rFonts w:ascii="Arial" w:hAnsi="Arial" w:cs="Arial"/>
          <w:color w:val="373A3C"/>
        </w:rPr>
        <w:t xml:space="preserve"> et al. (2011) recommend a further technical solution in a separate physical device used to prevent any direct access to the medical device thus reducing the risk of certain attacks, including certain denial of service attacks. To further the holistic approach, establishing security regulations for the medical device manufacturing industry would increase understanding of the associated threats and vulnerabilities whilst driving better security practices (Martinez, 2018).</w:t>
      </w:r>
    </w:p>
    <w:p w14:paraId="5CFE1860" w14:textId="77777777" w:rsidR="008C1D48" w:rsidRDefault="008C1D48" w:rsidP="008C1D48">
      <w:pPr>
        <w:pStyle w:val="NormalWeb"/>
        <w:shd w:val="clear" w:color="auto" w:fill="F9F9F9"/>
        <w:spacing w:before="0" w:beforeAutospacing="0"/>
        <w:rPr>
          <w:rFonts w:ascii="Arial" w:hAnsi="Arial" w:cs="Arial"/>
          <w:color w:val="373A3C"/>
        </w:rPr>
      </w:pPr>
      <w:r>
        <w:rPr>
          <w:rFonts w:ascii="Arial" w:hAnsi="Arial" w:cs="Arial"/>
          <w:color w:val="373A3C"/>
        </w:rPr>
        <w:t xml:space="preserve">Regards, </w:t>
      </w:r>
      <w:proofErr w:type="spellStart"/>
      <w:r>
        <w:rPr>
          <w:rFonts w:ascii="Arial" w:hAnsi="Arial" w:cs="Arial"/>
          <w:color w:val="373A3C"/>
        </w:rPr>
        <w:t>Beran</w:t>
      </w:r>
      <w:proofErr w:type="spellEnd"/>
    </w:p>
    <w:p w14:paraId="1AF9F7B7" w14:textId="77777777" w:rsidR="008C1D48" w:rsidRDefault="008C1D48" w:rsidP="008C1D48">
      <w:pPr>
        <w:pStyle w:val="NormalWeb"/>
        <w:shd w:val="clear" w:color="auto" w:fill="F9F9F9"/>
        <w:spacing w:before="0" w:beforeAutospacing="0"/>
        <w:rPr>
          <w:rFonts w:ascii="Arial" w:hAnsi="Arial" w:cs="Arial"/>
          <w:color w:val="373A3C"/>
        </w:rPr>
      </w:pPr>
      <w:r>
        <w:rPr>
          <w:rFonts w:ascii="Arial" w:hAnsi="Arial" w:cs="Arial"/>
          <w:color w:val="373A3C"/>
        </w:rPr>
        <w:t>References</w:t>
      </w:r>
    </w:p>
    <w:p w14:paraId="02A0DCFC" w14:textId="77777777" w:rsidR="008C1D48" w:rsidRDefault="008C1D48" w:rsidP="008C1D48">
      <w:pPr>
        <w:pStyle w:val="NormalWeb"/>
        <w:shd w:val="clear" w:color="auto" w:fill="F9F9F9"/>
        <w:spacing w:before="0" w:beforeAutospacing="0"/>
        <w:rPr>
          <w:rFonts w:ascii="Arial" w:hAnsi="Arial" w:cs="Arial"/>
          <w:color w:val="373A3C"/>
        </w:rPr>
      </w:pPr>
      <w:proofErr w:type="spellStart"/>
      <w:r>
        <w:rPr>
          <w:rFonts w:ascii="Arial" w:hAnsi="Arial" w:cs="Arial"/>
          <w:color w:val="373A3C"/>
        </w:rPr>
        <w:t>Gollakota</w:t>
      </w:r>
      <w:proofErr w:type="spellEnd"/>
      <w:r>
        <w:rPr>
          <w:rFonts w:ascii="Arial" w:hAnsi="Arial" w:cs="Arial"/>
          <w:color w:val="373A3C"/>
        </w:rPr>
        <w:t xml:space="preserve">, S., </w:t>
      </w:r>
      <w:proofErr w:type="spellStart"/>
      <w:r>
        <w:rPr>
          <w:rFonts w:ascii="Arial" w:hAnsi="Arial" w:cs="Arial"/>
          <w:color w:val="373A3C"/>
        </w:rPr>
        <w:t>Hassanieh</w:t>
      </w:r>
      <w:proofErr w:type="spellEnd"/>
      <w:r>
        <w:rPr>
          <w:rFonts w:ascii="Arial" w:hAnsi="Arial" w:cs="Arial"/>
          <w:color w:val="373A3C"/>
        </w:rPr>
        <w:t xml:space="preserve">, H., Ransford, B., </w:t>
      </w:r>
      <w:proofErr w:type="spellStart"/>
      <w:r>
        <w:rPr>
          <w:rFonts w:ascii="Arial" w:hAnsi="Arial" w:cs="Arial"/>
          <w:color w:val="373A3C"/>
        </w:rPr>
        <w:t>Katabi</w:t>
      </w:r>
      <w:proofErr w:type="spellEnd"/>
      <w:r>
        <w:rPr>
          <w:rFonts w:ascii="Arial" w:hAnsi="Arial" w:cs="Arial"/>
          <w:color w:val="373A3C"/>
        </w:rPr>
        <w:t>, D., &amp; Fu, K. (2011) ‘They Can Hear Your Heartbeats: Non Invasive Security for Implantable Medical Devices’, ACM SIGCOMM 2011 Conference on Applications, Technologies, Architectures, and Protocols for Computer Communications. Toronto, Canada, 15-19 August.</w:t>
      </w:r>
    </w:p>
    <w:p w14:paraId="704A572E" w14:textId="77777777" w:rsidR="008C1D48" w:rsidRDefault="008C1D48" w:rsidP="008C1D48">
      <w:pPr>
        <w:pStyle w:val="NormalWeb"/>
        <w:shd w:val="clear" w:color="auto" w:fill="F9F9F9"/>
        <w:spacing w:before="0" w:beforeAutospacing="0"/>
        <w:rPr>
          <w:rFonts w:ascii="Arial" w:hAnsi="Arial" w:cs="Arial"/>
          <w:color w:val="373A3C"/>
        </w:rPr>
      </w:pPr>
      <w:r>
        <w:rPr>
          <w:rFonts w:ascii="Arial" w:hAnsi="Arial" w:cs="Arial"/>
          <w:color w:val="373A3C"/>
        </w:rPr>
        <w:t>Martinez, J. (2018) ‘Medical Device Security in the IoT Age’, 9th IEEE Annual Ubiquitous Computing, Electronics &amp; Mobile Communication Conference (UEMCON). New York, USA, 8-10 November. IEEE.</w:t>
      </w:r>
    </w:p>
    <w:p w14:paraId="0E964883" w14:textId="65D6788D" w:rsidR="008C1D48" w:rsidRDefault="008C1D48"/>
    <w:p w14:paraId="0DD77ACC" w14:textId="015021F5" w:rsidR="008C1D48" w:rsidRPr="008C1D48" w:rsidRDefault="008C1D48" w:rsidP="008C1D48">
      <w:pPr>
        <w:rPr>
          <w:b/>
          <w:bCs/>
          <w:u w:val="single"/>
        </w:rPr>
      </w:pPr>
      <w:r w:rsidRPr="008C1D48">
        <w:rPr>
          <w:b/>
          <w:bCs/>
          <w:u w:val="single"/>
        </w:rPr>
        <w:t xml:space="preserve">Response by </w:t>
      </w:r>
      <w:r>
        <w:rPr>
          <w:b/>
          <w:bCs/>
          <w:u w:val="single"/>
        </w:rPr>
        <w:t>Edward</w:t>
      </w:r>
    </w:p>
    <w:p w14:paraId="6FDBB680" w14:textId="77777777" w:rsidR="008C1D48" w:rsidRDefault="008C1D48"/>
    <w:p w14:paraId="5B5C76F0" w14:textId="054BB2ED" w:rsidR="008C1D48" w:rsidRDefault="008C1D48"/>
    <w:p w14:paraId="24D3CE5F" w14:textId="77777777" w:rsidR="008C1D48" w:rsidRPr="008C1D48" w:rsidRDefault="008C1D48" w:rsidP="008C1D48">
      <w:pPr>
        <w:shd w:val="clear" w:color="auto" w:fill="F9F9F9"/>
        <w:rPr>
          <w:rFonts w:ascii="Calibri" w:hAnsi="Calibri" w:cs="Calibri"/>
          <w:color w:val="000000"/>
        </w:rPr>
      </w:pPr>
      <w:r w:rsidRPr="008C1D48">
        <w:rPr>
          <w:rFonts w:ascii="Arial" w:hAnsi="Arial" w:cs="Arial"/>
          <w:color w:val="000000"/>
          <w:lang w:val="en-US"/>
        </w:rPr>
        <w:t>Hi Zihaad, you have several valid points with regards to security that can be implemented at a healthcare facility.</w:t>
      </w:r>
    </w:p>
    <w:p w14:paraId="6CA0E588" w14:textId="77777777" w:rsidR="008C1D48" w:rsidRPr="008C1D48" w:rsidRDefault="008C1D48" w:rsidP="008C1D48">
      <w:pPr>
        <w:shd w:val="clear" w:color="auto" w:fill="F9F9F9"/>
        <w:rPr>
          <w:rFonts w:ascii="Calibri" w:hAnsi="Calibri" w:cs="Calibri"/>
          <w:color w:val="000000"/>
        </w:rPr>
      </w:pPr>
      <w:r w:rsidRPr="008C1D48">
        <w:rPr>
          <w:rFonts w:ascii="Arial" w:hAnsi="Arial" w:cs="Arial"/>
          <w:color w:val="000000"/>
          <w:lang w:val="en-US"/>
        </w:rPr>
        <w:t> </w:t>
      </w:r>
    </w:p>
    <w:p w14:paraId="73927622" w14:textId="77777777" w:rsidR="008C1D48" w:rsidRPr="008C1D48" w:rsidRDefault="008C1D48" w:rsidP="008C1D48">
      <w:pPr>
        <w:shd w:val="clear" w:color="auto" w:fill="F9F9F9"/>
        <w:rPr>
          <w:rFonts w:ascii="Calibri" w:hAnsi="Calibri" w:cs="Calibri"/>
          <w:color w:val="000000"/>
        </w:rPr>
      </w:pPr>
      <w:r w:rsidRPr="008C1D48">
        <w:rPr>
          <w:rFonts w:ascii="Arial" w:hAnsi="Arial" w:cs="Arial"/>
          <w:color w:val="000000"/>
          <w:lang w:val="en-US"/>
        </w:rPr>
        <w:t xml:space="preserve">Healthcare facilities work with patients’ personal information daily and many of these records are stored in files that contains the patient’s history from the day they signed up with </w:t>
      </w:r>
      <w:proofErr w:type="spellStart"/>
      <w:r w:rsidRPr="008C1D48">
        <w:rPr>
          <w:rFonts w:ascii="Arial" w:hAnsi="Arial" w:cs="Arial"/>
          <w:color w:val="000000"/>
          <w:lang w:val="en-US"/>
        </w:rPr>
        <w:t>there</w:t>
      </w:r>
      <w:proofErr w:type="spellEnd"/>
      <w:r w:rsidRPr="008C1D48">
        <w:rPr>
          <w:rFonts w:ascii="Arial" w:hAnsi="Arial" w:cs="Arial"/>
          <w:color w:val="000000"/>
          <w:lang w:val="en-US"/>
        </w:rPr>
        <w:t xml:space="preserve"> doctor. Securing this information at the facility is vitally important. The data should not be accessible by anyone that does not have the correct clearance. Patient data should be behind locked doors that would require a form of security such as biometrics (Meaghan Kelly, 2018) to access it.</w:t>
      </w:r>
    </w:p>
    <w:p w14:paraId="54CAED90" w14:textId="77777777" w:rsidR="008C1D48" w:rsidRPr="008C1D48" w:rsidRDefault="008C1D48" w:rsidP="008C1D48">
      <w:pPr>
        <w:shd w:val="clear" w:color="auto" w:fill="F9F9F9"/>
        <w:rPr>
          <w:rFonts w:ascii="Calibri" w:hAnsi="Calibri" w:cs="Calibri"/>
          <w:color w:val="000000"/>
        </w:rPr>
      </w:pPr>
      <w:r w:rsidRPr="008C1D48">
        <w:rPr>
          <w:rFonts w:ascii="Arial" w:hAnsi="Arial" w:cs="Arial"/>
          <w:color w:val="000000"/>
          <w:lang w:val="en-US"/>
        </w:rPr>
        <w:t> </w:t>
      </w:r>
    </w:p>
    <w:p w14:paraId="080886DB" w14:textId="77777777" w:rsidR="008C1D48" w:rsidRPr="008C1D48" w:rsidRDefault="008C1D48" w:rsidP="008C1D48">
      <w:pPr>
        <w:shd w:val="clear" w:color="auto" w:fill="F9F9F9"/>
        <w:rPr>
          <w:rFonts w:ascii="Calibri" w:hAnsi="Calibri" w:cs="Calibri"/>
          <w:color w:val="000000"/>
        </w:rPr>
      </w:pPr>
      <w:r w:rsidRPr="008C1D48">
        <w:rPr>
          <w:rFonts w:ascii="Arial" w:hAnsi="Arial" w:cs="Arial"/>
          <w:color w:val="000000"/>
          <w:lang w:val="en-US"/>
        </w:rPr>
        <w:t xml:space="preserve">With reconnaissance, attackers look for information. An example would be a clean desk. Medical facilities should look at implementing policies such as “clean-desk” policy if they do not have it in place. This ensures that patient files, prescriptions or any other sensitive information is not left lying around. Information that is lying around, can easily be stolen by someone standing at the front desk (Elliot </w:t>
      </w:r>
      <w:proofErr w:type="spellStart"/>
      <w:r w:rsidRPr="008C1D48">
        <w:rPr>
          <w:rFonts w:ascii="Arial" w:hAnsi="Arial" w:cs="Arial"/>
          <w:color w:val="000000"/>
          <w:lang w:val="en-US"/>
        </w:rPr>
        <w:t>Bolland</w:t>
      </w:r>
      <w:proofErr w:type="spellEnd"/>
      <w:r w:rsidRPr="008C1D48">
        <w:rPr>
          <w:rFonts w:ascii="Arial" w:hAnsi="Arial" w:cs="Arial"/>
          <w:color w:val="000000"/>
          <w:lang w:val="en-US"/>
        </w:rPr>
        <w:t>, 2021).</w:t>
      </w:r>
    </w:p>
    <w:p w14:paraId="4A2A355B" w14:textId="77777777" w:rsidR="008C1D48" w:rsidRPr="008C1D48" w:rsidRDefault="008C1D48" w:rsidP="008C1D48">
      <w:pPr>
        <w:shd w:val="clear" w:color="auto" w:fill="F9F9F9"/>
        <w:rPr>
          <w:rFonts w:ascii="Calibri" w:hAnsi="Calibri" w:cs="Calibri"/>
          <w:color w:val="000000"/>
        </w:rPr>
      </w:pPr>
      <w:r w:rsidRPr="008C1D48">
        <w:rPr>
          <w:rFonts w:ascii="Arial" w:hAnsi="Arial" w:cs="Arial"/>
          <w:color w:val="000000"/>
          <w:lang w:val="en-US"/>
        </w:rPr>
        <w:t> </w:t>
      </w:r>
    </w:p>
    <w:p w14:paraId="504DCDEE" w14:textId="77777777" w:rsidR="008C1D48" w:rsidRPr="008C1D48" w:rsidRDefault="008C1D48" w:rsidP="008C1D48">
      <w:pPr>
        <w:shd w:val="clear" w:color="auto" w:fill="F9F9F9"/>
        <w:rPr>
          <w:rFonts w:ascii="Calibri" w:hAnsi="Calibri" w:cs="Calibri"/>
          <w:color w:val="000000"/>
        </w:rPr>
      </w:pPr>
      <w:r w:rsidRPr="008C1D48">
        <w:rPr>
          <w:rFonts w:ascii="Arial" w:hAnsi="Arial" w:cs="Arial"/>
          <w:color w:val="000000"/>
          <w:lang w:val="en-US"/>
        </w:rPr>
        <w:t>Other forms of attack can be in the form of an attacker pretending to be a contractor to come and carry out maintenance. Personally, I have experienced this. The IT manager comes to the desk and says, “Person X is here to do the following job, please let them in”. The front desk person then provided me with a spare access card that had access to many sections of the hospital and this bypasses all security in place as the attacker has unrestricted access and can do anything from plugging in a USB device to capture keystrokes, or when a person leaves their desk, download malware so that later they have a backdoor into the systems.</w:t>
      </w:r>
    </w:p>
    <w:p w14:paraId="53E2168D" w14:textId="77777777" w:rsidR="008C1D48" w:rsidRPr="008C1D48" w:rsidRDefault="008C1D48" w:rsidP="008C1D48"/>
    <w:p w14:paraId="441BEA7D" w14:textId="22383D05" w:rsidR="008C1D48" w:rsidRPr="008C1D48" w:rsidRDefault="008C1D48">
      <w:pPr>
        <w:rPr>
          <w:b/>
          <w:bCs/>
          <w:u w:val="single"/>
        </w:rPr>
      </w:pPr>
      <w:r w:rsidRPr="008C1D48">
        <w:rPr>
          <w:b/>
          <w:bCs/>
          <w:u w:val="single"/>
        </w:rPr>
        <w:t>Response by Haseeb</w:t>
      </w:r>
    </w:p>
    <w:p w14:paraId="6289B77D" w14:textId="58512BF9" w:rsidR="008C1D48" w:rsidRDefault="008C1D48"/>
    <w:p w14:paraId="65CC8BA4" w14:textId="77777777" w:rsidR="008C1D48" w:rsidRDefault="008C1D48" w:rsidP="008C1D48">
      <w:pPr>
        <w:shd w:val="clear" w:color="auto" w:fill="F9F9F9"/>
        <w:spacing w:after="100" w:afterAutospacing="1"/>
        <w:rPr>
          <w:rFonts w:ascii="Arial" w:hAnsi="Arial" w:cs="Arial"/>
          <w:color w:val="373A3C"/>
        </w:rPr>
      </w:pPr>
      <w:r>
        <w:rPr>
          <w:rFonts w:ascii="Arial" w:hAnsi="Arial" w:cs="Arial"/>
          <w:color w:val="373A3C"/>
          <w:lang w:val="en-US"/>
        </w:rPr>
        <w:t>Thank you Zihaad for your valuable post, you mentioned here an important view to threats such as no logging or failure detection and transferring of data in plain text through the network. In addition, locking the devices in a secure place to keep them away from ant unauthorized persons is crucial.</w:t>
      </w:r>
    </w:p>
    <w:p w14:paraId="73160D15" w14:textId="77777777" w:rsidR="008C1D48" w:rsidRDefault="008C1D48" w:rsidP="008C1D48">
      <w:pPr>
        <w:shd w:val="clear" w:color="auto" w:fill="F9F9F9"/>
        <w:spacing w:after="100" w:afterAutospacing="1"/>
        <w:rPr>
          <w:rFonts w:ascii="Arial" w:hAnsi="Arial" w:cs="Arial"/>
          <w:color w:val="373A3C"/>
        </w:rPr>
      </w:pPr>
      <w:proofErr w:type="spellStart"/>
      <w:r>
        <w:rPr>
          <w:rFonts w:ascii="Arial" w:hAnsi="Arial" w:cs="Arial"/>
          <w:color w:val="373A3C"/>
          <w:lang w:val="en-US"/>
        </w:rPr>
        <w:t>Firch</w:t>
      </w:r>
      <w:proofErr w:type="spellEnd"/>
      <w:r>
        <w:rPr>
          <w:rFonts w:ascii="Arial" w:hAnsi="Arial" w:cs="Arial"/>
          <w:color w:val="373A3C"/>
          <w:lang w:val="en-US"/>
        </w:rPr>
        <w:t xml:space="preserve"> (2021) highlighted keeping operating systems and software up to date as software developers deploy patches to fix bugs or remediate the discovered vulnerabilities to maintain the security of software or system at all, moreover, changing default operating system policies for example default domain password policy such as enforce password history, maximum password age, minimum password length, password complexity requirement, and store password using encryption will improve the security and used as mitigation of threat and vulnerabilities of health devices.</w:t>
      </w:r>
    </w:p>
    <w:p w14:paraId="3000DE28" w14:textId="77777777" w:rsidR="008C1D48" w:rsidRDefault="008C1D48" w:rsidP="008C1D48">
      <w:pPr>
        <w:shd w:val="clear" w:color="auto" w:fill="F9F9F9"/>
        <w:spacing w:after="100" w:afterAutospacing="1"/>
        <w:rPr>
          <w:rFonts w:ascii="Arial" w:hAnsi="Arial" w:cs="Arial"/>
          <w:color w:val="373A3C"/>
        </w:rPr>
      </w:pPr>
      <w:r>
        <w:rPr>
          <w:rFonts w:ascii="Arial" w:hAnsi="Arial" w:cs="Arial"/>
          <w:color w:val="373A3C"/>
          <w:lang w:val="en-US"/>
        </w:rPr>
        <w:t>The adoption of zero-trust architecture moves network security toward a model that allows restricted access to the application, network, and environment (Salvi, 2021). Keeping IT infrastructure secure by restricting access to only authorized persons can be the first door of defense against the unwanted intruder.</w:t>
      </w:r>
    </w:p>
    <w:p w14:paraId="3D10C912" w14:textId="2C57845E" w:rsidR="008C1D48" w:rsidRDefault="008C1D48"/>
    <w:p w14:paraId="347DC9D7" w14:textId="3EAF687F" w:rsidR="008C1D48" w:rsidRPr="008C1D48" w:rsidRDefault="008C1D48">
      <w:pPr>
        <w:rPr>
          <w:b/>
          <w:bCs/>
          <w:u w:val="single"/>
        </w:rPr>
      </w:pPr>
      <w:r w:rsidRPr="008C1D48">
        <w:rPr>
          <w:b/>
          <w:bCs/>
          <w:u w:val="single"/>
        </w:rPr>
        <w:t>Response by Aldo</w:t>
      </w:r>
    </w:p>
    <w:p w14:paraId="6A489F69" w14:textId="7F185FB9" w:rsidR="008C1D48" w:rsidRDefault="008C1D48"/>
    <w:p w14:paraId="5326D44A" w14:textId="77777777" w:rsidR="008C1D48" w:rsidRDefault="008C1D48" w:rsidP="008C1D48">
      <w:pPr>
        <w:shd w:val="clear" w:color="auto" w:fill="F9F9F9"/>
        <w:rPr>
          <w:rFonts w:ascii="Arial" w:hAnsi="Arial" w:cs="Arial"/>
          <w:color w:val="373A3C"/>
          <w:sz w:val="27"/>
          <w:szCs w:val="27"/>
        </w:rPr>
      </w:pPr>
      <w:r>
        <w:rPr>
          <w:rFonts w:ascii="Calibri" w:hAnsi="Calibri" w:cs="Calibri"/>
          <w:color w:val="373A3C"/>
          <w:sz w:val="27"/>
          <w:szCs w:val="27"/>
          <w:lang w:val="en-US"/>
        </w:rPr>
        <w:t xml:space="preserve">Thank you Zihaad for your post explaining and identifying security threats and vulnerabilities that led to compromise the </w:t>
      </w:r>
      <w:proofErr w:type="spellStart"/>
      <w:r>
        <w:rPr>
          <w:rFonts w:ascii="Calibri" w:hAnsi="Calibri" w:cs="Calibri"/>
          <w:color w:val="373A3C"/>
          <w:sz w:val="27"/>
          <w:szCs w:val="27"/>
          <w:lang w:val="en-US"/>
        </w:rPr>
        <w:t>iStan</w:t>
      </w:r>
      <w:proofErr w:type="spellEnd"/>
      <w:r>
        <w:rPr>
          <w:rFonts w:ascii="Calibri" w:hAnsi="Calibri" w:cs="Calibri"/>
          <w:color w:val="373A3C"/>
          <w:sz w:val="27"/>
          <w:szCs w:val="27"/>
          <w:lang w:val="en-US"/>
        </w:rPr>
        <w:t xml:space="preserve"> mannequin. Accordingly, to Yaqoob and </w:t>
      </w:r>
      <w:proofErr w:type="spellStart"/>
      <w:r>
        <w:rPr>
          <w:rFonts w:ascii="Calibri" w:hAnsi="Calibri" w:cs="Calibri"/>
          <w:color w:val="373A3C"/>
          <w:sz w:val="27"/>
          <w:szCs w:val="27"/>
          <w:lang w:val="en-US"/>
        </w:rPr>
        <w:t>Atiquzzaman</w:t>
      </w:r>
      <w:proofErr w:type="spellEnd"/>
      <w:r>
        <w:rPr>
          <w:rFonts w:ascii="Calibri" w:hAnsi="Calibri" w:cs="Calibri"/>
          <w:color w:val="373A3C"/>
          <w:sz w:val="27"/>
          <w:szCs w:val="27"/>
          <w:lang w:val="en-US"/>
        </w:rPr>
        <w:t xml:space="preserve"> (2019) vulnerabilities and threats in medical devices such as the </w:t>
      </w:r>
      <w:proofErr w:type="spellStart"/>
      <w:r>
        <w:rPr>
          <w:rFonts w:ascii="Calibri" w:hAnsi="Calibri" w:cs="Calibri"/>
          <w:color w:val="373A3C"/>
          <w:sz w:val="27"/>
          <w:szCs w:val="27"/>
          <w:lang w:val="en-US"/>
        </w:rPr>
        <w:t>iStan</w:t>
      </w:r>
      <w:proofErr w:type="spellEnd"/>
      <w:r>
        <w:rPr>
          <w:rFonts w:ascii="Calibri" w:hAnsi="Calibri" w:cs="Calibri"/>
          <w:color w:val="373A3C"/>
          <w:sz w:val="27"/>
          <w:szCs w:val="27"/>
          <w:lang w:val="en-US"/>
        </w:rPr>
        <w:t xml:space="preserve"> mannequin are strongly related to communication protocols, design flaws in software and inappropriate security measures added during development. </w:t>
      </w:r>
    </w:p>
    <w:p w14:paraId="13AAF0AE" w14:textId="77777777" w:rsidR="008C1D48" w:rsidRDefault="008C1D48" w:rsidP="008C1D48">
      <w:pPr>
        <w:pStyle w:val="NormalWeb"/>
        <w:shd w:val="clear" w:color="auto" w:fill="F9F9F9"/>
        <w:spacing w:before="0" w:beforeAutospacing="0"/>
        <w:rPr>
          <w:rFonts w:ascii="Arial" w:hAnsi="Arial" w:cs="Arial"/>
          <w:color w:val="373A3C"/>
        </w:rPr>
      </w:pPr>
      <w:r>
        <w:rPr>
          <w:rFonts w:ascii="Arial" w:hAnsi="Arial" w:cs="Arial"/>
          <w:color w:val="373A3C"/>
        </w:rPr>
        <w:t> </w:t>
      </w:r>
    </w:p>
    <w:p w14:paraId="1FDFF5DD" w14:textId="77777777" w:rsidR="008C1D48" w:rsidRDefault="008C1D48" w:rsidP="008C1D48">
      <w:pPr>
        <w:shd w:val="clear" w:color="auto" w:fill="F9F9F9"/>
        <w:rPr>
          <w:rFonts w:ascii="Arial" w:hAnsi="Arial" w:cs="Arial"/>
          <w:color w:val="373A3C"/>
          <w:sz w:val="27"/>
          <w:szCs w:val="27"/>
        </w:rPr>
      </w:pPr>
      <w:r>
        <w:rPr>
          <w:rFonts w:ascii="Calibri" w:hAnsi="Calibri" w:cs="Calibri"/>
          <w:color w:val="373A3C"/>
          <w:sz w:val="27"/>
          <w:szCs w:val="27"/>
          <w:lang w:val="en-US"/>
        </w:rPr>
        <w:t xml:space="preserve">For example, Man in the Middle (MITM) is an attack that occurs when someone intercepts the communication between a transmitting and a receiving node. The attacker deceives node 1 and node 2 by making them believe that communication is flowing in a secure channel, but attacker can intercept and modify the information flowing through it (Conti et al. 2016). Bluetooth Low Energy (BLE) a protocol alternative to Bluetooth is used by a wide variety of medical devices. It offers low power consumption and short latency periods, ideally for devices where battery life is important and sensed data accuracy is critical. Because of lack of robust authentication mechanisms, devices using BLE are susceptible to MITM attacks (Yaqoob and </w:t>
      </w:r>
      <w:proofErr w:type="spellStart"/>
      <w:r>
        <w:rPr>
          <w:rFonts w:ascii="Calibri" w:hAnsi="Calibri" w:cs="Calibri"/>
          <w:color w:val="373A3C"/>
          <w:sz w:val="27"/>
          <w:szCs w:val="27"/>
          <w:lang w:val="en-US"/>
        </w:rPr>
        <w:t>Atiquzzaman</w:t>
      </w:r>
      <w:proofErr w:type="spellEnd"/>
      <w:r>
        <w:rPr>
          <w:rFonts w:ascii="Calibri" w:hAnsi="Calibri" w:cs="Calibri"/>
          <w:color w:val="373A3C"/>
          <w:sz w:val="27"/>
          <w:szCs w:val="27"/>
          <w:lang w:val="en-US"/>
        </w:rPr>
        <w:t xml:space="preserve">). Classen et al. (2018) demonstrated that measured data, </w:t>
      </w:r>
      <w:proofErr w:type="gramStart"/>
      <w:r>
        <w:rPr>
          <w:rFonts w:ascii="Calibri" w:hAnsi="Calibri" w:cs="Calibri"/>
          <w:color w:val="373A3C"/>
          <w:sz w:val="27"/>
          <w:szCs w:val="27"/>
          <w:lang w:val="en-US"/>
        </w:rPr>
        <w:t>credentials</w:t>
      </w:r>
      <w:proofErr w:type="gramEnd"/>
      <w:r>
        <w:rPr>
          <w:rFonts w:ascii="Calibri" w:hAnsi="Calibri" w:cs="Calibri"/>
          <w:color w:val="373A3C"/>
          <w:sz w:val="27"/>
          <w:szCs w:val="27"/>
          <w:lang w:val="en-US"/>
        </w:rPr>
        <w:t xml:space="preserve"> and private information from wearable medical devices using BLE was intercepted by using a customized app and connecting to the devices.</w:t>
      </w:r>
    </w:p>
    <w:p w14:paraId="6DE7F108" w14:textId="77777777" w:rsidR="008C1D48" w:rsidRDefault="008C1D48" w:rsidP="008C1D48">
      <w:pPr>
        <w:pStyle w:val="NormalWeb"/>
        <w:shd w:val="clear" w:color="auto" w:fill="F9F9F9"/>
        <w:spacing w:before="0" w:beforeAutospacing="0"/>
        <w:rPr>
          <w:rFonts w:ascii="Arial" w:hAnsi="Arial" w:cs="Arial"/>
          <w:color w:val="373A3C"/>
        </w:rPr>
      </w:pPr>
      <w:r>
        <w:rPr>
          <w:rFonts w:ascii="Arial" w:hAnsi="Arial" w:cs="Arial"/>
          <w:color w:val="373A3C"/>
        </w:rPr>
        <w:t> </w:t>
      </w:r>
    </w:p>
    <w:p w14:paraId="7616A043" w14:textId="77777777" w:rsidR="008C1D48" w:rsidRDefault="008C1D48" w:rsidP="008C1D48">
      <w:pPr>
        <w:shd w:val="clear" w:color="auto" w:fill="F9F9F9"/>
        <w:rPr>
          <w:rFonts w:ascii="Arial" w:hAnsi="Arial" w:cs="Arial"/>
          <w:color w:val="373A3C"/>
          <w:sz w:val="27"/>
          <w:szCs w:val="27"/>
        </w:rPr>
      </w:pPr>
      <w:r>
        <w:rPr>
          <w:rFonts w:ascii="Calibri" w:hAnsi="Calibri" w:cs="Calibri"/>
          <w:color w:val="373A3C"/>
          <w:sz w:val="27"/>
          <w:szCs w:val="27"/>
          <w:lang w:val="en-US"/>
        </w:rPr>
        <w:t xml:space="preserve">Regulations and mitigation techniques have been enforced </w:t>
      </w:r>
      <w:proofErr w:type="gramStart"/>
      <w:r>
        <w:rPr>
          <w:rFonts w:ascii="Calibri" w:hAnsi="Calibri" w:cs="Calibri"/>
          <w:color w:val="373A3C"/>
          <w:sz w:val="27"/>
          <w:szCs w:val="27"/>
          <w:lang w:val="en-US"/>
        </w:rPr>
        <w:t>in order to</w:t>
      </w:r>
      <w:proofErr w:type="gramEnd"/>
      <w:r>
        <w:rPr>
          <w:rFonts w:ascii="Calibri" w:hAnsi="Calibri" w:cs="Calibri"/>
          <w:color w:val="373A3C"/>
          <w:sz w:val="27"/>
          <w:szCs w:val="27"/>
          <w:lang w:val="en-US"/>
        </w:rPr>
        <w:t xml:space="preserve"> prevent personal health information to be leaked. One of those regulation is HIPAA (Health Insurance Portability and Accountability Act) that protects personal health information by requiring suitable privacy-related controls (Annas, 2003). Because of the limited availability of resources in medical devices security mitigation techniques are challenging to incorporate. Some of them proposed are Isolation-Based architecture and Data Flow Integrity mechanisms. The first consists </w:t>
      </w:r>
      <w:proofErr w:type="gramStart"/>
      <w:r>
        <w:rPr>
          <w:rFonts w:ascii="Calibri" w:hAnsi="Calibri" w:cs="Calibri"/>
          <w:color w:val="373A3C"/>
          <w:sz w:val="27"/>
          <w:szCs w:val="27"/>
          <w:lang w:val="en-US"/>
        </w:rPr>
        <w:t>on</w:t>
      </w:r>
      <w:proofErr w:type="gramEnd"/>
      <w:r>
        <w:rPr>
          <w:rFonts w:ascii="Calibri" w:hAnsi="Calibri" w:cs="Calibri"/>
          <w:color w:val="373A3C"/>
          <w:sz w:val="27"/>
          <w:szCs w:val="27"/>
          <w:lang w:val="en-US"/>
        </w:rPr>
        <w:t xml:space="preserve"> isolating sensible security parts of the system in an unreachable module and the last on verifying unchanged states of memory using pointers (Yaqoob and </w:t>
      </w:r>
      <w:proofErr w:type="spellStart"/>
      <w:r>
        <w:rPr>
          <w:rFonts w:ascii="Calibri" w:hAnsi="Calibri" w:cs="Calibri"/>
          <w:color w:val="373A3C"/>
          <w:sz w:val="27"/>
          <w:szCs w:val="27"/>
          <w:lang w:val="en-US"/>
        </w:rPr>
        <w:t>Atiquzzaman</w:t>
      </w:r>
      <w:proofErr w:type="spellEnd"/>
      <w:r>
        <w:rPr>
          <w:rFonts w:ascii="Calibri" w:hAnsi="Calibri" w:cs="Calibri"/>
          <w:color w:val="373A3C"/>
          <w:sz w:val="27"/>
          <w:szCs w:val="27"/>
          <w:lang w:val="en-US"/>
        </w:rPr>
        <w:t>).</w:t>
      </w:r>
    </w:p>
    <w:p w14:paraId="5D0F1AF5" w14:textId="77777777" w:rsidR="008C1D48" w:rsidRDefault="008C1D48" w:rsidP="008C1D48">
      <w:pPr>
        <w:pStyle w:val="NormalWeb"/>
        <w:shd w:val="clear" w:color="auto" w:fill="F9F9F9"/>
        <w:spacing w:before="0" w:beforeAutospacing="0"/>
        <w:rPr>
          <w:rFonts w:ascii="Arial" w:hAnsi="Arial" w:cs="Arial"/>
          <w:color w:val="373A3C"/>
        </w:rPr>
      </w:pPr>
      <w:r>
        <w:rPr>
          <w:rFonts w:ascii="Arial" w:hAnsi="Arial" w:cs="Arial"/>
          <w:color w:val="373A3C"/>
        </w:rPr>
        <w:t> </w:t>
      </w:r>
    </w:p>
    <w:p w14:paraId="651D4194" w14:textId="77777777" w:rsidR="008C1D48" w:rsidRDefault="008C1D48"/>
    <w:p w14:paraId="32C2FBAE" w14:textId="77777777" w:rsidR="008C1D48" w:rsidRDefault="008C1D48"/>
    <w:sectPr w:rsidR="008C1D48" w:rsidSect="00B1526E">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4697" w14:textId="77777777" w:rsidR="004E4D49" w:rsidRDefault="004E4D49" w:rsidP="002A50C2">
      <w:r>
        <w:separator/>
      </w:r>
    </w:p>
  </w:endnote>
  <w:endnote w:type="continuationSeparator" w:id="0">
    <w:p w14:paraId="02BFFF6A" w14:textId="77777777" w:rsidR="004E4D49" w:rsidRDefault="004E4D49" w:rsidP="002A5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92813" w14:textId="77777777" w:rsidR="002A50C2" w:rsidRDefault="002A50C2">
    <w:pPr>
      <w:pStyle w:val="Footer"/>
    </w:pPr>
    <w:r>
      <w:rPr>
        <w:noProof/>
      </w:rPr>
      <mc:AlternateContent>
        <mc:Choice Requires="wps">
          <w:drawing>
            <wp:anchor distT="0" distB="0" distL="0" distR="0" simplePos="0" relativeHeight="251659264" behindDoc="0" locked="0" layoutInCell="1" allowOverlap="1" wp14:anchorId="07C76FDF" wp14:editId="091B6EB8">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BE61B4" w14:textId="77777777" w:rsidR="002A50C2" w:rsidRPr="002A50C2" w:rsidRDefault="002A50C2">
                          <w:pPr>
                            <w:rPr>
                              <w:rFonts w:ascii="Calibri" w:eastAsia="Calibri" w:hAnsi="Calibri" w:cs="Calibri"/>
                              <w:color w:val="000000"/>
                              <w:sz w:val="14"/>
                              <w:szCs w:val="14"/>
                            </w:rPr>
                          </w:pPr>
                          <w:r w:rsidRPr="002A50C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7C76FDF"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7EBE61B4" w14:textId="77777777" w:rsidR="002A50C2" w:rsidRPr="002A50C2" w:rsidRDefault="002A50C2">
                    <w:pPr>
                      <w:rPr>
                        <w:rFonts w:ascii="Calibri" w:eastAsia="Calibri" w:hAnsi="Calibri" w:cs="Calibri"/>
                        <w:color w:val="000000"/>
                        <w:sz w:val="14"/>
                        <w:szCs w:val="14"/>
                      </w:rPr>
                    </w:pPr>
                    <w:r w:rsidRPr="002A50C2">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4BF9" w14:textId="77777777" w:rsidR="002A50C2" w:rsidRDefault="002A50C2">
    <w:pPr>
      <w:pStyle w:val="Footer"/>
    </w:pPr>
    <w:r>
      <w:rPr>
        <w:noProof/>
      </w:rPr>
      <mc:AlternateContent>
        <mc:Choice Requires="wps">
          <w:drawing>
            <wp:anchor distT="0" distB="0" distL="0" distR="0" simplePos="0" relativeHeight="251660288" behindDoc="0" locked="0" layoutInCell="1" allowOverlap="1" wp14:anchorId="7C733EDD" wp14:editId="6C3FA310">
              <wp:simplePos x="0" y="0"/>
              <wp:positionH relativeFrom="leftMargin">
                <wp:align>left</wp:align>
              </wp:positionH>
              <wp:positionV relativeFrom="paragraph">
                <wp:posOffset>635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A7AC1A" w14:textId="77777777" w:rsidR="002A50C2" w:rsidRPr="002A50C2" w:rsidRDefault="002A50C2">
                          <w:pPr>
                            <w:rPr>
                              <w:rFonts w:ascii="Calibri" w:eastAsia="Calibri" w:hAnsi="Calibri" w:cs="Calibri"/>
                              <w:color w:val="000000"/>
                              <w:sz w:val="14"/>
                              <w:szCs w:val="14"/>
                            </w:rPr>
                          </w:pPr>
                          <w:r w:rsidRPr="002A50C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C733EDD" id="_x0000_t202" coordsize="21600,21600" o:spt="202" path="m,l,21600r21600,l21600,xe">
              <v:stroke joinstyle="miter"/>
              <v:path gradientshapeok="t" o:connecttype="rect"/>
            </v:shapetype>
            <v:shape id="Text Box 3" o:spid="_x0000_s1027" type="#_x0000_t202" alt="C2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" filled="f" stroked="f">
              <v:fill o:detectmouseclick="t"/>
              <v:textbox style="mso-fit-shape-to-text:t" inset="15pt,0,0,0">
                <w:txbxContent>
                  <w:p w14:paraId="58A7AC1A" w14:textId="77777777" w:rsidR="002A50C2" w:rsidRPr="002A50C2" w:rsidRDefault="002A50C2">
                    <w:pPr>
                      <w:rPr>
                        <w:rFonts w:ascii="Calibri" w:eastAsia="Calibri" w:hAnsi="Calibri" w:cs="Calibri"/>
                        <w:color w:val="000000"/>
                        <w:sz w:val="14"/>
                        <w:szCs w:val="14"/>
                      </w:rPr>
                    </w:pPr>
                    <w:r w:rsidRPr="002A50C2">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A969" w14:textId="77777777" w:rsidR="002A50C2" w:rsidRDefault="002A50C2">
    <w:pPr>
      <w:pStyle w:val="Footer"/>
    </w:pPr>
    <w:r>
      <w:rPr>
        <w:noProof/>
      </w:rPr>
      <mc:AlternateContent>
        <mc:Choice Requires="wps">
          <w:drawing>
            <wp:anchor distT="0" distB="0" distL="0" distR="0" simplePos="0" relativeHeight="251658240" behindDoc="0" locked="0" layoutInCell="1" allowOverlap="1" wp14:anchorId="605F838A" wp14:editId="4B46202C">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4D060F" w14:textId="77777777" w:rsidR="002A50C2" w:rsidRPr="002A50C2" w:rsidRDefault="002A50C2">
                          <w:pPr>
                            <w:rPr>
                              <w:rFonts w:ascii="Calibri" w:eastAsia="Calibri" w:hAnsi="Calibri" w:cs="Calibri"/>
                              <w:color w:val="000000"/>
                              <w:sz w:val="14"/>
                              <w:szCs w:val="14"/>
                            </w:rPr>
                          </w:pPr>
                          <w:r w:rsidRPr="002A50C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05F838A"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" filled="f" stroked="f">
              <v:fill o:detectmouseclick="t"/>
              <v:textbox style="mso-fit-shape-to-text:t" inset="15pt,0,0,0">
                <w:txbxContent>
                  <w:p w14:paraId="5C4D060F" w14:textId="77777777" w:rsidR="002A50C2" w:rsidRPr="002A50C2" w:rsidRDefault="002A50C2">
                    <w:pPr>
                      <w:rPr>
                        <w:rFonts w:ascii="Calibri" w:eastAsia="Calibri" w:hAnsi="Calibri" w:cs="Calibri"/>
                        <w:color w:val="000000"/>
                        <w:sz w:val="14"/>
                        <w:szCs w:val="14"/>
                      </w:rPr>
                    </w:pPr>
                    <w:r w:rsidRPr="002A50C2">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6BCB6" w14:textId="77777777" w:rsidR="004E4D49" w:rsidRDefault="004E4D49" w:rsidP="002A50C2">
      <w:r>
        <w:separator/>
      </w:r>
    </w:p>
  </w:footnote>
  <w:footnote w:type="continuationSeparator" w:id="0">
    <w:p w14:paraId="15AC761B" w14:textId="77777777" w:rsidR="004E4D49" w:rsidRDefault="004E4D49" w:rsidP="002A5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FF3BD" w14:textId="77777777" w:rsidR="002A50C2" w:rsidRDefault="002A5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67B4" w14:textId="77777777" w:rsidR="002A50C2" w:rsidRDefault="002A50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FC503" w14:textId="77777777" w:rsidR="002A50C2" w:rsidRDefault="002A50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C2"/>
    <w:rsid w:val="00262F51"/>
    <w:rsid w:val="00293228"/>
    <w:rsid w:val="002A50C2"/>
    <w:rsid w:val="00305CDE"/>
    <w:rsid w:val="00310A35"/>
    <w:rsid w:val="003221A6"/>
    <w:rsid w:val="00344D7A"/>
    <w:rsid w:val="00444F8F"/>
    <w:rsid w:val="00471E62"/>
    <w:rsid w:val="004A1A22"/>
    <w:rsid w:val="004E4D49"/>
    <w:rsid w:val="00557AEE"/>
    <w:rsid w:val="005E2199"/>
    <w:rsid w:val="005E4C6B"/>
    <w:rsid w:val="0061685A"/>
    <w:rsid w:val="00680900"/>
    <w:rsid w:val="0069732D"/>
    <w:rsid w:val="006D1D98"/>
    <w:rsid w:val="00771E29"/>
    <w:rsid w:val="007F2AED"/>
    <w:rsid w:val="008C1D48"/>
    <w:rsid w:val="008C41AC"/>
    <w:rsid w:val="00903124"/>
    <w:rsid w:val="009031F0"/>
    <w:rsid w:val="00932EFA"/>
    <w:rsid w:val="00934465"/>
    <w:rsid w:val="00942302"/>
    <w:rsid w:val="00A37D99"/>
    <w:rsid w:val="00A83100"/>
    <w:rsid w:val="00B1526E"/>
    <w:rsid w:val="00B42266"/>
    <w:rsid w:val="00B9645E"/>
    <w:rsid w:val="00BF1DE0"/>
    <w:rsid w:val="00C043BD"/>
    <w:rsid w:val="00C87917"/>
    <w:rsid w:val="00DB6CB4"/>
    <w:rsid w:val="00DE11F1"/>
    <w:rsid w:val="00E14FC6"/>
    <w:rsid w:val="00EA689C"/>
    <w:rsid w:val="00F95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EB3B"/>
  <w15:chartTrackingRefBased/>
  <w15:docId w15:val="{DD88C6CD-2736-1C4E-9079-22D90F4B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D4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0C2"/>
    <w:pPr>
      <w:tabs>
        <w:tab w:val="center" w:pos="4680"/>
        <w:tab w:val="right" w:pos="9360"/>
      </w:tabs>
    </w:pPr>
  </w:style>
  <w:style w:type="character" w:customStyle="1" w:styleId="HeaderChar">
    <w:name w:val="Header Char"/>
    <w:basedOn w:val="DefaultParagraphFont"/>
    <w:link w:val="Header"/>
    <w:uiPriority w:val="99"/>
    <w:rsid w:val="002A50C2"/>
    <w:rPr>
      <w:lang w:val="en-GB"/>
    </w:rPr>
  </w:style>
  <w:style w:type="paragraph" w:styleId="Footer">
    <w:name w:val="footer"/>
    <w:basedOn w:val="Normal"/>
    <w:link w:val="FooterChar"/>
    <w:uiPriority w:val="99"/>
    <w:unhideWhenUsed/>
    <w:rsid w:val="002A50C2"/>
    <w:pPr>
      <w:tabs>
        <w:tab w:val="center" w:pos="4680"/>
        <w:tab w:val="right" w:pos="9360"/>
      </w:tabs>
    </w:pPr>
  </w:style>
  <w:style w:type="character" w:customStyle="1" w:styleId="FooterChar">
    <w:name w:val="Footer Char"/>
    <w:basedOn w:val="DefaultParagraphFont"/>
    <w:link w:val="Footer"/>
    <w:uiPriority w:val="99"/>
    <w:rsid w:val="002A50C2"/>
    <w:rPr>
      <w:lang w:val="en-GB"/>
    </w:rPr>
  </w:style>
  <w:style w:type="paragraph" w:styleId="NormalWeb">
    <w:name w:val="Normal (Web)"/>
    <w:basedOn w:val="Normal"/>
    <w:uiPriority w:val="99"/>
    <w:semiHidden/>
    <w:unhideWhenUsed/>
    <w:rsid w:val="008C1D48"/>
    <w:pPr>
      <w:spacing w:before="100" w:beforeAutospacing="1" w:after="100" w:afterAutospacing="1"/>
    </w:pPr>
  </w:style>
  <w:style w:type="character" w:styleId="Hyperlink">
    <w:name w:val="Hyperlink"/>
    <w:basedOn w:val="DefaultParagraphFont"/>
    <w:uiPriority w:val="99"/>
    <w:unhideWhenUsed/>
    <w:rsid w:val="00471E62"/>
    <w:rPr>
      <w:color w:val="0563C1" w:themeColor="hyperlink"/>
      <w:u w:val="single"/>
    </w:rPr>
  </w:style>
  <w:style w:type="character" w:styleId="UnresolvedMention">
    <w:name w:val="Unresolved Mention"/>
    <w:basedOn w:val="DefaultParagraphFont"/>
    <w:uiPriority w:val="99"/>
    <w:semiHidden/>
    <w:unhideWhenUsed/>
    <w:rsid w:val="00471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08">
      <w:bodyDiv w:val="1"/>
      <w:marLeft w:val="0"/>
      <w:marRight w:val="0"/>
      <w:marTop w:val="0"/>
      <w:marBottom w:val="0"/>
      <w:divBdr>
        <w:top w:val="none" w:sz="0" w:space="0" w:color="auto"/>
        <w:left w:val="none" w:sz="0" w:space="0" w:color="auto"/>
        <w:bottom w:val="none" w:sz="0" w:space="0" w:color="auto"/>
        <w:right w:val="none" w:sz="0" w:space="0" w:color="auto"/>
      </w:divBdr>
    </w:div>
    <w:div w:id="179322099">
      <w:bodyDiv w:val="1"/>
      <w:marLeft w:val="0"/>
      <w:marRight w:val="0"/>
      <w:marTop w:val="0"/>
      <w:marBottom w:val="0"/>
      <w:divBdr>
        <w:top w:val="none" w:sz="0" w:space="0" w:color="auto"/>
        <w:left w:val="none" w:sz="0" w:space="0" w:color="auto"/>
        <w:bottom w:val="none" w:sz="0" w:space="0" w:color="auto"/>
        <w:right w:val="none" w:sz="0" w:space="0" w:color="auto"/>
      </w:divBdr>
    </w:div>
    <w:div w:id="235408930">
      <w:bodyDiv w:val="1"/>
      <w:marLeft w:val="0"/>
      <w:marRight w:val="0"/>
      <w:marTop w:val="0"/>
      <w:marBottom w:val="0"/>
      <w:divBdr>
        <w:top w:val="none" w:sz="0" w:space="0" w:color="auto"/>
        <w:left w:val="none" w:sz="0" w:space="0" w:color="auto"/>
        <w:bottom w:val="none" w:sz="0" w:space="0" w:color="auto"/>
        <w:right w:val="none" w:sz="0" w:space="0" w:color="auto"/>
      </w:divBdr>
    </w:div>
    <w:div w:id="344135588">
      <w:bodyDiv w:val="1"/>
      <w:marLeft w:val="0"/>
      <w:marRight w:val="0"/>
      <w:marTop w:val="0"/>
      <w:marBottom w:val="0"/>
      <w:divBdr>
        <w:top w:val="none" w:sz="0" w:space="0" w:color="auto"/>
        <w:left w:val="none" w:sz="0" w:space="0" w:color="auto"/>
        <w:bottom w:val="none" w:sz="0" w:space="0" w:color="auto"/>
        <w:right w:val="none" w:sz="0" w:space="0" w:color="auto"/>
      </w:divBdr>
    </w:div>
    <w:div w:id="465779556">
      <w:bodyDiv w:val="1"/>
      <w:marLeft w:val="0"/>
      <w:marRight w:val="0"/>
      <w:marTop w:val="0"/>
      <w:marBottom w:val="0"/>
      <w:divBdr>
        <w:top w:val="none" w:sz="0" w:space="0" w:color="auto"/>
        <w:left w:val="none" w:sz="0" w:space="0" w:color="auto"/>
        <w:bottom w:val="none" w:sz="0" w:space="0" w:color="auto"/>
        <w:right w:val="none" w:sz="0" w:space="0" w:color="auto"/>
      </w:divBdr>
    </w:div>
    <w:div w:id="609975579">
      <w:bodyDiv w:val="1"/>
      <w:marLeft w:val="0"/>
      <w:marRight w:val="0"/>
      <w:marTop w:val="0"/>
      <w:marBottom w:val="0"/>
      <w:divBdr>
        <w:top w:val="none" w:sz="0" w:space="0" w:color="auto"/>
        <w:left w:val="none" w:sz="0" w:space="0" w:color="auto"/>
        <w:bottom w:val="none" w:sz="0" w:space="0" w:color="auto"/>
        <w:right w:val="none" w:sz="0" w:space="0" w:color="auto"/>
      </w:divBdr>
    </w:div>
    <w:div w:id="1091392379">
      <w:bodyDiv w:val="1"/>
      <w:marLeft w:val="0"/>
      <w:marRight w:val="0"/>
      <w:marTop w:val="0"/>
      <w:marBottom w:val="0"/>
      <w:divBdr>
        <w:top w:val="none" w:sz="0" w:space="0" w:color="auto"/>
        <w:left w:val="none" w:sz="0" w:space="0" w:color="auto"/>
        <w:bottom w:val="none" w:sz="0" w:space="0" w:color="auto"/>
        <w:right w:val="none" w:sz="0" w:space="0" w:color="auto"/>
      </w:divBdr>
    </w:div>
    <w:div w:id="1268075390">
      <w:bodyDiv w:val="1"/>
      <w:marLeft w:val="0"/>
      <w:marRight w:val="0"/>
      <w:marTop w:val="0"/>
      <w:marBottom w:val="0"/>
      <w:divBdr>
        <w:top w:val="none" w:sz="0" w:space="0" w:color="auto"/>
        <w:left w:val="none" w:sz="0" w:space="0" w:color="auto"/>
        <w:bottom w:val="none" w:sz="0" w:space="0" w:color="auto"/>
        <w:right w:val="none" w:sz="0" w:space="0" w:color="auto"/>
      </w:divBdr>
    </w:div>
    <w:div w:id="156313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15</cp:revision>
  <dcterms:created xsi:type="dcterms:W3CDTF">2021-11-26T20:18:00Z</dcterms:created>
  <dcterms:modified xsi:type="dcterms:W3CDTF">2021-11-28T19:02:00Z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2021-11-26T20:18:26Z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8b57fead-93a0-41cf-8862-a25c021e86a4</vt:lpwstr>
  </property>
  <property fmtid="{D5CDD505-2E9C-101B-9397-08002B2CF9AE}" pid="11" name="MSIP_Label_0359f705-2ba0-454b-9cfc-6ce5bcaac040_ContentBits">
    <vt:lpwstr>2</vt:lpwstr>
  </property>
</Properties>
</file>