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8BCF" w14:textId="366B5838" w:rsidR="00062803" w:rsidRPr="00062803" w:rsidRDefault="00062803" w:rsidP="00062803">
      <w:pPr>
        <w:rPr>
          <w:rFonts w:ascii="Arial" w:hAnsi="Arial" w:cs="Arial"/>
          <w:b/>
          <w:bCs/>
          <w:color w:val="000000" w:themeColor="text1"/>
          <w:u w:val="single"/>
          <w:lang w:val="en-GB"/>
        </w:rPr>
      </w:pPr>
      <w:r w:rsidRPr="00062803">
        <w:rPr>
          <w:rFonts w:ascii="Arial" w:hAnsi="Arial" w:cs="Arial"/>
          <w:b/>
          <w:bCs/>
          <w:color w:val="000000" w:themeColor="text1"/>
          <w:u w:val="single"/>
          <w:lang w:val="en-GB"/>
        </w:rPr>
        <w:t>Unit 8 - Seminar 4 – Prep</w:t>
      </w:r>
    </w:p>
    <w:p w14:paraId="49A2E753" w14:textId="77777777" w:rsidR="00062803" w:rsidRPr="00062803" w:rsidRDefault="00062803" w:rsidP="00062803">
      <w:pPr>
        <w:rPr>
          <w:rFonts w:ascii="Arial" w:hAnsi="Arial" w:cs="Arial"/>
          <w:color w:val="000000" w:themeColor="text1"/>
          <w:lang w:val="en-GB"/>
        </w:rPr>
      </w:pPr>
    </w:p>
    <w:p w14:paraId="17F9F406" w14:textId="4F242181" w:rsidR="00062803" w:rsidRDefault="00062803" w:rsidP="00062803">
      <w:pPr>
        <w:rPr>
          <w:rFonts w:ascii="Arial" w:eastAsia="Times New Roman" w:hAnsi="Arial" w:cs="Arial"/>
          <w:b/>
          <w:bCs/>
          <w:color w:val="000000" w:themeColor="text1"/>
          <w:lang w:eastAsia="en-GB"/>
        </w:rPr>
      </w:pPr>
      <w:r w:rsidRPr="00062803">
        <w:rPr>
          <w:rFonts w:ascii="Arial" w:eastAsia="Times New Roman" w:hAnsi="Arial" w:cs="Arial"/>
          <w:b/>
          <w:bCs/>
          <w:color w:val="000000" w:themeColor="text1"/>
          <w:lang w:eastAsia="en-GB"/>
        </w:rPr>
        <w:t>Security Standards</w:t>
      </w:r>
    </w:p>
    <w:p w14:paraId="38261E71" w14:textId="77777777" w:rsidR="00062803" w:rsidRPr="00062803" w:rsidRDefault="00062803" w:rsidP="00062803">
      <w:pPr>
        <w:rPr>
          <w:rFonts w:ascii="Arial" w:hAnsi="Arial" w:cs="Arial"/>
          <w:color w:val="000000" w:themeColor="text1"/>
          <w:lang w:val="en-GB"/>
        </w:rPr>
      </w:pPr>
    </w:p>
    <w:p w14:paraId="6B134AB1" w14:textId="77777777" w:rsidR="00062803" w:rsidRPr="00062803" w:rsidRDefault="00062803" w:rsidP="00062803">
      <w:pPr>
        <w:spacing w:after="100" w:afterAutospacing="1"/>
        <w:rPr>
          <w:rFonts w:ascii="Arial" w:eastAsia="Times New Roman" w:hAnsi="Arial" w:cs="Arial"/>
          <w:color w:val="000000" w:themeColor="text1"/>
          <w:lang w:eastAsia="en-GB"/>
        </w:rPr>
      </w:pPr>
      <w:r w:rsidRPr="00062803">
        <w:rPr>
          <w:rFonts w:ascii="Arial" w:eastAsia="Times New Roman" w:hAnsi="Arial" w:cs="Arial"/>
          <w:color w:val="000000" w:themeColor="text1"/>
          <w:lang w:eastAsia="en-GB"/>
        </w:rPr>
        <w:t>Review the following links/ websites and answer the questions below.</w:t>
      </w:r>
    </w:p>
    <w:p w14:paraId="5E255133" w14:textId="77777777" w:rsidR="00062803" w:rsidRPr="00062803" w:rsidRDefault="00062803" w:rsidP="00062803">
      <w:pPr>
        <w:spacing w:after="100" w:afterAutospacing="1"/>
        <w:rPr>
          <w:rFonts w:ascii="Arial" w:eastAsia="Times New Roman" w:hAnsi="Arial" w:cs="Arial"/>
          <w:color w:val="000000" w:themeColor="text1"/>
          <w:lang w:eastAsia="en-GB"/>
        </w:rPr>
      </w:pPr>
      <w:r w:rsidRPr="00062803">
        <w:rPr>
          <w:rFonts w:ascii="Arial" w:eastAsia="Times New Roman" w:hAnsi="Arial" w:cs="Arial"/>
          <w:color w:val="000000" w:themeColor="text1"/>
          <w:lang w:eastAsia="en-GB"/>
        </w:rPr>
        <w:t>ICO (2020) </w:t>
      </w:r>
      <w:hyperlink r:id="rId7" w:tgtFrame="_blank" w:history="1">
        <w:r w:rsidRPr="00062803">
          <w:rPr>
            <w:rFonts w:ascii="Arial" w:eastAsia="Times New Roman" w:hAnsi="Arial" w:cs="Arial"/>
            <w:b/>
            <w:bCs/>
            <w:color w:val="000000" w:themeColor="text1"/>
            <w:u w:val="single"/>
            <w:lang w:eastAsia="en-GB"/>
          </w:rPr>
          <w:t>Guide to the General Data Protection Regulation</w:t>
        </w:r>
      </w:hyperlink>
      <w:r w:rsidRPr="00062803">
        <w:rPr>
          <w:rFonts w:ascii="Arial" w:eastAsia="Times New Roman" w:hAnsi="Arial" w:cs="Arial"/>
          <w:color w:val="000000" w:themeColor="text1"/>
          <w:lang w:eastAsia="en-GB"/>
        </w:rPr>
        <w:t> (GDPR).</w:t>
      </w:r>
    </w:p>
    <w:p w14:paraId="58A8F6C1" w14:textId="77777777" w:rsidR="00062803" w:rsidRPr="00062803" w:rsidRDefault="00062803" w:rsidP="00062803">
      <w:pPr>
        <w:spacing w:after="100" w:afterAutospacing="1"/>
        <w:rPr>
          <w:rFonts w:ascii="Arial" w:eastAsia="Times New Roman" w:hAnsi="Arial" w:cs="Arial"/>
          <w:color w:val="000000" w:themeColor="text1"/>
          <w:lang w:eastAsia="en-GB"/>
        </w:rPr>
      </w:pPr>
      <w:r w:rsidRPr="00062803">
        <w:rPr>
          <w:rFonts w:ascii="Arial" w:eastAsia="Times New Roman" w:hAnsi="Arial" w:cs="Arial"/>
          <w:color w:val="000000" w:themeColor="text1"/>
          <w:lang w:eastAsia="en-GB"/>
        </w:rPr>
        <w:t>PCI Security Standards.org (2020) Official PCI Security Standards Council Site - </w:t>
      </w:r>
      <w:hyperlink r:id="rId8" w:tgtFrame="_blank" w:history="1">
        <w:r w:rsidRPr="00062803">
          <w:rPr>
            <w:rFonts w:ascii="Arial" w:eastAsia="Times New Roman" w:hAnsi="Arial" w:cs="Arial"/>
            <w:b/>
            <w:bCs/>
            <w:color w:val="000000" w:themeColor="text1"/>
            <w:u w:val="single"/>
            <w:lang w:eastAsia="en-GB"/>
          </w:rPr>
          <w:t>PCI Security Standards Overview</w:t>
        </w:r>
      </w:hyperlink>
      <w:r w:rsidRPr="00062803">
        <w:rPr>
          <w:rFonts w:ascii="Arial" w:eastAsia="Times New Roman" w:hAnsi="Arial" w:cs="Arial"/>
          <w:color w:val="000000" w:themeColor="text1"/>
          <w:lang w:eastAsia="en-GB"/>
        </w:rPr>
        <w:t>. </w:t>
      </w:r>
    </w:p>
    <w:p w14:paraId="650F3329" w14:textId="77777777" w:rsidR="00062803" w:rsidRPr="00062803" w:rsidRDefault="00062803" w:rsidP="00062803">
      <w:pPr>
        <w:spacing w:after="100" w:afterAutospacing="1"/>
        <w:rPr>
          <w:rFonts w:ascii="Arial" w:eastAsia="Times New Roman" w:hAnsi="Arial" w:cs="Arial"/>
          <w:color w:val="000000" w:themeColor="text1"/>
          <w:lang w:eastAsia="en-GB"/>
        </w:rPr>
      </w:pPr>
      <w:r w:rsidRPr="00062803">
        <w:rPr>
          <w:rFonts w:ascii="Arial" w:eastAsia="Times New Roman" w:hAnsi="Arial" w:cs="Arial"/>
          <w:color w:val="000000" w:themeColor="text1"/>
          <w:lang w:eastAsia="en-GB"/>
        </w:rPr>
        <w:t>HIPAA (2020) HIPAA For Dummies – </w:t>
      </w:r>
      <w:hyperlink r:id="rId9" w:tgtFrame="_blank" w:history="1">
        <w:r w:rsidRPr="00062803">
          <w:rPr>
            <w:rFonts w:ascii="Arial" w:eastAsia="Times New Roman" w:hAnsi="Arial" w:cs="Arial"/>
            <w:b/>
            <w:bCs/>
            <w:color w:val="000000" w:themeColor="text1"/>
            <w:u w:val="single"/>
            <w:lang w:eastAsia="en-GB"/>
          </w:rPr>
          <w:t>HIPAA Guide</w:t>
        </w:r>
      </w:hyperlink>
      <w:r w:rsidRPr="00062803">
        <w:rPr>
          <w:rFonts w:ascii="Arial" w:eastAsia="Times New Roman" w:hAnsi="Arial" w:cs="Arial"/>
          <w:color w:val="000000" w:themeColor="text1"/>
          <w:lang w:eastAsia="en-GB"/>
        </w:rPr>
        <w:t>. </w:t>
      </w:r>
    </w:p>
    <w:p w14:paraId="132A9F10" w14:textId="296AA0F4" w:rsidR="00062803" w:rsidRDefault="00062803" w:rsidP="00BF3DD8">
      <w:pPr>
        <w:spacing w:before="100" w:beforeAutospacing="1" w:after="100" w:afterAutospacing="1"/>
        <w:jc w:val="both"/>
        <w:rPr>
          <w:rFonts w:ascii="Arial" w:eastAsia="Times New Roman" w:hAnsi="Arial" w:cs="Arial"/>
          <w:color w:val="000000" w:themeColor="text1"/>
          <w:lang w:eastAsia="en-GB"/>
        </w:rPr>
      </w:pPr>
      <w:r w:rsidRPr="00062803">
        <w:rPr>
          <w:rFonts w:ascii="Arial" w:eastAsia="Times New Roman" w:hAnsi="Arial" w:cs="Arial"/>
          <w:color w:val="000000" w:themeColor="text1"/>
          <w:lang w:eastAsia="en-GB"/>
        </w:rPr>
        <w:t>Which of the standards discussed in the sources above would apply to the website/ organisation assigned to you for the assessment? For example, a company providing services to anyone living in Europe or a European-based company or public body would most likely be subject to GDPR. A company handling online payments would most likely need to meet PCI-DSS standards.</w:t>
      </w:r>
    </w:p>
    <w:p w14:paraId="2158DC08" w14:textId="29F1812B" w:rsidR="00062803" w:rsidRPr="00062803" w:rsidRDefault="00062803" w:rsidP="00062803">
      <w:pPr>
        <w:spacing w:before="100" w:beforeAutospacing="1" w:after="100" w:afterAutospacing="1"/>
        <w:jc w:val="both"/>
        <w:rPr>
          <w:rFonts w:ascii="Arial" w:eastAsia="Times New Roman" w:hAnsi="Arial" w:cs="Arial"/>
          <w:color w:val="00B0F0"/>
          <w:lang w:eastAsia="en-GB"/>
        </w:rPr>
      </w:pPr>
      <w:r w:rsidRPr="00062803">
        <w:rPr>
          <w:rFonts w:ascii="Arial" w:eastAsia="Times New Roman" w:hAnsi="Arial" w:cs="Arial"/>
          <w:color w:val="00B0F0"/>
          <w:lang w:eastAsia="en-GB"/>
        </w:rPr>
        <w:t>A company known as ‘Loaded Commerce Store’ operates an e-commerce website called "https://loadedwithstuff.co.uk/". The company’s product catalogue includes digital accessories, laptops, mobile phones and more. Customers visiting the website would browse for a product and proceed to perform a purchase. Customers can also create accounts by entering their personally identifiable information (PII) such as names, e-mail addresses, contact details and address information for shipping purposes. The company operates from the United Kingdom and is therefore subjected to the following governing bodies and associated regulations:</w:t>
      </w:r>
    </w:p>
    <w:p w14:paraId="68FDDA8C" w14:textId="7BDA1A68" w:rsidR="00062803" w:rsidRPr="00062803" w:rsidRDefault="00062803" w:rsidP="00062803">
      <w:pPr>
        <w:pStyle w:val="ListParagraph"/>
        <w:numPr>
          <w:ilvl w:val="0"/>
          <w:numId w:val="2"/>
        </w:numPr>
        <w:spacing w:before="100" w:beforeAutospacing="1" w:after="100" w:afterAutospacing="1"/>
        <w:rPr>
          <w:rFonts w:ascii="Arial" w:eastAsia="Times New Roman" w:hAnsi="Arial" w:cs="Arial"/>
          <w:color w:val="00B0F0"/>
          <w:lang w:eastAsia="en-GB"/>
        </w:rPr>
      </w:pPr>
      <w:r w:rsidRPr="00062803">
        <w:rPr>
          <w:rFonts w:ascii="Arial" w:eastAsia="Times New Roman" w:hAnsi="Arial" w:cs="Arial"/>
          <w:color w:val="00B0F0"/>
          <w:lang w:eastAsia="en-GB"/>
        </w:rPr>
        <w:t>UK GDPR (General Data Protection Regulation of the European Union)</w:t>
      </w:r>
    </w:p>
    <w:p w14:paraId="7E8A2BE6" w14:textId="71DE463F" w:rsidR="00062803" w:rsidRPr="00062803" w:rsidRDefault="00062803" w:rsidP="00062803">
      <w:pPr>
        <w:pStyle w:val="ListParagraph"/>
        <w:numPr>
          <w:ilvl w:val="0"/>
          <w:numId w:val="2"/>
        </w:numPr>
        <w:spacing w:before="100" w:beforeAutospacing="1" w:after="100" w:afterAutospacing="1"/>
        <w:rPr>
          <w:rFonts w:ascii="Arial" w:eastAsia="Times New Roman" w:hAnsi="Arial" w:cs="Arial"/>
          <w:color w:val="00B0F0"/>
          <w:lang w:eastAsia="en-GB"/>
        </w:rPr>
      </w:pPr>
      <w:r w:rsidRPr="00062803">
        <w:rPr>
          <w:rFonts w:ascii="Arial" w:eastAsia="Times New Roman" w:hAnsi="Arial" w:cs="Arial"/>
          <w:color w:val="00B0F0"/>
          <w:lang w:eastAsia="en-GB"/>
        </w:rPr>
        <w:t>PCI DSS (Payment Card Industry Data Security Standard)</w:t>
      </w:r>
    </w:p>
    <w:p w14:paraId="15C30DC5" w14:textId="021F07E2" w:rsidR="00062803" w:rsidRPr="00062803" w:rsidRDefault="00062803" w:rsidP="00062803">
      <w:pPr>
        <w:pStyle w:val="ListParagraph"/>
        <w:numPr>
          <w:ilvl w:val="0"/>
          <w:numId w:val="2"/>
        </w:numPr>
        <w:spacing w:before="100" w:beforeAutospacing="1" w:after="100" w:afterAutospacing="1"/>
        <w:rPr>
          <w:rFonts w:ascii="Arial" w:eastAsia="Times New Roman" w:hAnsi="Arial" w:cs="Arial"/>
          <w:color w:val="00B0F0"/>
          <w:lang w:eastAsia="en-GB"/>
        </w:rPr>
      </w:pPr>
      <w:r w:rsidRPr="00062803">
        <w:rPr>
          <w:rFonts w:ascii="Arial" w:eastAsia="Times New Roman" w:hAnsi="Arial" w:cs="Arial"/>
          <w:color w:val="00B0F0"/>
          <w:lang w:eastAsia="en-GB"/>
        </w:rPr>
        <w:t>ICO (Information Commissioners Office)</w:t>
      </w:r>
    </w:p>
    <w:p w14:paraId="7AAD8A8D" w14:textId="3AB2AB44" w:rsidR="00062803" w:rsidRPr="00062803" w:rsidRDefault="00062803" w:rsidP="00062803">
      <w:pPr>
        <w:spacing w:before="100" w:beforeAutospacing="1" w:after="100" w:afterAutospacing="1"/>
        <w:rPr>
          <w:rFonts w:ascii="Arial" w:eastAsia="Times New Roman" w:hAnsi="Arial" w:cs="Arial"/>
          <w:color w:val="00B0F0"/>
          <w:lang w:eastAsia="en-GB"/>
        </w:rPr>
      </w:pPr>
      <w:r w:rsidRPr="00062803">
        <w:rPr>
          <w:rFonts w:ascii="Arial" w:eastAsia="Times New Roman" w:hAnsi="Arial" w:cs="Arial"/>
          <w:color w:val="00B0F0"/>
          <w:lang w:eastAsia="en-GB"/>
        </w:rPr>
        <w:t>The Information Commissioners Office (ICO) is responsible for upholding information rights for the UK public as well as to provide guidance in adherence and compliance to the UK GDPR</w:t>
      </w:r>
      <w:r w:rsidR="005C461E">
        <w:rPr>
          <w:rFonts w:ascii="Arial" w:eastAsia="Times New Roman" w:hAnsi="Arial" w:cs="Arial"/>
          <w:color w:val="00B0F0"/>
          <w:lang w:eastAsia="en-GB"/>
        </w:rPr>
        <w:t xml:space="preserve"> </w:t>
      </w:r>
      <w:r w:rsidRPr="00062803">
        <w:rPr>
          <w:rFonts w:ascii="Arial" w:eastAsia="Times New Roman" w:hAnsi="Arial" w:cs="Arial"/>
          <w:color w:val="00B0F0"/>
          <w:lang w:eastAsia="en-GB"/>
        </w:rPr>
        <w:t xml:space="preserve">(ICO, 2021). Since the e-commerce website accepts credit cards for payments, it will need to comply with the PCI DSS. </w:t>
      </w:r>
    </w:p>
    <w:p w14:paraId="6524E341" w14:textId="232654C3" w:rsidR="00062803" w:rsidRDefault="00062803" w:rsidP="00062803">
      <w:pPr>
        <w:spacing w:before="100" w:beforeAutospacing="1" w:after="100" w:afterAutospacing="1"/>
        <w:rPr>
          <w:rFonts w:ascii="Arial" w:eastAsia="Times New Roman" w:hAnsi="Arial" w:cs="Arial"/>
          <w:color w:val="000000" w:themeColor="text1"/>
          <w:lang w:eastAsia="en-GB"/>
        </w:rPr>
      </w:pPr>
      <w:r w:rsidRPr="00062803">
        <w:rPr>
          <w:rFonts w:ascii="Arial" w:eastAsia="Times New Roman" w:hAnsi="Arial" w:cs="Arial"/>
          <w:color w:val="000000" w:themeColor="text1"/>
          <w:lang w:eastAsia="en-GB"/>
        </w:rPr>
        <w:t>Evaluate your assigned website against the appropriate standards and decide how you would check if standards were being met?</w:t>
      </w:r>
    </w:p>
    <w:p w14:paraId="108E8A05" w14:textId="6459BB60" w:rsidR="008A6D53" w:rsidRPr="008A6D53" w:rsidRDefault="008A6D53" w:rsidP="00062803">
      <w:pPr>
        <w:spacing w:before="100" w:beforeAutospacing="1" w:after="100" w:afterAutospacing="1"/>
        <w:rPr>
          <w:rFonts w:ascii="Arial" w:eastAsia="Times New Roman" w:hAnsi="Arial" w:cs="Arial"/>
          <w:color w:val="00B0F0"/>
          <w:lang w:eastAsia="en-GB"/>
        </w:rPr>
      </w:pPr>
      <w:r w:rsidRPr="008A6D53">
        <w:rPr>
          <w:rFonts w:ascii="Arial" w:eastAsia="Times New Roman" w:hAnsi="Arial" w:cs="Arial"/>
          <w:color w:val="00B0F0"/>
          <w:lang w:eastAsia="en-GB"/>
        </w:rPr>
        <w:t>For GDPR – Use a GDPR Scanner:</w:t>
      </w:r>
    </w:p>
    <w:p w14:paraId="33FB663F" w14:textId="61762DF6" w:rsidR="00062803" w:rsidRPr="009728E2" w:rsidRDefault="008A6D53" w:rsidP="00062803">
      <w:pPr>
        <w:spacing w:before="100" w:beforeAutospacing="1" w:after="100" w:afterAutospacing="1"/>
        <w:rPr>
          <w:rFonts w:ascii="Arial" w:eastAsia="Times New Roman" w:hAnsi="Arial" w:cs="Arial"/>
          <w:color w:val="00B0F0"/>
          <w:lang w:eastAsia="en-GB"/>
        </w:rPr>
      </w:pPr>
      <w:hyperlink r:id="rId10" w:history="1">
        <w:r w:rsidRPr="009728E2">
          <w:rPr>
            <w:rStyle w:val="Hyperlink"/>
            <w:rFonts w:ascii="Arial" w:eastAsia="Times New Roman" w:hAnsi="Arial" w:cs="Arial"/>
            <w:color w:val="00B0F0"/>
            <w:lang w:eastAsia="en-GB"/>
          </w:rPr>
          <w:t>https://2gdpr.com/395321740</w:t>
        </w:r>
      </w:hyperlink>
    </w:p>
    <w:p w14:paraId="0DCE1947" w14:textId="5420E2E0" w:rsidR="008A6D53" w:rsidRPr="009728E2" w:rsidRDefault="008A6D53" w:rsidP="00062803">
      <w:pPr>
        <w:spacing w:before="100" w:beforeAutospacing="1" w:after="100" w:afterAutospacing="1"/>
        <w:rPr>
          <w:rFonts w:ascii="Arial" w:eastAsia="Times New Roman" w:hAnsi="Arial" w:cs="Arial"/>
          <w:color w:val="00B0F0"/>
          <w:lang w:eastAsia="en-GB"/>
        </w:rPr>
      </w:pPr>
      <w:r w:rsidRPr="009728E2">
        <w:rPr>
          <w:rFonts w:ascii="Arial" w:eastAsia="Times New Roman" w:hAnsi="Arial" w:cs="Arial"/>
          <w:color w:val="00B0F0"/>
          <w:lang w:eastAsia="en-GB"/>
        </w:rPr>
        <w:t>On 25 May 2018, the DPA w</w:t>
      </w:r>
      <w:r w:rsidRPr="009728E2">
        <w:rPr>
          <w:rFonts w:ascii="Arial" w:eastAsia="Times New Roman" w:hAnsi="Arial" w:cs="Arial"/>
          <w:color w:val="00B0F0"/>
          <w:lang w:eastAsia="en-GB"/>
        </w:rPr>
        <w:t>as</w:t>
      </w:r>
      <w:r w:rsidRPr="009728E2">
        <w:rPr>
          <w:rFonts w:ascii="Arial" w:eastAsia="Times New Roman" w:hAnsi="Arial" w:cs="Arial"/>
          <w:color w:val="00B0F0"/>
          <w:lang w:eastAsia="en-GB"/>
        </w:rPr>
        <w:t xml:space="preserve"> replaced by the General Data Protection Regulation (GDPR)</w:t>
      </w:r>
      <w:r w:rsidRPr="009728E2">
        <w:rPr>
          <w:rFonts w:ascii="Arial" w:eastAsia="Times New Roman" w:hAnsi="Arial" w:cs="Arial"/>
          <w:color w:val="00B0F0"/>
          <w:lang w:eastAsia="en-GB"/>
        </w:rPr>
        <w:t xml:space="preserve"> according to </w:t>
      </w:r>
    </w:p>
    <w:p w14:paraId="431769F6" w14:textId="2101E2B2" w:rsidR="00062803" w:rsidRPr="00062803" w:rsidRDefault="008A6D53" w:rsidP="00062803">
      <w:pPr>
        <w:spacing w:before="100" w:beforeAutospacing="1" w:after="100" w:afterAutospacing="1"/>
        <w:rPr>
          <w:rFonts w:ascii="Arial" w:eastAsia="Times New Roman" w:hAnsi="Arial" w:cs="Arial"/>
          <w:color w:val="00B0F0"/>
          <w:lang w:eastAsia="en-GB"/>
        </w:rPr>
      </w:pPr>
      <w:hyperlink r:id="rId11" w:history="1">
        <w:r w:rsidRPr="009728E2">
          <w:rPr>
            <w:rStyle w:val="Hyperlink"/>
            <w:rFonts w:ascii="Arial" w:eastAsia="Times New Roman" w:hAnsi="Arial" w:cs="Arial"/>
            <w:color w:val="00B0F0"/>
            <w:lang w:eastAsia="en-GB"/>
          </w:rPr>
          <w:t>https://www.privacycompliancehub.com/gdpr-resources/data-protection-act-vs-gdpr-getting-to-grips-with-the-changes/</w:t>
        </w:r>
      </w:hyperlink>
    </w:p>
    <w:p w14:paraId="3E1F0D1F" w14:textId="00D49C80" w:rsidR="008C1CD6" w:rsidRDefault="008C1CD6" w:rsidP="0056244D">
      <w:pPr>
        <w:spacing w:before="100" w:beforeAutospacing="1" w:after="100" w:afterAutospacing="1"/>
        <w:rPr>
          <w:rFonts w:ascii="Arial" w:eastAsia="Times New Roman" w:hAnsi="Arial" w:cs="Arial"/>
          <w:color w:val="00B0F0"/>
          <w:lang w:eastAsia="en-GB"/>
        </w:rPr>
      </w:pPr>
      <w:r>
        <w:rPr>
          <w:rFonts w:ascii="Arial" w:eastAsia="Times New Roman" w:hAnsi="Arial" w:cs="Arial"/>
          <w:color w:val="00B0F0"/>
          <w:lang w:eastAsia="en-GB"/>
        </w:rPr>
        <w:lastRenderedPageBreak/>
        <w:t>FOR PCI DSS:</w:t>
      </w:r>
    </w:p>
    <w:p w14:paraId="3DA344B3" w14:textId="7BA32DC0" w:rsidR="00C33B1D" w:rsidRPr="00C33B1D" w:rsidRDefault="00C33B1D" w:rsidP="0056244D">
      <w:pPr>
        <w:spacing w:before="100" w:beforeAutospacing="1" w:after="100" w:afterAutospacing="1"/>
        <w:rPr>
          <w:rFonts w:ascii="Arial" w:eastAsia="Times New Roman" w:hAnsi="Arial" w:cs="Arial"/>
          <w:color w:val="00B0F0"/>
          <w:lang w:eastAsia="en-GB"/>
        </w:rPr>
      </w:pPr>
      <w:r w:rsidRPr="00C33B1D">
        <w:rPr>
          <w:rFonts w:ascii="Arial" w:eastAsia="Times New Roman" w:hAnsi="Arial" w:cs="Arial"/>
          <w:color w:val="00B0F0"/>
          <w:lang w:eastAsia="en-GB"/>
        </w:rPr>
        <w:t xml:space="preserve">According to: </w:t>
      </w:r>
      <w:hyperlink r:id="rId12" w:history="1">
        <w:r w:rsidRPr="00C33B1D">
          <w:rPr>
            <w:rStyle w:val="Hyperlink"/>
            <w:rFonts w:ascii="Arial" w:eastAsia="Times New Roman" w:hAnsi="Arial" w:cs="Arial"/>
            <w:color w:val="00B0F0"/>
            <w:lang w:eastAsia="en-GB"/>
          </w:rPr>
          <w:t>https://itstillworks.com/do-tell-website-pci-compliant-5968912.html</w:t>
        </w:r>
      </w:hyperlink>
      <w:r w:rsidRPr="00C33B1D">
        <w:rPr>
          <w:rFonts w:ascii="Arial" w:eastAsia="Times New Roman" w:hAnsi="Arial" w:cs="Arial"/>
          <w:color w:val="00B0F0"/>
          <w:lang w:eastAsia="en-GB"/>
        </w:rPr>
        <w:t xml:space="preserve"> </w:t>
      </w:r>
    </w:p>
    <w:p w14:paraId="50A3DB0E" w14:textId="778478EB" w:rsidR="00C33B1D" w:rsidRPr="008C1CD6" w:rsidRDefault="00C33B1D" w:rsidP="008C1CD6">
      <w:pPr>
        <w:spacing w:before="100" w:beforeAutospacing="1" w:after="100" w:afterAutospacing="1"/>
        <w:jc w:val="both"/>
        <w:rPr>
          <w:rFonts w:ascii="Arial" w:eastAsia="Times New Roman" w:hAnsi="Arial" w:cs="Arial"/>
          <w:color w:val="00B0F0"/>
          <w:lang w:eastAsia="en-GB"/>
        </w:rPr>
      </w:pPr>
      <w:r>
        <w:rPr>
          <w:rFonts w:ascii="Arial" w:eastAsia="Times New Roman" w:hAnsi="Arial" w:cs="Arial"/>
          <w:color w:val="00B0F0"/>
          <w:lang w:eastAsia="en-GB"/>
        </w:rPr>
        <w:t>“</w:t>
      </w:r>
      <w:r w:rsidRPr="00C33B1D">
        <w:rPr>
          <w:rFonts w:ascii="Arial" w:eastAsia="Times New Roman" w:hAnsi="Arial" w:cs="Arial"/>
          <w:color w:val="00B0F0"/>
          <w:lang w:eastAsia="en-GB"/>
        </w:rPr>
        <w:t>There is only one way for a consumer to tell if a website is PCI compliant. If the website accepts credit card payments, it is compliant. If the site sells merchandise and does not accept payment, it is not compliant.</w:t>
      </w:r>
      <w:r>
        <w:rPr>
          <w:rFonts w:ascii="Arial" w:eastAsia="Times New Roman" w:hAnsi="Arial" w:cs="Arial"/>
          <w:color w:val="00B0F0"/>
          <w:lang w:eastAsia="en-GB"/>
        </w:rPr>
        <w:t xml:space="preserve"> </w:t>
      </w:r>
      <w:r w:rsidRPr="00C33B1D">
        <w:rPr>
          <w:rFonts w:ascii="Arial" w:eastAsia="Times New Roman" w:hAnsi="Arial" w:cs="Arial"/>
          <w:color w:val="00B0F0"/>
          <w:lang w:eastAsia="en-GB"/>
        </w:rPr>
        <w:t>According to the Council, because of the standards set, "Compliance with the PCI set of standards is mandatory for their respective stakeholders, and is enforced by the major payment card brands who established the Council: American Express, Discover Financial Services, JCB International, MasterCard Worldwide and Visa Inc. For example, any site that sends a person to another site, like PayPal, or other card processing site, they are non-compliant. They send the customer to the third-party sites because they have a contract with the third party to take the card payments for them. This is usually because the site itself is non-compliant.</w:t>
      </w:r>
      <w:r>
        <w:rPr>
          <w:rFonts w:ascii="Arial" w:eastAsia="Times New Roman" w:hAnsi="Arial" w:cs="Arial"/>
          <w:color w:val="00B0F0"/>
          <w:lang w:eastAsia="en-GB"/>
        </w:rPr>
        <w:t>”</w:t>
      </w:r>
    </w:p>
    <w:p w14:paraId="532F2887" w14:textId="301FC5D6" w:rsidR="00062803" w:rsidRDefault="00062803" w:rsidP="0056244D">
      <w:pPr>
        <w:spacing w:before="100" w:beforeAutospacing="1" w:after="100" w:afterAutospacing="1"/>
        <w:rPr>
          <w:rFonts w:ascii="Arial" w:eastAsia="Times New Roman" w:hAnsi="Arial" w:cs="Arial"/>
          <w:color w:val="000000" w:themeColor="text1"/>
          <w:lang w:eastAsia="en-GB"/>
        </w:rPr>
      </w:pPr>
      <w:r w:rsidRPr="00062803">
        <w:rPr>
          <w:rFonts w:ascii="Arial" w:eastAsia="Times New Roman" w:hAnsi="Arial" w:cs="Arial"/>
          <w:color w:val="000000" w:themeColor="text1"/>
          <w:lang w:eastAsia="en-GB"/>
        </w:rPr>
        <w:t>What would your recommendations be to meet those standards?</w:t>
      </w:r>
    </w:p>
    <w:p w14:paraId="4DF56880" w14:textId="75EFF71A" w:rsidR="008C1CD6" w:rsidRPr="008C1CD6" w:rsidRDefault="008C1CD6" w:rsidP="0056244D">
      <w:pPr>
        <w:spacing w:before="100" w:beforeAutospacing="1" w:after="100" w:afterAutospacing="1"/>
        <w:rPr>
          <w:rFonts w:ascii="Arial" w:eastAsia="Times New Roman" w:hAnsi="Arial" w:cs="Arial"/>
          <w:color w:val="00B0F0"/>
          <w:lang w:eastAsia="en-GB"/>
        </w:rPr>
      </w:pPr>
      <w:r w:rsidRPr="008C1CD6">
        <w:rPr>
          <w:rFonts w:ascii="Arial" w:eastAsia="Times New Roman" w:hAnsi="Arial" w:cs="Arial"/>
          <w:color w:val="00B0F0"/>
          <w:lang w:eastAsia="en-GB"/>
        </w:rPr>
        <w:t>According to:</w:t>
      </w:r>
      <w:r w:rsidR="00292AF1">
        <w:rPr>
          <w:rFonts w:ascii="Arial" w:eastAsia="Times New Roman" w:hAnsi="Arial" w:cs="Arial"/>
          <w:color w:val="00B0F0"/>
          <w:lang w:eastAsia="en-GB"/>
        </w:rPr>
        <w:t xml:space="preserve"> </w:t>
      </w:r>
      <w:hyperlink r:id="rId13" w:history="1">
        <w:r w:rsidR="00292AF1" w:rsidRPr="002F5D14">
          <w:rPr>
            <w:rStyle w:val="Hyperlink"/>
            <w:rFonts w:ascii="Arial" w:eastAsia="Times New Roman" w:hAnsi="Arial" w:cs="Arial"/>
            <w:lang w:eastAsia="en-GB"/>
          </w:rPr>
          <w:t>https://www.pcisecuritystandards.org/pci_security/maintaining_payment_security</w:t>
        </w:r>
      </w:hyperlink>
      <w:r w:rsidRPr="008C1CD6">
        <w:rPr>
          <w:rFonts w:ascii="Arial" w:eastAsia="Times New Roman" w:hAnsi="Arial" w:cs="Arial"/>
          <w:color w:val="00B0F0"/>
          <w:lang w:eastAsia="en-GB"/>
        </w:rPr>
        <w:t xml:space="preserve"> </w:t>
      </w:r>
    </w:p>
    <w:p w14:paraId="7E72AA1D" w14:textId="77777777" w:rsidR="008C1CD6" w:rsidRPr="008C1CD6" w:rsidRDefault="008C1CD6" w:rsidP="008C1CD6">
      <w:pPr>
        <w:pStyle w:val="NormalWeb"/>
        <w:rPr>
          <w:rFonts w:ascii="Arial" w:hAnsi="Arial" w:cs="Arial"/>
          <w:color w:val="00B0F0"/>
        </w:rPr>
      </w:pPr>
      <w:r w:rsidRPr="008C1CD6">
        <w:rPr>
          <w:rStyle w:val="Emphasis"/>
          <w:rFonts w:ascii="Arial" w:hAnsi="Arial" w:cs="Arial"/>
          <w:color w:val="00B0F0"/>
        </w:rPr>
        <w:t>If you accept or process payment cards, the PCI Data Security Standards apply to you.</w:t>
      </w:r>
    </w:p>
    <w:p w14:paraId="5A40ECE9" w14:textId="05C13278" w:rsidR="008C1CD6" w:rsidRPr="008C1CD6" w:rsidRDefault="008C1CD6" w:rsidP="008C1CD6">
      <w:pPr>
        <w:pStyle w:val="NormalWeb"/>
        <w:rPr>
          <w:rFonts w:ascii="Arial" w:hAnsi="Arial" w:cs="Arial"/>
          <w:color w:val="00B0F0"/>
        </w:rPr>
      </w:pPr>
      <w:r w:rsidRPr="008C1CD6">
        <w:rPr>
          <w:rFonts w:ascii="Arial" w:hAnsi="Arial" w:cs="Arial"/>
          <w:color w:val="00B0F0"/>
        </w:rPr>
        <w:t>These standards cover technical and operational system components included in or connected to cardholder data.</w:t>
      </w:r>
    </w:p>
    <w:p w14:paraId="07CD9D56" w14:textId="33EAF2FD" w:rsidR="008C1CD6" w:rsidRDefault="008C1CD6" w:rsidP="008C1CD6">
      <w:pPr>
        <w:rPr>
          <w:rFonts w:ascii="Arial" w:eastAsia="Times New Roman" w:hAnsi="Arial" w:cs="Arial"/>
          <w:b/>
          <w:bCs/>
          <w:color w:val="00B0F0"/>
          <w:lang w:eastAsia="en-GB"/>
        </w:rPr>
      </w:pPr>
      <w:r w:rsidRPr="008C1CD6">
        <w:rPr>
          <w:rFonts w:ascii="Arial" w:eastAsia="Times New Roman" w:hAnsi="Arial" w:cs="Arial"/>
          <w:b/>
          <w:bCs/>
          <w:color w:val="00B0F0"/>
          <w:lang w:eastAsia="en-GB"/>
        </w:rPr>
        <w:t>Build and Maintain a Secure Network</w:t>
      </w:r>
    </w:p>
    <w:p w14:paraId="5778947F" w14:textId="77777777" w:rsidR="008C1CD6" w:rsidRPr="008C1CD6" w:rsidRDefault="008C1CD6" w:rsidP="008C1CD6">
      <w:pPr>
        <w:rPr>
          <w:rFonts w:ascii="Arial" w:eastAsia="Times New Roman" w:hAnsi="Arial" w:cs="Arial"/>
          <w:b/>
          <w:bCs/>
          <w:color w:val="00B0F0"/>
          <w:lang w:eastAsia="en-GB"/>
        </w:rPr>
      </w:pPr>
    </w:p>
    <w:p w14:paraId="761994ED" w14:textId="5FB9E907" w:rsidR="008C1CD6" w:rsidRDefault="008C1CD6" w:rsidP="008C1CD6">
      <w:pPr>
        <w:rPr>
          <w:rFonts w:ascii="Arial" w:eastAsia="Times New Roman" w:hAnsi="Arial" w:cs="Arial"/>
          <w:color w:val="00B0F0"/>
          <w:lang w:eastAsia="en-GB"/>
        </w:rPr>
      </w:pPr>
      <w:r w:rsidRPr="008C1CD6">
        <w:rPr>
          <w:rFonts w:ascii="Arial" w:eastAsia="Times New Roman" w:hAnsi="Arial" w:cs="Arial"/>
          <w:color w:val="00B0F0"/>
          <w:lang w:eastAsia="en-GB"/>
        </w:rPr>
        <w:t>1. Install and maintain a firewall configuration to protect cardholder data</w:t>
      </w:r>
      <w:r w:rsidRPr="008C1CD6">
        <w:rPr>
          <w:rFonts w:ascii="Arial" w:eastAsia="Times New Roman" w:hAnsi="Arial" w:cs="Arial"/>
          <w:color w:val="00B0F0"/>
          <w:lang w:eastAsia="en-GB"/>
        </w:rPr>
        <w:br/>
        <w:t>2. Do not use vendor-supplied defaults for system passwords and other security parameters</w:t>
      </w:r>
    </w:p>
    <w:p w14:paraId="7A2D9DA9" w14:textId="77777777" w:rsidR="008C1CD6" w:rsidRPr="008C1CD6" w:rsidRDefault="008C1CD6" w:rsidP="008C1CD6">
      <w:pPr>
        <w:rPr>
          <w:rFonts w:ascii="Arial" w:eastAsia="Times New Roman" w:hAnsi="Arial" w:cs="Arial"/>
          <w:color w:val="00B0F0"/>
          <w:lang w:eastAsia="en-GB"/>
        </w:rPr>
      </w:pPr>
    </w:p>
    <w:p w14:paraId="4E733A23" w14:textId="47E5BC01" w:rsidR="008C1CD6" w:rsidRPr="008C1CD6" w:rsidRDefault="008C1CD6" w:rsidP="008C1CD6">
      <w:pPr>
        <w:rPr>
          <w:rFonts w:ascii="Arial" w:eastAsia="Times New Roman" w:hAnsi="Arial" w:cs="Arial"/>
          <w:b/>
          <w:bCs/>
          <w:color w:val="00B0F0"/>
          <w:lang w:eastAsia="en-GB"/>
        </w:rPr>
      </w:pPr>
      <w:r w:rsidRPr="008C1CD6">
        <w:rPr>
          <w:rFonts w:ascii="Arial" w:eastAsia="Times New Roman" w:hAnsi="Arial" w:cs="Arial"/>
          <w:b/>
          <w:bCs/>
          <w:color w:val="00B0F0"/>
          <w:lang w:eastAsia="en-GB"/>
        </w:rPr>
        <w:t>Protect Cardholder Data</w:t>
      </w:r>
    </w:p>
    <w:p w14:paraId="536A5378" w14:textId="77777777" w:rsidR="008C1CD6" w:rsidRPr="008C1CD6" w:rsidRDefault="008C1CD6" w:rsidP="008C1CD6">
      <w:pPr>
        <w:rPr>
          <w:rFonts w:ascii="Arial" w:eastAsia="Times New Roman" w:hAnsi="Arial" w:cs="Arial"/>
          <w:color w:val="00B0F0"/>
          <w:lang w:eastAsia="en-GB"/>
        </w:rPr>
      </w:pPr>
    </w:p>
    <w:p w14:paraId="358A3C3D" w14:textId="77777777" w:rsidR="008C1CD6" w:rsidRPr="008C1CD6" w:rsidRDefault="008C1CD6" w:rsidP="008C1CD6">
      <w:pPr>
        <w:rPr>
          <w:rFonts w:ascii="Arial" w:eastAsia="Times New Roman" w:hAnsi="Arial" w:cs="Arial"/>
          <w:color w:val="00B0F0"/>
          <w:lang w:eastAsia="en-GB"/>
        </w:rPr>
      </w:pPr>
      <w:r w:rsidRPr="008C1CD6">
        <w:rPr>
          <w:rFonts w:ascii="Arial" w:eastAsia="Times New Roman" w:hAnsi="Arial" w:cs="Arial"/>
          <w:color w:val="00B0F0"/>
          <w:lang w:eastAsia="en-GB"/>
        </w:rPr>
        <w:t>3. Protect stored cardholder data</w:t>
      </w:r>
      <w:r w:rsidRPr="008C1CD6">
        <w:rPr>
          <w:rFonts w:ascii="Arial" w:eastAsia="Times New Roman" w:hAnsi="Arial" w:cs="Arial"/>
          <w:color w:val="00B0F0"/>
          <w:lang w:eastAsia="en-GB"/>
        </w:rPr>
        <w:br/>
        <w:t>4. Encrypt transmission of cardholder data across open, public networks</w:t>
      </w:r>
    </w:p>
    <w:p w14:paraId="7606E518" w14:textId="77777777" w:rsidR="008C1CD6" w:rsidRDefault="008C1CD6" w:rsidP="008C1CD6">
      <w:pPr>
        <w:rPr>
          <w:rFonts w:ascii="Arial" w:eastAsia="Times New Roman" w:hAnsi="Arial" w:cs="Arial"/>
          <w:color w:val="00B0F0"/>
          <w:lang w:eastAsia="en-GB"/>
        </w:rPr>
      </w:pPr>
    </w:p>
    <w:p w14:paraId="1335BCBD" w14:textId="018FBC4A" w:rsidR="008C1CD6" w:rsidRDefault="008C1CD6" w:rsidP="008C1CD6">
      <w:pPr>
        <w:rPr>
          <w:rFonts w:ascii="Arial" w:eastAsia="Times New Roman" w:hAnsi="Arial" w:cs="Arial"/>
          <w:b/>
          <w:bCs/>
          <w:color w:val="00B0F0"/>
          <w:lang w:eastAsia="en-GB"/>
        </w:rPr>
      </w:pPr>
      <w:r w:rsidRPr="008C1CD6">
        <w:rPr>
          <w:rFonts w:ascii="Arial" w:eastAsia="Times New Roman" w:hAnsi="Arial" w:cs="Arial"/>
          <w:b/>
          <w:bCs/>
          <w:color w:val="00B0F0"/>
          <w:lang w:eastAsia="en-GB"/>
        </w:rPr>
        <w:t>Maintain a Vulnerability Management Program</w:t>
      </w:r>
    </w:p>
    <w:p w14:paraId="02370C06" w14:textId="77777777" w:rsidR="008C1CD6" w:rsidRPr="008C1CD6" w:rsidRDefault="008C1CD6" w:rsidP="008C1CD6">
      <w:pPr>
        <w:rPr>
          <w:rFonts w:ascii="Arial" w:eastAsia="Times New Roman" w:hAnsi="Arial" w:cs="Arial"/>
          <w:b/>
          <w:bCs/>
          <w:color w:val="00B0F0"/>
          <w:lang w:eastAsia="en-GB"/>
        </w:rPr>
      </w:pPr>
    </w:p>
    <w:p w14:paraId="0F966A91" w14:textId="14D4EAF2" w:rsidR="008C1CD6" w:rsidRDefault="008C1CD6" w:rsidP="008C1CD6">
      <w:pPr>
        <w:rPr>
          <w:rFonts w:ascii="Arial" w:eastAsia="Times New Roman" w:hAnsi="Arial" w:cs="Arial"/>
          <w:color w:val="00B0F0"/>
          <w:lang w:eastAsia="en-GB"/>
        </w:rPr>
      </w:pPr>
      <w:r w:rsidRPr="008C1CD6">
        <w:rPr>
          <w:rFonts w:ascii="Arial" w:eastAsia="Times New Roman" w:hAnsi="Arial" w:cs="Arial"/>
          <w:color w:val="00B0F0"/>
          <w:lang w:eastAsia="en-GB"/>
        </w:rPr>
        <w:t>5. Use and regularly update anti-virus software or programs</w:t>
      </w:r>
      <w:r w:rsidRPr="008C1CD6">
        <w:rPr>
          <w:rFonts w:ascii="Arial" w:eastAsia="Times New Roman" w:hAnsi="Arial" w:cs="Arial"/>
          <w:color w:val="00B0F0"/>
          <w:lang w:eastAsia="en-GB"/>
        </w:rPr>
        <w:br/>
        <w:t>6. Develop and maintain secure systems and applications</w:t>
      </w:r>
    </w:p>
    <w:p w14:paraId="4745FDB2" w14:textId="77777777" w:rsidR="008C1CD6" w:rsidRPr="008C1CD6" w:rsidRDefault="008C1CD6" w:rsidP="008C1CD6">
      <w:pPr>
        <w:rPr>
          <w:rFonts w:ascii="Arial" w:eastAsia="Times New Roman" w:hAnsi="Arial" w:cs="Arial"/>
          <w:color w:val="00B0F0"/>
          <w:lang w:eastAsia="en-GB"/>
        </w:rPr>
      </w:pPr>
    </w:p>
    <w:p w14:paraId="1882F03B" w14:textId="6322748F" w:rsidR="008C1CD6" w:rsidRDefault="008C1CD6" w:rsidP="008C1CD6">
      <w:pPr>
        <w:rPr>
          <w:rFonts w:ascii="Arial" w:eastAsia="Times New Roman" w:hAnsi="Arial" w:cs="Arial"/>
          <w:b/>
          <w:bCs/>
          <w:color w:val="00B0F0"/>
          <w:lang w:eastAsia="en-GB"/>
        </w:rPr>
      </w:pPr>
      <w:r w:rsidRPr="008C1CD6">
        <w:rPr>
          <w:rFonts w:ascii="Arial" w:eastAsia="Times New Roman" w:hAnsi="Arial" w:cs="Arial"/>
          <w:b/>
          <w:bCs/>
          <w:color w:val="00B0F0"/>
          <w:lang w:eastAsia="en-GB"/>
        </w:rPr>
        <w:t>Implement Strong Access Control Measures</w:t>
      </w:r>
    </w:p>
    <w:p w14:paraId="3BDE80D8" w14:textId="77777777" w:rsidR="008C1CD6" w:rsidRPr="008C1CD6" w:rsidRDefault="008C1CD6" w:rsidP="008C1CD6">
      <w:pPr>
        <w:rPr>
          <w:rFonts w:ascii="Arial" w:eastAsia="Times New Roman" w:hAnsi="Arial" w:cs="Arial"/>
          <w:b/>
          <w:bCs/>
          <w:color w:val="00B0F0"/>
          <w:lang w:eastAsia="en-GB"/>
        </w:rPr>
      </w:pPr>
    </w:p>
    <w:p w14:paraId="7246B9B5" w14:textId="33FD2F86" w:rsidR="008C1CD6" w:rsidRDefault="008C1CD6" w:rsidP="008C1CD6">
      <w:pPr>
        <w:rPr>
          <w:rFonts w:ascii="Arial" w:eastAsia="Times New Roman" w:hAnsi="Arial" w:cs="Arial"/>
          <w:color w:val="00B0F0"/>
          <w:lang w:eastAsia="en-GB"/>
        </w:rPr>
      </w:pPr>
      <w:r w:rsidRPr="008C1CD6">
        <w:rPr>
          <w:rFonts w:ascii="Arial" w:eastAsia="Times New Roman" w:hAnsi="Arial" w:cs="Arial"/>
          <w:color w:val="00B0F0"/>
          <w:lang w:eastAsia="en-GB"/>
        </w:rPr>
        <w:t>7. Restrict access to cardholder data by business need-to-know</w:t>
      </w:r>
      <w:r w:rsidRPr="008C1CD6">
        <w:rPr>
          <w:rFonts w:ascii="Arial" w:eastAsia="Times New Roman" w:hAnsi="Arial" w:cs="Arial"/>
          <w:color w:val="00B0F0"/>
          <w:lang w:eastAsia="en-GB"/>
        </w:rPr>
        <w:br/>
        <w:t>8. Assign a unique ID to each person with computer access</w:t>
      </w:r>
      <w:r w:rsidRPr="008C1CD6">
        <w:rPr>
          <w:rFonts w:ascii="Arial" w:eastAsia="Times New Roman" w:hAnsi="Arial" w:cs="Arial"/>
          <w:color w:val="00B0F0"/>
          <w:lang w:eastAsia="en-GB"/>
        </w:rPr>
        <w:br/>
        <w:t>9. Restrict physical access to cardholder data</w:t>
      </w:r>
    </w:p>
    <w:p w14:paraId="1314FB61" w14:textId="77777777" w:rsidR="008C1CD6" w:rsidRPr="008C1CD6" w:rsidRDefault="008C1CD6" w:rsidP="008C1CD6">
      <w:pPr>
        <w:rPr>
          <w:rFonts w:ascii="Arial" w:eastAsia="Times New Roman" w:hAnsi="Arial" w:cs="Arial"/>
          <w:color w:val="00B0F0"/>
          <w:lang w:eastAsia="en-GB"/>
        </w:rPr>
      </w:pPr>
    </w:p>
    <w:p w14:paraId="1E4F5063" w14:textId="0CF37A93" w:rsidR="008C1CD6" w:rsidRDefault="008C1CD6" w:rsidP="008C1CD6">
      <w:pPr>
        <w:rPr>
          <w:rFonts w:ascii="Arial" w:eastAsia="Times New Roman" w:hAnsi="Arial" w:cs="Arial"/>
          <w:b/>
          <w:bCs/>
          <w:color w:val="00B0F0"/>
          <w:lang w:eastAsia="en-GB"/>
        </w:rPr>
      </w:pPr>
      <w:r w:rsidRPr="008C1CD6">
        <w:rPr>
          <w:rFonts w:ascii="Arial" w:eastAsia="Times New Roman" w:hAnsi="Arial" w:cs="Arial"/>
          <w:b/>
          <w:bCs/>
          <w:color w:val="00B0F0"/>
          <w:lang w:eastAsia="en-GB"/>
        </w:rPr>
        <w:t>Regularly Monitor and Test Networks</w:t>
      </w:r>
    </w:p>
    <w:p w14:paraId="73B21305" w14:textId="77777777" w:rsidR="008C1CD6" w:rsidRPr="008C1CD6" w:rsidRDefault="008C1CD6" w:rsidP="008C1CD6">
      <w:pPr>
        <w:rPr>
          <w:rFonts w:ascii="Arial" w:eastAsia="Times New Roman" w:hAnsi="Arial" w:cs="Arial"/>
          <w:b/>
          <w:bCs/>
          <w:color w:val="00B0F0"/>
          <w:lang w:eastAsia="en-GB"/>
        </w:rPr>
      </w:pPr>
    </w:p>
    <w:p w14:paraId="63CBB4B6" w14:textId="26FC6798" w:rsidR="008C1CD6" w:rsidRDefault="008C1CD6" w:rsidP="008C1CD6">
      <w:pPr>
        <w:rPr>
          <w:rFonts w:ascii="Arial" w:eastAsia="Times New Roman" w:hAnsi="Arial" w:cs="Arial"/>
          <w:color w:val="00B0F0"/>
          <w:lang w:eastAsia="en-GB"/>
        </w:rPr>
      </w:pPr>
      <w:r w:rsidRPr="008C1CD6">
        <w:rPr>
          <w:rFonts w:ascii="Arial" w:eastAsia="Times New Roman" w:hAnsi="Arial" w:cs="Arial"/>
          <w:color w:val="00B0F0"/>
          <w:lang w:eastAsia="en-GB"/>
        </w:rPr>
        <w:t>10. Track and monitor all access to network resources and cardholder data</w:t>
      </w:r>
      <w:r w:rsidRPr="008C1CD6">
        <w:rPr>
          <w:rFonts w:ascii="Arial" w:eastAsia="Times New Roman" w:hAnsi="Arial" w:cs="Arial"/>
          <w:color w:val="00B0F0"/>
          <w:lang w:eastAsia="en-GB"/>
        </w:rPr>
        <w:br/>
        <w:t>11. Regularly test security systems and processes</w:t>
      </w:r>
    </w:p>
    <w:p w14:paraId="3C1F0444" w14:textId="77777777" w:rsidR="008C1CD6" w:rsidRPr="008C1CD6" w:rsidRDefault="008C1CD6" w:rsidP="008C1CD6">
      <w:pPr>
        <w:rPr>
          <w:rFonts w:ascii="Arial" w:eastAsia="Times New Roman" w:hAnsi="Arial" w:cs="Arial"/>
          <w:color w:val="00B0F0"/>
          <w:lang w:eastAsia="en-GB"/>
        </w:rPr>
      </w:pPr>
    </w:p>
    <w:p w14:paraId="18E0A6A7" w14:textId="11909ACF" w:rsidR="008C1CD6" w:rsidRPr="008C1CD6" w:rsidRDefault="008C1CD6" w:rsidP="008C1CD6">
      <w:pPr>
        <w:rPr>
          <w:rFonts w:ascii="Arial" w:eastAsia="Times New Roman" w:hAnsi="Arial" w:cs="Arial"/>
          <w:b/>
          <w:bCs/>
          <w:color w:val="00B0F0"/>
          <w:lang w:eastAsia="en-GB"/>
        </w:rPr>
      </w:pPr>
      <w:r w:rsidRPr="008C1CD6">
        <w:rPr>
          <w:rFonts w:ascii="Arial" w:eastAsia="Times New Roman" w:hAnsi="Arial" w:cs="Arial"/>
          <w:b/>
          <w:bCs/>
          <w:color w:val="00B0F0"/>
          <w:lang w:eastAsia="en-GB"/>
        </w:rPr>
        <w:t>Maintain an Information Security Policy</w:t>
      </w:r>
    </w:p>
    <w:p w14:paraId="738FB191" w14:textId="77777777" w:rsidR="008C1CD6" w:rsidRPr="008C1CD6" w:rsidRDefault="008C1CD6" w:rsidP="008C1CD6">
      <w:pPr>
        <w:rPr>
          <w:rFonts w:ascii="Arial" w:eastAsia="Times New Roman" w:hAnsi="Arial" w:cs="Arial"/>
          <w:color w:val="00B0F0"/>
          <w:lang w:eastAsia="en-GB"/>
        </w:rPr>
      </w:pPr>
    </w:p>
    <w:p w14:paraId="0B7FCDC6" w14:textId="5ED66CA5" w:rsidR="009728E2" w:rsidRDefault="008C1CD6" w:rsidP="008C1CD6">
      <w:pPr>
        <w:rPr>
          <w:rFonts w:ascii="Arial" w:eastAsia="Times New Roman" w:hAnsi="Arial" w:cs="Arial"/>
          <w:color w:val="00B0F0"/>
          <w:lang w:eastAsia="en-GB"/>
        </w:rPr>
      </w:pPr>
      <w:r w:rsidRPr="008C1CD6">
        <w:rPr>
          <w:rFonts w:ascii="Arial" w:eastAsia="Times New Roman" w:hAnsi="Arial" w:cs="Arial"/>
          <w:color w:val="00B0F0"/>
          <w:lang w:eastAsia="en-GB"/>
        </w:rPr>
        <w:t>12. Maintain a policy that addresses information security for employees and contractors</w:t>
      </w:r>
    </w:p>
    <w:p w14:paraId="6312DC24" w14:textId="659447FD" w:rsidR="009E5796" w:rsidRDefault="009E5796" w:rsidP="008C1CD6">
      <w:pPr>
        <w:rPr>
          <w:rFonts w:ascii="Arial" w:eastAsia="Times New Roman" w:hAnsi="Arial" w:cs="Arial"/>
          <w:color w:val="00B0F0"/>
          <w:lang w:eastAsia="en-GB"/>
        </w:rPr>
      </w:pPr>
    </w:p>
    <w:p w14:paraId="38202EF7" w14:textId="655C9C88" w:rsidR="009E5796" w:rsidRDefault="009E5796" w:rsidP="008C1CD6">
      <w:pPr>
        <w:rPr>
          <w:rFonts w:ascii="Arial" w:eastAsia="Times New Roman" w:hAnsi="Arial" w:cs="Arial"/>
          <w:color w:val="00B0F0"/>
          <w:lang w:eastAsia="en-GB"/>
        </w:rPr>
      </w:pPr>
      <w:r>
        <w:rPr>
          <w:rFonts w:ascii="Arial" w:eastAsia="Times New Roman" w:hAnsi="Arial" w:cs="Arial"/>
          <w:color w:val="00B0F0"/>
          <w:lang w:eastAsia="en-GB"/>
        </w:rPr>
        <w:t>============================</w:t>
      </w:r>
    </w:p>
    <w:p w14:paraId="361C9537" w14:textId="528F7A88" w:rsidR="00292AF1" w:rsidRDefault="00292AF1" w:rsidP="00292AF1">
      <w:pPr>
        <w:spacing w:before="100" w:beforeAutospacing="1" w:after="100" w:afterAutospacing="1"/>
        <w:rPr>
          <w:rFonts w:ascii="Arial" w:eastAsia="Times New Roman" w:hAnsi="Arial" w:cs="Arial"/>
          <w:color w:val="00B0F0"/>
          <w:lang w:eastAsia="en-GB"/>
        </w:rPr>
      </w:pPr>
      <w:r w:rsidRPr="008C1CD6">
        <w:rPr>
          <w:rFonts w:ascii="Arial" w:eastAsia="Times New Roman" w:hAnsi="Arial" w:cs="Arial"/>
          <w:color w:val="00B0F0"/>
          <w:lang w:eastAsia="en-GB"/>
        </w:rPr>
        <w:t>According to:</w:t>
      </w:r>
      <w:r>
        <w:rPr>
          <w:rFonts w:ascii="Arial" w:eastAsia="Times New Roman" w:hAnsi="Arial" w:cs="Arial"/>
          <w:color w:val="00B0F0"/>
          <w:lang w:eastAsia="en-GB"/>
        </w:rPr>
        <w:t xml:space="preserve"> </w:t>
      </w:r>
      <w:hyperlink r:id="rId14" w:history="1">
        <w:r w:rsidRPr="002F5D14">
          <w:rPr>
            <w:rStyle w:val="Hyperlink"/>
            <w:rFonts w:ascii="Arial" w:eastAsia="Times New Roman" w:hAnsi="Arial" w:cs="Arial"/>
            <w:lang w:eastAsia="en-GB"/>
          </w:rPr>
          <w:t>https://www.pcisecuritystandards.org/pci_security/maintaining_payment_security</w:t>
        </w:r>
      </w:hyperlink>
      <w:r w:rsidRPr="008C1CD6">
        <w:rPr>
          <w:rFonts w:ascii="Arial" w:eastAsia="Times New Roman" w:hAnsi="Arial" w:cs="Arial"/>
          <w:color w:val="00B0F0"/>
          <w:lang w:eastAsia="en-GB"/>
        </w:rPr>
        <w:t xml:space="preserve"> </w:t>
      </w:r>
    </w:p>
    <w:p w14:paraId="0DF5CDF5" w14:textId="77777777" w:rsidR="00292AF1" w:rsidRDefault="00292AF1" w:rsidP="008C1CD6">
      <w:pPr>
        <w:rPr>
          <w:rFonts w:ascii="Arial" w:eastAsia="Times New Roman" w:hAnsi="Arial" w:cs="Arial"/>
          <w:color w:val="00B0F0"/>
          <w:lang w:eastAsia="en-GB"/>
        </w:rPr>
      </w:pPr>
    </w:p>
    <w:p w14:paraId="111426EA" w14:textId="77777777" w:rsidR="009E5796" w:rsidRPr="009E5796" w:rsidRDefault="009E5796" w:rsidP="009E5796">
      <w:pPr>
        <w:rPr>
          <w:rFonts w:ascii="Arial" w:eastAsia="Times New Roman" w:hAnsi="Arial" w:cs="Arial"/>
          <w:color w:val="00B0F0"/>
          <w:lang w:eastAsia="en-GB"/>
        </w:rPr>
      </w:pPr>
      <w:r w:rsidRPr="009E5796">
        <w:rPr>
          <w:rFonts w:ascii="Arial" w:eastAsia="Times New Roman" w:hAnsi="Arial" w:cs="Arial"/>
          <w:color w:val="00B0F0"/>
          <w:lang w:eastAsia="en-GB"/>
        </w:rPr>
        <w:t>A model framework for security, the PCI Data Security Standard integrates best practices forged from the years of experience of security experts around the world.</w:t>
      </w:r>
    </w:p>
    <w:p w14:paraId="4D259BA0" w14:textId="77777777" w:rsidR="009E5796" w:rsidRPr="009E5796" w:rsidRDefault="009E5796" w:rsidP="009E5796">
      <w:pPr>
        <w:rPr>
          <w:rFonts w:ascii="Arial" w:eastAsia="Times New Roman" w:hAnsi="Arial" w:cs="Arial"/>
          <w:color w:val="00B0F0"/>
          <w:lang w:eastAsia="en-GB"/>
        </w:rPr>
      </w:pPr>
    </w:p>
    <w:p w14:paraId="36D020F1" w14:textId="77777777" w:rsidR="009E5796" w:rsidRPr="009E5796" w:rsidRDefault="009E5796" w:rsidP="009E5796">
      <w:pPr>
        <w:rPr>
          <w:rFonts w:ascii="Arial" w:eastAsia="Times New Roman" w:hAnsi="Arial" w:cs="Arial"/>
          <w:color w:val="00B0F0"/>
          <w:lang w:eastAsia="en-GB"/>
        </w:rPr>
      </w:pPr>
      <w:r w:rsidRPr="009E5796">
        <w:rPr>
          <w:rFonts w:ascii="Arial" w:eastAsia="Times New Roman" w:hAnsi="Arial" w:cs="Arial"/>
          <w:color w:val="00B0F0"/>
          <w:lang w:eastAsia="en-GB"/>
        </w:rPr>
        <w:t>The standard works for some of the world’s largest corporations. And it can work for you.</w:t>
      </w:r>
    </w:p>
    <w:p w14:paraId="698C92E4" w14:textId="77777777" w:rsidR="009E5796" w:rsidRPr="009E5796" w:rsidRDefault="009E5796" w:rsidP="009E5796">
      <w:pPr>
        <w:rPr>
          <w:rFonts w:ascii="Arial" w:eastAsia="Times New Roman" w:hAnsi="Arial" w:cs="Arial"/>
          <w:color w:val="00B0F0"/>
          <w:lang w:eastAsia="en-GB"/>
        </w:rPr>
      </w:pPr>
    </w:p>
    <w:p w14:paraId="50EC30C2" w14:textId="77777777" w:rsidR="009E5796" w:rsidRPr="009E5796" w:rsidRDefault="009E5796" w:rsidP="009E5796">
      <w:pPr>
        <w:pStyle w:val="ListParagraph"/>
        <w:numPr>
          <w:ilvl w:val="0"/>
          <w:numId w:val="3"/>
        </w:numPr>
        <w:rPr>
          <w:rFonts w:ascii="Arial" w:eastAsia="Times New Roman" w:hAnsi="Arial" w:cs="Arial"/>
          <w:color w:val="00B0F0"/>
          <w:lang w:eastAsia="en-GB"/>
        </w:rPr>
      </w:pPr>
      <w:r w:rsidRPr="009E5796">
        <w:rPr>
          <w:rFonts w:ascii="Arial" w:eastAsia="Times New Roman" w:hAnsi="Arial" w:cs="Arial"/>
          <w:color w:val="00B0F0"/>
          <w:lang w:eastAsia="en-GB"/>
        </w:rPr>
        <w:t>Buy and use only approved PIN entry devices at your points-of-sale.</w:t>
      </w:r>
    </w:p>
    <w:p w14:paraId="10176CF4" w14:textId="77777777" w:rsidR="009E5796" w:rsidRPr="009E5796" w:rsidRDefault="009E5796" w:rsidP="009E5796">
      <w:pPr>
        <w:pStyle w:val="ListParagraph"/>
        <w:numPr>
          <w:ilvl w:val="0"/>
          <w:numId w:val="3"/>
        </w:numPr>
        <w:rPr>
          <w:rFonts w:ascii="Arial" w:eastAsia="Times New Roman" w:hAnsi="Arial" w:cs="Arial"/>
          <w:color w:val="00B0F0"/>
          <w:lang w:eastAsia="en-GB"/>
        </w:rPr>
      </w:pPr>
      <w:r w:rsidRPr="009E5796">
        <w:rPr>
          <w:rFonts w:ascii="Arial" w:eastAsia="Times New Roman" w:hAnsi="Arial" w:cs="Arial"/>
          <w:color w:val="00B0F0"/>
          <w:lang w:eastAsia="en-GB"/>
        </w:rPr>
        <w:t>Buy and use only validated payment software at your POS or website shopping cart.</w:t>
      </w:r>
    </w:p>
    <w:p w14:paraId="6DBB8463" w14:textId="77777777" w:rsidR="009E5796" w:rsidRPr="009E5796" w:rsidRDefault="009E5796" w:rsidP="009E5796">
      <w:pPr>
        <w:pStyle w:val="ListParagraph"/>
        <w:numPr>
          <w:ilvl w:val="0"/>
          <w:numId w:val="3"/>
        </w:numPr>
        <w:rPr>
          <w:rFonts w:ascii="Arial" w:eastAsia="Times New Roman" w:hAnsi="Arial" w:cs="Arial"/>
          <w:color w:val="00B0F0"/>
          <w:lang w:eastAsia="en-GB"/>
        </w:rPr>
      </w:pPr>
      <w:r w:rsidRPr="009E5796">
        <w:rPr>
          <w:rFonts w:ascii="Arial" w:eastAsia="Times New Roman" w:hAnsi="Arial" w:cs="Arial"/>
          <w:color w:val="00B0F0"/>
          <w:lang w:eastAsia="en-GB"/>
        </w:rPr>
        <w:t>Do not store any sensitive cardholder data in computers or on paper.</w:t>
      </w:r>
    </w:p>
    <w:p w14:paraId="4DD2A933" w14:textId="77777777" w:rsidR="009E5796" w:rsidRPr="009E5796" w:rsidRDefault="009E5796" w:rsidP="009E5796">
      <w:pPr>
        <w:pStyle w:val="ListParagraph"/>
        <w:numPr>
          <w:ilvl w:val="0"/>
          <w:numId w:val="3"/>
        </w:numPr>
        <w:rPr>
          <w:rFonts w:ascii="Arial" w:eastAsia="Times New Roman" w:hAnsi="Arial" w:cs="Arial"/>
          <w:color w:val="00B0F0"/>
          <w:lang w:eastAsia="en-GB"/>
        </w:rPr>
      </w:pPr>
      <w:r w:rsidRPr="009E5796">
        <w:rPr>
          <w:rFonts w:ascii="Arial" w:eastAsia="Times New Roman" w:hAnsi="Arial" w:cs="Arial"/>
          <w:color w:val="00B0F0"/>
          <w:lang w:eastAsia="en-GB"/>
        </w:rPr>
        <w:t>Use a firewall on your network and PCs.</w:t>
      </w:r>
    </w:p>
    <w:p w14:paraId="25B1DE46" w14:textId="77777777" w:rsidR="009E5796" w:rsidRPr="009E5796" w:rsidRDefault="009E5796" w:rsidP="009E5796">
      <w:pPr>
        <w:pStyle w:val="ListParagraph"/>
        <w:numPr>
          <w:ilvl w:val="0"/>
          <w:numId w:val="3"/>
        </w:numPr>
        <w:rPr>
          <w:rFonts w:ascii="Arial" w:eastAsia="Times New Roman" w:hAnsi="Arial" w:cs="Arial"/>
          <w:color w:val="00B0F0"/>
          <w:lang w:eastAsia="en-GB"/>
        </w:rPr>
      </w:pPr>
      <w:r w:rsidRPr="009E5796">
        <w:rPr>
          <w:rFonts w:ascii="Arial" w:eastAsia="Times New Roman" w:hAnsi="Arial" w:cs="Arial"/>
          <w:color w:val="00B0F0"/>
          <w:lang w:eastAsia="en-GB"/>
        </w:rPr>
        <w:t>Make sure your wireless router is password-protected and uses encryption.</w:t>
      </w:r>
    </w:p>
    <w:p w14:paraId="33A8E79E" w14:textId="77777777" w:rsidR="009E5796" w:rsidRPr="009E5796" w:rsidRDefault="009E5796" w:rsidP="009E5796">
      <w:pPr>
        <w:pStyle w:val="ListParagraph"/>
        <w:numPr>
          <w:ilvl w:val="0"/>
          <w:numId w:val="3"/>
        </w:numPr>
        <w:rPr>
          <w:rFonts w:ascii="Arial" w:eastAsia="Times New Roman" w:hAnsi="Arial" w:cs="Arial"/>
          <w:color w:val="00B0F0"/>
          <w:lang w:eastAsia="en-GB"/>
        </w:rPr>
      </w:pPr>
      <w:r w:rsidRPr="009E5796">
        <w:rPr>
          <w:rFonts w:ascii="Arial" w:eastAsia="Times New Roman" w:hAnsi="Arial" w:cs="Arial"/>
          <w:color w:val="00B0F0"/>
          <w:lang w:eastAsia="en-GB"/>
        </w:rPr>
        <w:t>Use strong passwords. Be sure to change default passwords on hardware and software – most are unsafe.</w:t>
      </w:r>
    </w:p>
    <w:p w14:paraId="71CA571C" w14:textId="77777777" w:rsidR="009E5796" w:rsidRPr="009E5796" w:rsidRDefault="009E5796" w:rsidP="009E5796">
      <w:pPr>
        <w:pStyle w:val="ListParagraph"/>
        <w:numPr>
          <w:ilvl w:val="0"/>
          <w:numId w:val="3"/>
        </w:numPr>
        <w:rPr>
          <w:rFonts w:ascii="Arial" w:eastAsia="Times New Roman" w:hAnsi="Arial" w:cs="Arial"/>
          <w:color w:val="00B0F0"/>
          <w:lang w:eastAsia="en-GB"/>
        </w:rPr>
      </w:pPr>
      <w:r w:rsidRPr="009E5796">
        <w:rPr>
          <w:rFonts w:ascii="Arial" w:eastAsia="Times New Roman" w:hAnsi="Arial" w:cs="Arial"/>
          <w:color w:val="00B0F0"/>
          <w:lang w:eastAsia="en-GB"/>
        </w:rPr>
        <w:t>Regularly check PIN entry devices and PCs to make sure no one has installed rogue software or “skimming” devices.</w:t>
      </w:r>
    </w:p>
    <w:p w14:paraId="7A7CCEA5" w14:textId="77777777" w:rsidR="009E5796" w:rsidRPr="009E5796" w:rsidRDefault="009E5796" w:rsidP="009E5796">
      <w:pPr>
        <w:pStyle w:val="ListParagraph"/>
        <w:numPr>
          <w:ilvl w:val="0"/>
          <w:numId w:val="3"/>
        </w:numPr>
        <w:rPr>
          <w:rFonts w:ascii="Arial" w:eastAsia="Times New Roman" w:hAnsi="Arial" w:cs="Arial"/>
          <w:color w:val="00B0F0"/>
          <w:lang w:eastAsia="en-GB"/>
        </w:rPr>
      </w:pPr>
      <w:r w:rsidRPr="009E5796">
        <w:rPr>
          <w:rFonts w:ascii="Arial" w:eastAsia="Times New Roman" w:hAnsi="Arial" w:cs="Arial"/>
          <w:color w:val="00B0F0"/>
          <w:lang w:eastAsia="en-GB"/>
        </w:rPr>
        <w:t>Teach your employees about security and protecting cardholder data.</w:t>
      </w:r>
    </w:p>
    <w:p w14:paraId="65D426F6" w14:textId="21108B5A" w:rsidR="009E5796" w:rsidRPr="009E5796" w:rsidRDefault="009E5796" w:rsidP="009E5796">
      <w:pPr>
        <w:pStyle w:val="ListParagraph"/>
        <w:numPr>
          <w:ilvl w:val="0"/>
          <w:numId w:val="3"/>
        </w:numPr>
        <w:rPr>
          <w:rFonts w:ascii="Arial" w:eastAsia="Times New Roman" w:hAnsi="Arial" w:cs="Arial"/>
          <w:color w:val="00B0F0"/>
          <w:lang w:eastAsia="en-GB"/>
        </w:rPr>
      </w:pPr>
      <w:r w:rsidRPr="009E5796">
        <w:rPr>
          <w:rFonts w:ascii="Arial" w:eastAsia="Times New Roman" w:hAnsi="Arial" w:cs="Arial"/>
          <w:color w:val="00B0F0"/>
          <w:lang w:eastAsia="en-GB"/>
        </w:rPr>
        <w:t>Follow the PCI Data Security Standard.</w:t>
      </w:r>
    </w:p>
    <w:p w14:paraId="53329CCE" w14:textId="019281AF" w:rsidR="00062803" w:rsidRDefault="00062803" w:rsidP="0056244D">
      <w:pPr>
        <w:spacing w:before="100" w:beforeAutospacing="1" w:after="100" w:afterAutospacing="1"/>
        <w:rPr>
          <w:rFonts w:ascii="Arial" w:eastAsia="Times New Roman" w:hAnsi="Arial" w:cs="Arial"/>
          <w:color w:val="000000" w:themeColor="text1"/>
          <w:lang w:eastAsia="en-GB"/>
        </w:rPr>
      </w:pPr>
      <w:r w:rsidRPr="00062803">
        <w:rPr>
          <w:rFonts w:ascii="Arial" w:eastAsia="Times New Roman" w:hAnsi="Arial" w:cs="Arial"/>
          <w:color w:val="000000" w:themeColor="text1"/>
          <w:lang w:eastAsia="en-GB"/>
        </w:rPr>
        <w:t>What assumptions have you made?</w:t>
      </w:r>
    </w:p>
    <w:p w14:paraId="6C85D3F0" w14:textId="2CC59FB8" w:rsidR="00FD5340" w:rsidRPr="001B2DD1" w:rsidRDefault="001B2DD1" w:rsidP="001B2DD1">
      <w:pPr>
        <w:pStyle w:val="ListParagraph"/>
        <w:numPr>
          <w:ilvl w:val="0"/>
          <w:numId w:val="4"/>
        </w:numPr>
        <w:spacing w:before="100" w:beforeAutospacing="1" w:after="100" w:afterAutospacing="1"/>
        <w:rPr>
          <w:rFonts w:ascii="Arial" w:eastAsia="Times New Roman" w:hAnsi="Arial" w:cs="Arial"/>
          <w:color w:val="00B0F0"/>
          <w:lang w:eastAsia="en-GB"/>
        </w:rPr>
      </w:pPr>
      <w:r w:rsidRPr="001B2DD1">
        <w:rPr>
          <w:rFonts w:ascii="Arial" w:eastAsia="Times New Roman" w:hAnsi="Arial" w:cs="Arial"/>
          <w:color w:val="00B0F0"/>
          <w:lang w:eastAsia="en-GB"/>
        </w:rPr>
        <w:t>Payments are made directly on the website and does not integrate with a 3</w:t>
      </w:r>
      <w:r w:rsidRPr="001B2DD1">
        <w:rPr>
          <w:rFonts w:ascii="Arial" w:eastAsia="Times New Roman" w:hAnsi="Arial" w:cs="Arial"/>
          <w:color w:val="00B0F0"/>
          <w:vertAlign w:val="superscript"/>
          <w:lang w:eastAsia="en-GB"/>
        </w:rPr>
        <w:t>rd</w:t>
      </w:r>
      <w:r w:rsidRPr="001B2DD1">
        <w:rPr>
          <w:rFonts w:ascii="Arial" w:eastAsia="Times New Roman" w:hAnsi="Arial" w:cs="Arial"/>
          <w:color w:val="00B0F0"/>
          <w:lang w:eastAsia="en-GB"/>
        </w:rPr>
        <w:t xml:space="preserve"> for payment processing.</w:t>
      </w:r>
    </w:p>
    <w:p w14:paraId="348D27AB" w14:textId="77777777" w:rsidR="001B2DD1" w:rsidRPr="001B2DD1" w:rsidRDefault="001B2DD1" w:rsidP="00AD2993">
      <w:pPr>
        <w:pStyle w:val="ListParagraph"/>
        <w:spacing w:before="100" w:beforeAutospacing="1" w:after="100" w:afterAutospacing="1"/>
        <w:rPr>
          <w:rFonts w:ascii="Arial" w:eastAsia="Times New Roman" w:hAnsi="Arial" w:cs="Arial"/>
          <w:color w:val="000000" w:themeColor="text1"/>
          <w:lang w:eastAsia="en-GB"/>
        </w:rPr>
      </w:pPr>
    </w:p>
    <w:p w14:paraId="2E0D6F30" w14:textId="546F5CB4" w:rsidR="00FD5340" w:rsidRDefault="00FD5340" w:rsidP="0056244D">
      <w:pPr>
        <w:spacing w:before="100" w:beforeAutospacing="1" w:after="100" w:afterAutospacing="1"/>
        <w:rPr>
          <w:rFonts w:ascii="Arial" w:eastAsia="Times New Roman" w:hAnsi="Arial" w:cs="Arial"/>
          <w:color w:val="000000" w:themeColor="text1"/>
          <w:lang w:eastAsia="en-GB"/>
        </w:rPr>
      </w:pPr>
    </w:p>
    <w:p w14:paraId="4F443E2E" w14:textId="77777777" w:rsidR="00FD5340" w:rsidRPr="00062803" w:rsidRDefault="00FD5340" w:rsidP="0056244D">
      <w:pPr>
        <w:spacing w:before="100" w:beforeAutospacing="1" w:after="100" w:afterAutospacing="1"/>
        <w:rPr>
          <w:rFonts w:ascii="Arial" w:eastAsia="Times New Roman" w:hAnsi="Arial" w:cs="Arial"/>
          <w:color w:val="000000" w:themeColor="text1"/>
          <w:lang w:eastAsia="en-GB"/>
        </w:rPr>
      </w:pPr>
    </w:p>
    <w:p w14:paraId="421C2E17" w14:textId="6781A0E8" w:rsidR="00062803" w:rsidRDefault="00062803">
      <w:pPr>
        <w:rPr>
          <w:rFonts w:ascii="Arial" w:hAnsi="Arial" w:cs="Arial"/>
          <w:color w:val="000000" w:themeColor="text1"/>
          <w:lang w:val="en-GB"/>
        </w:rPr>
      </w:pPr>
    </w:p>
    <w:p w14:paraId="4143F6BB" w14:textId="77777777" w:rsidR="00FD5340" w:rsidRDefault="00FD5340">
      <w:pPr>
        <w:rPr>
          <w:rFonts w:ascii="Arial" w:hAnsi="Arial" w:cs="Arial"/>
          <w:color w:val="000000" w:themeColor="text1"/>
          <w:lang w:val="en-GB"/>
        </w:rPr>
      </w:pPr>
      <w:r>
        <w:rPr>
          <w:rFonts w:ascii="Arial" w:hAnsi="Arial" w:cs="Arial"/>
          <w:color w:val="000000" w:themeColor="text1"/>
          <w:lang w:val="en-GB"/>
        </w:rPr>
        <w:br w:type="page"/>
      </w:r>
    </w:p>
    <w:p w14:paraId="7306E275" w14:textId="08124DEB" w:rsidR="00F622F7" w:rsidRPr="00FD5340" w:rsidRDefault="00F622F7">
      <w:pPr>
        <w:rPr>
          <w:rFonts w:ascii="Arial" w:hAnsi="Arial" w:cs="Arial"/>
          <w:b/>
          <w:bCs/>
          <w:color w:val="000000" w:themeColor="text1"/>
          <w:lang w:val="en-GB"/>
        </w:rPr>
      </w:pPr>
      <w:r w:rsidRPr="00FD5340">
        <w:rPr>
          <w:rFonts w:ascii="Arial" w:hAnsi="Arial" w:cs="Arial"/>
          <w:b/>
          <w:bCs/>
          <w:color w:val="000000" w:themeColor="text1"/>
          <w:lang w:val="en-GB"/>
        </w:rPr>
        <w:lastRenderedPageBreak/>
        <w:t>References</w:t>
      </w:r>
    </w:p>
    <w:p w14:paraId="3A0C3D8A" w14:textId="02A19780" w:rsidR="00F622F7" w:rsidRDefault="00F622F7">
      <w:pPr>
        <w:rPr>
          <w:rFonts w:ascii="Arial" w:hAnsi="Arial" w:cs="Arial"/>
          <w:color w:val="000000" w:themeColor="text1"/>
          <w:lang w:val="en-GB"/>
        </w:rPr>
      </w:pPr>
    </w:p>
    <w:p w14:paraId="0C3DBE1A" w14:textId="1617E695" w:rsidR="00F622F7" w:rsidRDefault="00F622F7">
      <w:pPr>
        <w:rPr>
          <w:rFonts w:ascii="Arial" w:hAnsi="Arial" w:cs="Arial"/>
          <w:color w:val="000000" w:themeColor="text1"/>
          <w:lang w:val="en-GB"/>
        </w:rPr>
      </w:pPr>
    </w:p>
    <w:p w14:paraId="4A9C82CD" w14:textId="77777777" w:rsidR="00F622F7" w:rsidRDefault="00F622F7" w:rsidP="00F622F7">
      <w:pPr>
        <w:spacing w:line="276" w:lineRule="auto"/>
        <w:jc w:val="both"/>
        <w:rPr>
          <w:rFonts w:ascii="Arial" w:hAnsi="Arial" w:cs="Arial"/>
          <w:color w:val="000000" w:themeColor="text1"/>
        </w:rPr>
      </w:pPr>
      <w:r w:rsidRPr="00C8031B">
        <w:rPr>
          <w:rFonts w:ascii="Arial" w:hAnsi="Arial" w:cs="Arial"/>
          <w:color w:val="000000" w:themeColor="text1"/>
        </w:rPr>
        <w:t xml:space="preserve">ICO (2021). Information Commissioners Office – Guide to the General Data Protection Regulation – Security. Available from: </w:t>
      </w:r>
      <w:r w:rsidRPr="00FE11F1">
        <w:rPr>
          <w:rFonts w:ascii="Arial" w:hAnsi="Arial" w:cs="Arial"/>
          <w:color w:val="000000" w:themeColor="text1"/>
        </w:rPr>
        <w:t>https://ico.org.uk/for-organisations/guide-to-data-protection/guide-to-the-general-data-protection-regulation-gdpr/security</w:t>
      </w:r>
      <w:r w:rsidRPr="00C8031B">
        <w:rPr>
          <w:rFonts w:ascii="Arial" w:hAnsi="Arial" w:cs="Arial"/>
          <w:color w:val="000000" w:themeColor="text1"/>
        </w:rPr>
        <w:t xml:space="preserve"> [Accessed 09 December 2021].</w:t>
      </w:r>
    </w:p>
    <w:p w14:paraId="2DF5A8A3" w14:textId="2365ABD0" w:rsidR="00F622F7" w:rsidRDefault="00F622F7">
      <w:pPr>
        <w:rPr>
          <w:rFonts w:ascii="Arial" w:hAnsi="Arial" w:cs="Arial"/>
          <w:color w:val="000000" w:themeColor="text1"/>
          <w:lang w:val="en-GB"/>
        </w:rPr>
      </w:pPr>
    </w:p>
    <w:p w14:paraId="0E7D1B7D" w14:textId="47F81D47" w:rsidR="00F622F7" w:rsidRDefault="00F622F7">
      <w:pPr>
        <w:rPr>
          <w:rFonts w:ascii="Arial" w:hAnsi="Arial" w:cs="Arial"/>
          <w:color w:val="000000" w:themeColor="text1"/>
          <w:lang w:val="en-GB"/>
        </w:rPr>
      </w:pPr>
    </w:p>
    <w:p w14:paraId="14880CA1" w14:textId="77777777" w:rsidR="00F622F7" w:rsidRDefault="00F622F7">
      <w:pPr>
        <w:rPr>
          <w:rFonts w:ascii="Arial" w:hAnsi="Arial" w:cs="Arial"/>
          <w:color w:val="000000" w:themeColor="text1"/>
          <w:lang w:val="en-GB"/>
        </w:rPr>
      </w:pPr>
    </w:p>
    <w:p w14:paraId="34147769" w14:textId="1035CA05" w:rsidR="00F622F7" w:rsidRDefault="00F622F7">
      <w:pPr>
        <w:rPr>
          <w:rFonts w:ascii="Arial" w:hAnsi="Arial" w:cs="Arial"/>
          <w:color w:val="000000" w:themeColor="text1"/>
          <w:lang w:val="en-GB"/>
        </w:rPr>
      </w:pPr>
    </w:p>
    <w:p w14:paraId="7A93D13E" w14:textId="77777777" w:rsidR="00F622F7" w:rsidRPr="00062803" w:rsidRDefault="00F622F7">
      <w:pPr>
        <w:rPr>
          <w:rFonts w:ascii="Arial" w:hAnsi="Arial" w:cs="Arial"/>
          <w:color w:val="000000" w:themeColor="text1"/>
          <w:lang w:val="en-GB"/>
        </w:rPr>
      </w:pPr>
    </w:p>
    <w:sectPr w:rsidR="00F622F7" w:rsidRPr="00062803">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9FBBB" w14:textId="77777777" w:rsidR="002B1FA3" w:rsidRDefault="002B1FA3" w:rsidP="00062803">
      <w:r>
        <w:separator/>
      </w:r>
    </w:p>
  </w:endnote>
  <w:endnote w:type="continuationSeparator" w:id="0">
    <w:p w14:paraId="3F19C254" w14:textId="77777777" w:rsidR="002B1FA3" w:rsidRDefault="002B1FA3" w:rsidP="00062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8BAD" w14:textId="77777777" w:rsidR="00062803" w:rsidRDefault="00062803">
    <w:pPr>
      <w:pStyle w:val="Footer"/>
    </w:pPr>
    <w:r>
      <w:rPr>
        <w:noProof/>
      </w:rPr>
      <mc:AlternateContent>
        <mc:Choice Requires="wps">
          <w:drawing>
            <wp:anchor distT="0" distB="0" distL="0" distR="0" simplePos="0" relativeHeight="251659264" behindDoc="0" locked="0" layoutInCell="1" allowOverlap="1" wp14:anchorId="511C5EC0" wp14:editId="486BD0AE">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F1CBEE" w14:textId="77777777" w:rsidR="00062803" w:rsidRPr="00062803" w:rsidRDefault="00062803">
                          <w:pPr>
                            <w:rPr>
                              <w:rFonts w:ascii="Calibri" w:eastAsia="Calibri" w:hAnsi="Calibri" w:cs="Calibri"/>
                              <w:color w:val="000000"/>
                              <w:sz w:val="14"/>
                              <w:szCs w:val="14"/>
                            </w:rPr>
                          </w:pPr>
                          <w:r w:rsidRPr="0006280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11C5EC0"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72F1CBEE" w14:textId="77777777" w:rsidR="00062803" w:rsidRPr="00062803" w:rsidRDefault="00062803">
                    <w:pPr>
                      <w:rPr>
                        <w:rFonts w:ascii="Calibri" w:eastAsia="Calibri" w:hAnsi="Calibri" w:cs="Calibri"/>
                        <w:color w:val="000000"/>
                        <w:sz w:val="14"/>
                        <w:szCs w:val="14"/>
                      </w:rPr>
                    </w:pPr>
                    <w:r w:rsidRPr="00062803">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0440" w14:textId="77777777" w:rsidR="00062803" w:rsidRDefault="00062803">
    <w:pPr>
      <w:pStyle w:val="Footer"/>
    </w:pPr>
    <w:r>
      <w:rPr>
        <w:noProof/>
      </w:rPr>
      <mc:AlternateContent>
        <mc:Choice Requires="wps">
          <w:drawing>
            <wp:anchor distT="0" distB="0" distL="0" distR="0" simplePos="0" relativeHeight="251660288" behindDoc="0" locked="0" layoutInCell="1" allowOverlap="1" wp14:anchorId="6B317063" wp14:editId="62B16340">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8321A5" w14:textId="77777777" w:rsidR="00062803" w:rsidRPr="00062803" w:rsidRDefault="00062803">
                          <w:pPr>
                            <w:rPr>
                              <w:rFonts w:ascii="Calibri" w:eastAsia="Calibri" w:hAnsi="Calibri" w:cs="Calibri"/>
                              <w:color w:val="000000"/>
                              <w:sz w:val="14"/>
                              <w:szCs w:val="14"/>
                            </w:rPr>
                          </w:pPr>
                          <w:r w:rsidRPr="0006280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B317063"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688321A5" w14:textId="77777777" w:rsidR="00062803" w:rsidRPr="00062803" w:rsidRDefault="00062803">
                    <w:pPr>
                      <w:rPr>
                        <w:rFonts w:ascii="Calibri" w:eastAsia="Calibri" w:hAnsi="Calibri" w:cs="Calibri"/>
                        <w:color w:val="000000"/>
                        <w:sz w:val="14"/>
                        <w:szCs w:val="14"/>
                      </w:rPr>
                    </w:pPr>
                    <w:r w:rsidRPr="00062803">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6694" w14:textId="77777777" w:rsidR="00062803" w:rsidRDefault="00062803">
    <w:pPr>
      <w:pStyle w:val="Footer"/>
    </w:pPr>
    <w:r>
      <w:rPr>
        <w:noProof/>
      </w:rPr>
      <mc:AlternateContent>
        <mc:Choice Requires="wps">
          <w:drawing>
            <wp:anchor distT="0" distB="0" distL="0" distR="0" simplePos="0" relativeHeight="251658240" behindDoc="0" locked="0" layoutInCell="1" allowOverlap="1" wp14:anchorId="4A396DA2" wp14:editId="182FC276">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43DDD7" w14:textId="77777777" w:rsidR="00062803" w:rsidRPr="00062803" w:rsidRDefault="00062803">
                          <w:pPr>
                            <w:rPr>
                              <w:rFonts w:ascii="Calibri" w:eastAsia="Calibri" w:hAnsi="Calibri" w:cs="Calibri"/>
                              <w:color w:val="000000"/>
                              <w:sz w:val="14"/>
                              <w:szCs w:val="14"/>
                            </w:rPr>
                          </w:pPr>
                          <w:r w:rsidRPr="0006280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A396DA2"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7B43DDD7" w14:textId="77777777" w:rsidR="00062803" w:rsidRPr="00062803" w:rsidRDefault="00062803">
                    <w:pPr>
                      <w:rPr>
                        <w:rFonts w:ascii="Calibri" w:eastAsia="Calibri" w:hAnsi="Calibri" w:cs="Calibri"/>
                        <w:color w:val="000000"/>
                        <w:sz w:val="14"/>
                        <w:szCs w:val="14"/>
                      </w:rPr>
                    </w:pPr>
                    <w:r w:rsidRPr="00062803">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C5148" w14:textId="77777777" w:rsidR="002B1FA3" w:rsidRDefault="002B1FA3" w:rsidP="00062803">
      <w:r>
        <w:separator/>
      </w:r>
    </w:p>
  </w:footnote>
  <w:footnote w:type="continuationSeparator" w:id="0">
    <w:p w14:paraId="65B17911" w14:textId="77777777" w:rsidR="002B1FA3" w:rsidRDefault="002B1FA3" w:rsidP="00062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F394" w14:textId="77777777" w:rsidR="00062803" w:rsidRDefault="000628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ECD7" w14:textId="77777777" w:rsidR="00062803" w:rsidRDefault="000628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8EF3" w14:textId="77777777" w:rsidR="00062803" w:rsidRDefault="000628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284"/>
    <w:multiLevelType w:val="multilevel"/>
    <w:tmpl w:val="54EC4BC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12BE3943"/>
    <w:multiLevelType w:val="hybridMultilevel"/>
    <w:tmpl w:val="239C66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B45F73"/>
    <w:multiLevelType w:val="hybridMultilevel"/>
    <w:tmpl w:val="5C689CEC"/>
    <w:lvl w:ilvl="0" w:tplc="8C92504A">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C7566C"/>
    <w:multiLevelType w:val="hybridMultilevel"/>
    <w:tmpl w:val="45E821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03"/>
    <w:rsid w:val="00062803"/>
    <w:rsid w:val="001B2DD1"/>
    <w:rsid w:val="0020668B"/>
    <w:rsid w:val="00292AF1"/>
    <w:rsid w:val="002B1FA3"/>
    <w:rsid w:val="0056244D"/>
    <w:rsid w:val="005C461E"/>
    <w:rsid w:val="00767B13"/>
    <w:rsid w:val="007955A9"/>
    <w:rsid w:val="008A6D53"/>
    <w:rsid w:val="008C1CD6"/>
    <w:rsid w:val="009728E2"/>
    <w:rsid w:val="009E5796"/>
    <w:rsid w:val="00A52C77"/>
    <w:rsid w:val="00AD2993"/>
    <w:rsid w:val="00BF3DD8"/>
    <w:rsid w:val="00C33B1D"/>
    <w:rsid w:val="00F622F7"/>
    <w:rsid w:val="00FD53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D2650"/>
  <w15:chartTrackingRefBased/>
  <w15:docId w15:val="{BA655748-5F15-FE4A-B7E1-D2791907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62803"/>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803"/>
    <w:pPr>
      <w:tabs>
        <w:tab w:val="center" w:pos="4513"/>
        <w:tab w:val="right" w:pos="9026"/>
      </w:tabs>
    </w:pPr>
  </w:style>
  <w:style w:type="character" w:customStyle="1" w:styleId="HeaderChar">
    <w:name w:val="Header Char"/>
    <w:basedOn w:val="DefaultParagraphFont"/>
    <w:link w:val="Header"/>
    <w:uiPriority w:val="99"/>
    <w:rsid w:val="00062803"/>
  </w:style>
  <w:style w:type="paragraph" w:styleId="Footer">
    <w:name w:val="footer"/>
    <w:basedOn w:val="Normal"/>
    <w:link w:val="FooterChar"/>
    <w:uiPriority w:val="99"/>
    <w:unhideWhenUsed/>
    <w:rsid w:val="00062803"/>
    <w:pPr>
      <w:tabs>
        <w:tab w:val="center" w:pos="4513"/>
        <w:tab w:val="right" w:pos="9026"/>
      </w:tabs>
    </w:pPr>
  </w:style>
  <w:style w:type="character" w:customStyle="1" w:styleId="FooterChar">
    <w:name w:val="Footer Char"/>
    <w:basedOn w:val="DefaultParagraphFont"/>
    <w:link w:val="Footer"/>
    <w:uiPriority w:val="99"/>
    <w:rsid w:val="00062803"/>
  </w:style>
  <w:style w:type="character" w:customStyle="1" w:styleId="Heading4Char">
    <w:name w:val="Heading 4 Char"/>
    <w:basedOn w:val="DefaultParagraphFont"/>
    <w:link w:val="Heading4"/>
    <w:uiPriority w:val="9"/>
    <w:rsid w:val="00062803"/>
    <w:rPr>
      <w:rFonts w:ascii="Times New Roman" w:eastAsia="Times New Roman" w:hAnsi="Times New Roman" w:cs="Times New Roman"/>
      <w:b/>
      <w:bCs/>
      <w:lang w:eastAsia="en-GB"/>
    </w:rPr>
  </w:style>
  <w:style w:type="paragraph" w:styleId="NormalWeb">
    <w:name w:val="Normal (Web)"/>
    <w:basedOn w:val="Normal"/>
    <w:uiPriority w:val="99"/>
    <w:unhideWhenUsed/>
    <w:rsid w:val="0006280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62803"/>
  </w:style>
  <w:style w:type="character" w:styleId="Hyperlink">
    <w:name w:val="Hyperlink"/>
    <w:basedOn w:val="DefaultParagraphFont"/>
    <w:uiPriority w:val="99"/>
    <w:unhideWhenUsed/>
    <w:rsid w:val="00062803"/>
    <w:rPr>
      <w:color w:val="0000FF"/>
      <w:u w:val="single"/>
    </w:rPr>
  </w:style>
  <w:style w:type="paragraph" w:styleId="ListParagraph">
    <w:name w:val="List Paragraph"/>
    <w:basedOn w:val="Normal"/>
    <w:uiPriority w:val="34"/>
    <w:qFormat/>
    <w:rsid w:val="00062803"/>
    <w:pPr>
      <w:ind w:left="720"/>
      <w:contextualSpacing/>
    </w:pPr>
  </w:style>
  <w:style w:type="character" w:styleId="UnresolvedMention">
    <w:name w:val="Unresolved Mention"/>
    <w:basedOn w:val="DefaultParagraphFont"/>
    <w:uiPriority w:val="99"/>
    <w:semiHidden/>
    <w:unhideWhenUsed/>
    <w:rsid w:val="008A6D53"/>
    <w:rPr>
      <w:color w:val="605E5C"/>
      <w:shd w:val="clear" w:color="auto" w:fill="E1DFDD"/>
    </w:rPr>
  </w:style>
  <w:style w:type="character" w:styleId="Emphasis">
    <w:name w:val="Emphasis"/>
    <w:basedOn w:val="DefaultParagraphFont"/>
    <w:uiPriority w:val="20"/>
    <w:qFormat/>
    <w:rsid w:val="008C1CD6"/>
    <w:rPr>
      <w:i/>
      <w:iCs/>
    </w:rPr>
  </w:style>
  <w:style w:type="character" w:styleId="FollowedHyperlink">
    <w:name w:val="FollowedHyperlink"/>
    <w:basedOn w:val="DefaultParagraphFont"/>
    <w:uiPriority w:val="99"/>
    <w:semiHidden/>
    <w:unhideWhenUsed/>
    <w:rsid w:val="00292A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405">
      <w:bodyDiv w:val="1"/>
      <w:marLeft w:val="0"/>
      <w:marRight w:val="0"/>
      <w:marTop w:val="0"/>
      <w:marBottom w:val="0"/>
      <w:divBdr>
        <w:top w:val="none" w:sz="0" w:space="0" w:color="auto"/>
        <w:left w:val="none" w:sz="0" w:space="0" w:color="auto"/>
        <w:bottom w:val="none" w:sz="0" w:space="0" w:color="auto"/>
        <w:right w:val="none" w:sz="0" w:space="0" w:color="auto"/>
      </w:divBdr>
      <w:divsChild>
        <w:div w:id="625161976">
          <w:marLeft w:val="0"/>
          <w:marRight w:val="0"/>
          <w:marTop w:val="0"/>
          <w:marBottom w:val="0"/>
          <w:divBdr>
            <w:top w:val="none" w:sz="0" w:space="0" w:color="auto"/>
            <w:left w:val="none" w:sz="0" w:space="0" w:color="auto"/>
            <w:bottom w:val="none" w:sz="0" w:space="0" w:color="auto"/>
            <w:right w:val="none" w:sz="0" w:space="0" w:color="auto"/>
          </w:divBdr>
        </w:div>
        <w:div w:id="1793085085">
          <w:marLeft w:val="0"/>
          <w:marRight w:val="0"/>
          <w:marTop w:val="0"/>
          <w:marBottom w:val="0"/>
          <w:divBdr>
            <w:top w:val="none" w:sz="0" w:space="0" w:color="auto"/>
            <w:left w:val="none" w:sz="0" w:space="0" w:color="auto"/>
            <w:bottom w:val="none" w:sz="0" w:space="0" w:color="auto"/>
            <w:right w:val="none" w:sz="0" w:space="0" w:color="auto"/>
          </w:divBdr>
        </w:div>
        <w:div w:id="451023713">
          <w:marLeft w:val="0"/>
          <w:marRight w:val="0"/>
          <w:marTop w:val="0"/>
          <w:marBottom w:val="0"/>
          <w:divBdr>
            <w:top w:val="none" w:sz="0" w:space="0" w:color="auto"/>
            <w:left w:val="none" w:sz="0" w:space="0" w:color="auto"/>
            <w:bottom w:val="single" w:sz="6" w:space="0" w:color="D3D3D3"/>
            <w:right w:val="none" w:sz="0" w:space="0" w:color="auto"/>
          </w:divBdr>
          <w:divsChild>
            <w:div w:id="1963151207">
              <w:marLeft w:val="0"/>
              <w:marRight w:val="0"/>
              <w:marTop w:val="0"/>
              <w:marBottom w:val="0"/>
              <w:divBdr>
                <w:top w:val="none" w:sz="0" w:space="0" w:color="auto"/>
                <w:left w:val="none" w:sz="0" w:space="0" w:color="auto"/>
                <w:bottom w:val="none" w:sz="0" w:space="0" w:color="auto"/>
                <w:right w:val="none" w:sz="0" w:space="0" w:color="auto"/>
              </w:divBdr>
            </w:div>
            <w:div w:id="1082752933">
              <w:marLeft w:val="0"/>
              <w:marRight w:val="0"/>
              <w:marTop w:val="0"/>
              <w:marBottom w:val="0"/>
              <w:divBdr>
                <w:top w:val="none" w:sz="0" w:space="0" w:color="auto"/>
                <w:left w:val="none" w:sz="0" w:space="0" w:color="auto"/>
                <w:bottom w:val="none" w:sz="0" w:space="0" w:color="auto"/>
                <w:right w:val="none" w:sz="0" w:space="0" w:color="auto"/>
              </w:divBdr>
            </w:div>
          </w:divsChild>
        </w:div>
        <w:div w:id="964431232">
          <w:marLeft w:val="0"/>
          <w:marRight w:val="0"/>
          <w:marTop w:val="0"/>
          <w:marBottom w:val="0"/>
          <w:divBdr>
            <w:top w:val="none" w:sz="0" w:space="0" w:color="auto"/>
            <w:left w:val="none" w:sz="0" w:space="0" w:color="auto"/>
            <w:bottom w:val="single" w:sz="6" w:space="0" w:color="D3D3D3"/>
            <w:right w:val="none" w:sz="0" w:space="0" w:color="auto"/>
          </w:divBdr>
          <w:divsChild>
            <w:div w:id="1991396269">
              <w:marLeft w:val="0"/>
              <w:marRight w:val="0"/>
              <w:marTop w:val="0"/>
              <w:marBottom w:val="0"/>
              <w:divBdr>
                <w:top w:val="none" w:sz="0" w:space="0" w:color="auto"/>
                <w:left w:val="none" w:sz="0" w:space="0" w:color="auto"/>
                <w:bottom w:val="none" w:sz="0" w:space="0" w:color="auto"/>
                <w:right w:val="none" w:sz="0" w:space="0" w:color="auto"/>
              </w:divBdr>
            </w:div>
            <w:div w:id="1013923225">
              <w:marLeft w:val="0"/>
              <w:marRight w:val="0"/>
              <w:marTop w:val="0"/>
              <w:marBottom w:val="0"/>
              <w:divBdr>
                <w:top w:val="none" w:sz="0" w:space="0" w:color="auto"/>
                <w:left w:val="none" w:sz="0" w:space="0" w:color="auto"/>
                <w:bottom w:val="none" w:sz="0" w:space="0" w:color="auto"/>
                <w:right w:val="none" w:sz="0" w:space="0" w:color="auto"/>
              </w:divBdr>
            </w:div>
          </w:divsChild>
        </w:div>
        <w:div w:id="1102340530">
          <w:marLeft w:val="0"/>
          <w:marRight w:val="0"/>
          <w:marTop w:val="0"/>
          <w:marBottom w:val="0"/>
          <w:divBdr>
            <w:top w:val="none" w:sz="0" w:space="0" w:color="auto"/>
            <w:left w:val="none" w:sz="0" w:space="0" w:color="auto"/>
            <w:bottom w:val="single" w:sz="6" w:space="0" w:color="D3D3D3"/>
            <w:right w:val="none" w:sz="0" w:space="0" w:color="auto"/>
          </w:divBdr>
          <w:divsChild>
            <w:div w:id="1736274141">
              <w:marLeft w:val="0"/>
              <w:marRight w:val="0"/>
              <w:marTop w:val="0"/>
              <w:marBottom w:val="0"/>
              <w:divBdr>
                <w:top w:val="none" w:sz="0" w:space="0" w:color="auto"/>
                <w:left w:val="none" w:sz="0" w:space="0" w:color="auto"/>
                <w:bottom w:val="none" w:sz="0" w:space="0" w:color="auto"/>
                <w:right w:val="none" w:sz="0" w:space="0" w:color="auto"/>
              </w:divBdr>
            </w:div>
            <w:div w:id="54593381">
              <w:marLeft w:val="0"/>
              <w:marRight w:val="0"/>
              <w:marTop w:val="0"/>
              <w:marBottom w:val="0"/>
              <w:divBdr>
                <w:top w:val="none" w:sz="0" w:space="0" w:color="auto"/>
                <w:left w:val="none" w:sz="0" w:space="0" w:color="auto"/>
                <w:bottom w:val="none" w:sz="0" w:space="0" w:color="auto"/>
                <w:right w:val="none" w:sz="0" w:space="0" w:color="auto"/>
              </w:divBdr>
            </w:div>
          </w:divsChild>
        </w:div>
        <w:div w:id="515971298">
          <w:marLeft w:val="0"/>
          <w:marRight w:val="0"/>
          <w:marTop w:val="0"/>
          <w:marBottom w:val="0"/>
          <w:divBdr>
            <w:top w:val="none" w:sz="0" w:space="0" w:color="auto"/>
            <w:left w:val="none" w:sz="0" w:space="0" w:color="auto"/>
            <w:bottom w:val="single" w:sz="6" w:space="0" w:color="D3D3D3"/>
            <w:right w:val="none" w:sz="0" w:space="0" w:color="auto"/>
          </w:divBdr>
          <w:divsChild>
            <w:div w:id="175777755">
              <w:marLeft w:val="0"/>
              <w:marRight w:val="0"/>
              <w:marTop w:val="0"/>
              <w:marBottom w:val="0"/>
              <w:divBdr>
                <w:top w:val="none" w:sz="0" w:space="0" w:color="auto"/>
                <w:left w:val="none" w:sz="0" w:space="0" w:color="auto"/>
                <w:bottom w:val="none" w:sz="0" w:space="0" w:color="auto"/>
                <w:right w:val="none" w:sz="0" w:space="0" w:color="auto"/>
              </w:divBdr>
            </w:div>
            <w:div w:id="375667213">
              <w:marLeft w:val="0"/>
              <w:marRight w:val="0"/>
              <w:marTop w:val="0"/>
              <w:marBottom w:val="0"/>
              <w:divBdr>
                <w:top w:val="none" w:sz="0" w:space="0" w:color="auto"/>
                <w:left w:val="none" w:sz="0" w:space="0" w:color="auto"/>
                <w:bottom w:val="none" w:sz="0" w:space="0" w:color="auto"/>
                <w:right w:val="none" w:sz="0" w:space="0" w:color="auto"/>
              </w:divBdr>
            </w:div>
          </w:divsChild>
        </w:div>
        <w:div w:id="1031613523">
          <w:marLeft w:val="0"/>
          <w:marRight w:val="0"/>
          <w:marTop w:val="0"/>
          <w:marBottom w:val="0"/>
          <w:divBdr>
            <w:top w:val="none" w:sz="0" w:space="0" w:color="auto"/>
            <w:left w:val="none" w:sz="0" w:space="0" w:color="auto"/>
            <w:bottom w:val="single" w:sz="6" w:space="0" w:color="D3D3D3"/>
            <w:right w:val="none" w:sz="0" w:space="0" w:color="auto"/>
          </w:divBdr>
          <w:divsChild>
            <w:div w:id="426115439">
              <w:marLeft w:val="0"/>
              <w:marRight w:val="0"/>
              <w:marTop w:val="0"/>
              <w:marBottom w:val="0"/>
              <w:divBdr>
                <w:top w:val="none" w:sz="0" w:space="0" w:color="auto"/>
                <w:left w:val="none" w:sz="0" w:space="0" w:color="auto"/>
                <w:bottom w:val="none" w:sz="0" w:space="0" w:color="auto"/>
                <w:right w:val="none" w:sz="0" w:space="0" w:color="auto"/>
              </w:divBdr>
            </w:div>
            <w:div w:id="1956517684">
              <w:marLeft w:val="0"/>
              <w:marRight w:val="0"/>
              <w:marTop w:val="0"/>
              <w:marBottom w:val="0"/>
              <w:divBdr>
                <w:top w:val="none" w:sz="0" w:space="0" w:color="auto"/>
                <w:left w:val="none" w:sz="0" w:space="0" w:color="auto"/>
                <w:bottom w:val="none" w:sz="0" w:space="0" w:color="auto"/>
                <w:right w:val="none" w:sz="0" w:space="0" w:color="auto"/>
              </w:divBdr>
            </w:div>
          </w:divsChild>
        </w:div>
        <w:div w:id="1915628887">
          <w:marLeft w:val="0"/>
          <w:marRight w:val="0"/>
          <w:marTop w:val="0"/>
          <w:marBottom w:val="0"/>
          <w:divBdr>
            <w:top w:val="none" w:sz="0" w:space="0" w:color="auto"/>
            <w:left w:val="none" w:sz="0" w:space="0" w:color="auto"/>
            <w:bottom w:val="none" w:sz="0" w:space="0" w:color="auto"/>
            <w:right w:val="none" w:sz="0" w:space="0" w:color="auto"/>
          </w:divBdr>
          <w:divsChild>
            <w:div w:id="2026512862">
              <w:marLeft w:val="0"/>
              <w:marRight w:val="0"/>
              <w:marTop w:val="0"/>
              <w:marBottom w:val="0"/>
              <w:divBdr>
                <w:top w:val="none" w:sz="0" w:space="0" w:color="auto"/>
                <w:left w:val="none" w:sz="0" w:space="0" w:color="auto"/>
                <w:bottom w:val="none" w:sz="0" w:space="0" w:color="auto"/>
                <w:right w:val="none" w:sz="0" w:space="0" w:color="auto"/>
              </w:divBdr>
            </w:div>
            <w:div w:id="13437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84">
      <w:bodyDiv w:val="1"/>
      <w:marLeft w:val="0"/>
      <w:marRight w:val="0"/>
      <w:marTop w:val="0"/>
      <w:marBottom w:val="0"/>
      <w:divBdr>
        <w:top w:val="none" w:sz="0" w:space="0" w:color="auto"/>
        <w:left w:val="none" w:sz="0" w:space="0" w:color="auto"/>
        <w:bottom w:val="none" w:sz="0" w:space="0" w:color="auto"/>
        <w:right w:val="none" w:sz="0" w:space="0" w:color="auto"/>
      </w:divBdr>
    </w:div>
    <w:div w:id="232012338">
      <w:bodyDiv w:val="1"/>
      <w:marLeft w:val="0"/>
      <w:marRight w:val="0"/>
      <w:marTop w:val="0"/>
      <w:marBottom w:val="0"/>
      <w:divBdr>
        <w:top w:val="none" w:sz="0" w:space="0" w:color="auto"/>
        <w:left w:val="none" w:sz="0" w:space="0" w:color="auto"/>
        <w:bottom w:val="none" w:sz="0" w:space="0" w:color="auto"/>
        <w:right w:val="none" w:sz="0" w:space="0" w:color="auto"/>
      </w:divBdr>
    </w:div>
    <w:div w:id="842471621">
      <w:bodyDiv w:val="1"/>
      <w:marLeft w:val="0"/>
      <w:marRight w:val="0"/>
      <w:marTop w:val="0"/>
      <w:marBottom w:val="0"/>
      <w:divBdr>
        <w:top w:val="none" w:sz="0" w:space="0" w:color="auto"/>
        <w:left w:val="none" w:sz="0" w:space="0" w:color="auto"/>
        <w:bottom w:val="none" w:sz="0" w:space="0" w:color="auto"/>
        <w:right w:val="none" w:sz="0" w:space="0" w:color="auto"/>
      </w:divBdr>
    </w:div>
    <w:div w:id="1276789184">
      <w:bodyDiv w:val="1"/>
      <w:marLeft w:val="0"/>
      <w:marRight w:val="0"/>
      <w:marTop w:val="0"/>
      <w:marBottom w:val="0"/>
      <w:divBdr>
        <w:top w:val="none" w:sz="0" w:space="0" w:color="auto"/>
        <w:left w:val="none" w:sz="0" w:space="0" w:color="auto"/>
        <w:bottom w:val="none" w:sz="0" w:space="0" w:color="auto"/>
        <w:right w:val="none" w:sz="0" w:space="0" w:color="auto"/>
      </w:divBdr>
    </w:div>
    <w:div w:id="1490903658">
      <w:bodyDiv w:val="1"/>
      <w:marLeft w:val="0"/>
      <w:marRight w:val="0"/>
      <w:marTop w:val="0"/>
      <w:marBottom w:val="0"/>
      <w:divBdr>
        <w:top w:val="none" w:sz="0" w:space="0" w:color="auto"/>
        <w:left w:val="none" w:sz="0" w:space="0" w:color="auto"/>
        <w:bottom w:val="none" w:sz="0" w:space="0" w:color="auto"/>
        <w:right w:val="none" w:sz="0" w:space="0" w:color="auto"/>
      </w:divBdr>
    </w:div>
    <w:div w:id="180395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pci_security/standards_overview" TargetMode="External"/><Relationship Id="rId13" Type="http://schemas.openxmlformats.org/officeDocument/2006/relationships/hyperlink" Target="https://www.pcisecuritystandards.org/pci_security/maintaining_payment_security"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co.org.uk/for-organisations/guide-to-data-protection/guide-to-the-general-data-protection-regulation-gdpr/" TargetMode="External"/><Relationship Id="rId12" Type="http://schemas.openxmlformats.org/officeDocument/2006/relationships/hyperlink" Target="https://itstillworks.com/do-tell-website-pci-compliant-5968912.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ivacycompliancehub.com/gdpr-resources/data-protection-act-vs-gdpr-getting-to-grips-with-the-chang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2gdpr.com/39532174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hipaaguide.net/hipaa-for-dummies/" TargetMode="External"/><Relationship Id="rId14" Type="http://schemas.openxmlformats.org/officeDocument/2006/relationships/hyperlink" Target="https://www.pcisecuritystandards.org/pci_security/maintaining_payment_secur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13</cp:revision>
  <dcterms:created xsi:type="dcterms:W3CDTF">2022-01-15T19:11:00Z</dcterms:created>
  <dcterms:modified xsi:type="dcterms:W3CDTF">2022-01-16T13:21:00Z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2022-01-15T19:11:04Z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205cd5f3-9f9e-46ff-bafc-68bed23901b7</vt:lpwstr>
  </property>
  <property fmtid="{D5CDD505-2E9C-101B-9397-08002B2CF9AE}" pid="11" name="MSIP_Label_0359f705-2ba0-454b-9cfc-6ce5bcaac040_ContentBits">
    <vt:lpwstr>2</vt:lpwstr>
  </property>
</Properties>
</file>