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88C49" w14:textId="77777777" w:rsidR="00CE2149" w:rsidRDefault="00CE2149" w:rsidP="00CE2149">
      <w:pPr>
        <w:jc w:val="center"/>
        <w:rPr>
          <w:rFonts w:asciiTheme="majorHAnsi" w:hAnsiTheme="majorHAnsi" w:cstheme="majorHAnsi"/>
          <w:sz w:val="32"/>
          <w:szCs w:val="32"/>
        </w:rPr>
      </w:pPr>
    </w:p>
    <w:p w14:paraId="5EEAB6C4" w14:textId="77777777" w:rsidR="00CE2149" w:rsidRDefault="00CE2149" w:rsidP="00CE2149">
      <w:pPr>
        <w:jc w:val="center"/>
        <w:rPr>
          <w:rFonts w:asciiTheme="majorHAnsi" w:hAnsiTheme="majorHAnsi" w:cstheme="majorHAnsi"/>
          <w:sz w:val="32"/>
          <w:szCs w:val="32"/>
        </w:rPr>
      </w:pPr>
    </w:p>
    <w:p w14:paraId="6D726CC5" w14:textId="77777777" w:rsidR="00CE2149" w:rsidRDefault="00CE2149" w:rsidP="00CE2149">
      <w:pPr>
        <w:jc w:val="center"/>
        <w:rPr>
          <w:rFonts w:asciiTheme="majorHAnsi" w:hAnsiTheme="majorHAnsi" w:cstheme="majorHAnsi"/>
          <w:sz w:val="32"/>
          <w:szCs w:val="32"/>
        </w:rPr>
      </w:pPr>
    </w:p>
    <w:p w14:paraId="59C3AD2A" w14:textId="77777777" w:rsidR="00CE2149" w:rsidRDefault="00CE2149" w:rsidP="00CE2149">
      <w:pPr>
        <w:jc w:val="center"/>
        <w:rPr>
          <w:rFonts w:asciiTheme="majorHAnsi" w:hAnsiTheme="majorHAnsi" w:cstheme="majorHAnsi"/>
          <w:sz w:val="32"/>
          <w:szCs w:val="32"/>
        </w:rPr>
      </w:pPr>
    </w:p>
    <w:p w14:paraId="42D6F7CE" w14:textId="77777777" w:rsidR="00CE2149" w:rsidRDefault="00CE2149" w:rsidP="00CE2149">
      <w:pPr>
        <w:jc w:val="center"/>
        <w:rPr>
          <w:rFonts w:asciiTheme="majorHAnsi" w:hAnsiTheme="majorHAnsi" w:cstheme="majorHAnsi"/>
          <w:sz w:val="32"/>
          <w:szCs w:val="32"/>
        </w:rPr>
      </w:pPr>
    </w:p>
    <w:p w14:paraId="307E7BF1" w14:textId="77777777" w:rsidR="004B5C6F" w:rsidRDefault="004B5C6F" w:rsidP="00CE2149">
      <w:pPr>
        <w:jc w:val="center"/>
        <w:rPr>
          <w:rFonts w:asciiTheme="majorHAnsi" w:hAnsiTheme="majorHAnsi" w:cstheme="majorHAnsi"/>
          <w:sz w:val="32"/>
          <w:szCs w:val="32"/>
        </w:rPr>
      </w:pPr>
    </w:p>
    <w:p w14:paraId="4BED619E" w14:textId="77777777" w:rsidR="00CE2149" w:rsidRDefault="00CE2149" w:rsidP="00CE2149">
      <w:pPr>
        <w:jc w:val="center"/>
        <w:rPr>
          <w:rFonts w:asciiTheme="majorHAnsi" w:hAnsiTheme="majorHAnsi" w:cstheme="majorHAnsi"/>
          <w:sz w:val="32"/>
          <w:szCs w:val="32"/>
        </w:rPr>
      </w:pPr>
    </w:p>
    <w:p w14:paraId="6CC6C4AF" w14:textId="77777777" w:rsidR="00CE2149" w:rsidRDefault="00CE2149" w:rsidP="00CE2149">
      <w:pPr>
        <w:jc w:val="center"/>
        <w:rPr>
          <w:rFonts w:asciiTheme="majorHAnsi" w:hAnsiTheme="majorHAnsi" w:cstheme="majorHAnsi"/>
          <w:sz w:val="32"/>
          <w:szCs w:val="32"/>
        </w:rPr>
      </w:pPr>
    </w:p>
    <w:p w14:paraId="41E0F27A" w14:textId="10FB6930" w:rsidR="004B5C6F" w:rsidRDefault="004B5C6F" w:rsidP="00CE2149">
      <w:pPr>
        <w:jc w:val="center"/>
        <w:rPr>
          <w:rFonts w:asciiTheme="majorHAnsi" w:hAnsiTheme="majorHAnsi" w:cstheme="majorHAnsi"/>
          <w:sz w:val="32"/>
          <w:szCs w:val="32"/>
        </w:rPr>
      </w:pPr>
      <w:r w:rsidRPr="004B5C6F">
        <w:rPr>
          <w:rFonts w:asciiTheme="majorHAnsi" w:hAnsiTheme="majorHAnsi" w:cstheme="majorHAnsi"/>
          <w:sz w:val="32"/>
          <w:szCs w:val="32"/>
        </w:rPr>
        <w:t>Final</w:t>
      </w:r>
      <w:r>
        <w:rPr>
          <w:rFonts w:asciiTheme="majorHAnsi" w:hAnsiTheme="majorHAnsi" w:cstheme="majorHAnsi"/>
          <w:sz w:val="32"/>
          <w:szCs w:val="32"/>
        </w:rPr>
        <w:t xml:space="preserve"> </w:t>
      </w:r>
      <w:r w:rsidRPr="004B5C6F">
        <w:rPr>
          <w:rFonts w:asciiTheme="majorHAnsi" w:hAnsiTheme="majorHAnsi" w:cstheme="majorHAnsi"/>
          <w:sz w:val="32"/>
          <w:szCs w:val="32"/>
        </w:rPr>
        <w:t>Project</w:t>
      </w:r>
      <w:r>
        <w:rPr>
          <w:rFonts w:asciiTheme="majorHAnsi" w:hAnsiTheme="majorHAnsi" w:cstheme="majorHAnsi"/>
          <w:sz w:val="32"/>
          <w:szCs w:val="32"/>
        </w:rPr>
        <w:t xml:space="preserve"> </w:t>
      </w:r>
      <w:r w:rsidRPr="004B5C6F">
        <w:rPr>
          <w:rFonts w:asciiTheme="majorHAnsi" w:hAnsiTheme="majorHAnsi" w:cstheme="majorHAnsi"/>
          <w:sz w:val="32"/>
          <w:szCs w:val="32"/>
        </w:rPr>
        <w:t>Milestone</w:t>
      </w:r>
      <w:r>
        <w:rPr>
          <w:rFonts w:asciiTheme="majorHAnsi" w:hAnsiTheme="majorHAnsi" w:cstheme="majorHAnsi"/>
          <w:sz w:val="32"/>
          <w:szCs w:val="32"/>
        </w:rPr>
        <w:t xml:space="preserve"> </w:t>
      </w:r>
      <w:r w:rsidRPr="004B5C6F">
        <w:rPr>
          <w:rFonts w:asciiTheme="majorHAnsi" w:hAnsiTheme="majorHAnsi" w:cstheme="majorHAnsi"/>
          <w:sz w:val="32"/>
          <w:szCs w:val="32"/>
        </w:rPr>
        <w:t>1</w:t>
      </w:r>
    </w:p>
    <w:p w14:paraId="2CEF251D" w14:textId="7AD46984" w:rsidR="00CE2149" w:rsidRPr="008F790C" w:rsidRDefault="00CE2149" w:rsidP="00CE2149">
      <w:pPr>
        <w:jc w:val="center"/>
        <w:rPr>
          <w:rFonts w:asciiTheme="majorHAnsi" w:hAnsiTheme="majorHAnsi" w:cstheme="majorHAnsi"/>
          <w:sz w:val="32"/>
          <w:szCs w:val="32"/>
        </w:rPr>
      </w:pPr>
      <w:r w:rsidRPr="008F790C">
        <w:rPr>
          <w:rFonts w:asciiTheme="majorHAnsi" w:hAnsiTheme="majorHAnsi" w:cstheme="majorHAnsi"/>
          <w:sz w:val="32"/>
          <w:szCs w:val="32"/>
        </w:rPr>
        <w:t xml:space="preserve">R </w:t>
      </w:r>
      <w:proofErr w:type="spellStart"/>
      <w:r>
        <w:rPr>
          <w:rFonts w:asciiTheme="majorHAnsi" w:hAnsiTheme="majorHAnsi" w:cstheme="majorHAnsi" w:hint="eastAsia"/>
          <w:sz w:val="32"/>
          <w:szCs w:val="32"/>
        </w:rPr>
        <w:t>Output</w:t>
      </w:r>
      <w:r w:rsidRPr="008F790C">
        <w:rPr>
          <w:rFonts w:asciiTheme="majorHAnsi" w:hAnsiTheme="majorHAnsi" w:cstheme="majorHAnsi"/>
          <w:sz w:val="32"/>
          <w:szCs w:val="32"/>
        </w:rPr>
        <w:t>.R</w:t>
      </w:r>
      <w:proofErr w:type="spellEnd"/>
    </w:p>
    <w:p w14:paraId="6D6F9A01" w14:textId="77777777" w:rsidR="00CE2149" w:rsidRPr="008F790C" w:rsidRDefault="00CE2149" w:rsidP="00CE2149">
      <w:pPr>
        <w:jc w:val="center"/>
        <w:rPr>
          <w:rFonts w:asciiTheme="majorHAnsi" w:hAnsiTheme="majorHAnsi" w:cstheme="majorHAnsi"/>
          <w:sz w:val="32"/>
          <w:szCs w:val="32"/>
        </w:rPr>
      </w:pPr>
      <w:r w:rsidRPr="008F790C">
        <w:rPr>
          <w:rFonts w:asciiTheme="majorHAnsi" w:hAnsiTheme="majorHAnsi" w:cstheme="majorHAnsi"/>
          <w:sz w:val="32"/>
          <w:szCs w:val="32"/>
        </w:rPr>
        <w:t>Student Name: Zihan Ma</w:t>
      </w:r>
    </w:p>
    <w:p w14:paraId="6D741BB6" w14:textId="77777777" w:rsidR="00CE2149" w:rsidRPr="008F790C" w:rsidRDefault="00CE2149" w:rsidP="00CE2149">
      <w:pPr>
        <w:jc w:val="center"/>
        <w:rPr>
          <w:rFonts w:asciiTheme="majorHAnsi" w:hAnsiTheme="majorHAnsi" w:cstheme="majorHAnsi"/>
          <w:sz w:val="32"/>
          <w:szCs w:val="32"/>
        </w:rPr>
      </w:pPr>
      <w:r w:rsidRPr="008F790C">
        <w:rPr>
          <w:rFonts w:asciiTheme="majorHAnsi" w:hAnsiTheme="majorHAnsi" w:cstheme="majorHAnsi"/>
          <w:sz w:val="32"/>
          <w:szCs w:val="32"/>
        </w:rPr>
        <w:t>Class NameALY6010: Probability Theory and Introductory Statistics</w:t>
      </w:r>
    </w:p>
    <w:p w14:paraId="1A57FEFE" w14:textId="77777777" w:rsidR="00CE2149" w:rsidRDefault="00CE2149" w:rsidP="00CE2149">
      <w:pPr>
        <w:jc w:val="center"/>
        <w:rPr>
          <w:rFonts w:asciiTheme="majorHAnsi" w:hAnsiTheme="majorHAnsi" w:cstheme="majorHAnsi"/>
          <w:sz w:val="32"/>
          <w:szCs w:val="32"/>
        </w:rPr>
      </w:pPr>
      <w:r w:rsidRPr="008F790C">
        <w:rPr>
          <w:rFonts w:asciiTheme="majorHAnsi" w:hAnsiTheme="majorHAnsi" w:cstheme="majorHAnsi"/>
          <w:sz w:val="32"/>
          <w:szCs w:val="32"/>
        </w:rPr>
        <w:t xml:space="preserve">Instructor: Tom </w:t>
      </w:r>
      <w:proofErr w:type="spellStart"/>
      <w:r w:rsidRPr="008F790C">
        <w:rPr>
          <w:rFonts w:asciiTheme="majorHAnsi" w:hAnsiTheme="majorHAnsi" w:cstheme="majorHAnsi"/>
          <w:sz w:val="32"/>
          <w:szCs w:val="32"/>
        </w:rPr>
        <w:t>Breur</w:t>
      </w:r>
      <w:proofErr w:type="spellEnd"/>
    </w:p>
    <w:p w14:paraId="3CDE2313" w14:textId="77777777" w:rsidR="00CE2149" w:rsidRPr="008F790C" w:rsidRDefault="00CE2149" w:rsidP="00CE2149">
      <w:pPr>
        <w:jc w:val="center"/>
        <w:rPr>
          <w:rFonts w:asciiTheme="majorHAnsi" w:hAnsiTheme="majorHAnsi" w:cstheme="majorHAnsi"/>
          <w:sz w:val="32"/>
          <w:szCs w:val="32"/>
        </w:rPr>
      </w:pPr>
      <w:r>
        <w:rPr>
          <w:rFonts w:asciiTheme="majorHAnsi" w:hAnsiTheme="majorHAnsi" w:cstheme="majorHAnsi"/>
          <w:sz w:val="32"/>
          <w:szCs w:val="32"/>
        </w:rPr>
        <w:t>03/05/2023</w:t>
      </w:r>
    </w:p>
    <w:p w14:paraId="30F470B6" w14:textId="77777777" w:rsidR="00CE2149" w:rsidRDefault="00CE2149" w:rsidP="00CE2149">
      <w:pPr>
        <w:rPr>
          <w:rFonts w:cstheme="minorHAnsi"/>
        </w:rPr>
      </w:pPr>
    </w:p>
    <w:p w14:paraId="2C94C3AB" w14:textId="77777777" w:rsidR="00CE2149" w:rsidRDefault="00CE2149" w:rsidP="00CE2149">
      <w:pPr>
        <w:rPr>
          <w:rFonts w:cstheme="minorHAnsi"/>
        </w:rPr>
      </w:pPr>
    </w:p>
    <w:p w14:paraId="622350E2" w14:textId="77777777" w:rsidR="00CE2149" w:rsidRDefault="00CE2149" w:rsidP="00CE2149">
      <w:pPr>
        <w:rPr>
          <w:rFonts w:cstheme="minorHAnsi"/>
        </w:rPr>
      </w:pPr>
    </w:p>
    <w:p w14:paraId="7FE2DF2A" w14:textId="77777777" w:rsidR="00CE2149" w:rsidRDefault="00CE2149" w:rsidP="00CE2149">
      <w:pPr>
        <w:rPr>
          <w:rFonts w:cstheme="minorHAnsi"/>
        </w:rPr>
      </w:pPr>
    </w:p>
    <w:p w14:paraId="3D985222" w14:textId="77777777" w:rsidR="00CE2149" w:rsidRDefault="00CE2149" w:rsidP="00CE2149">
      <w:pPr>
        <w:rPr>
          <w:rFonts w:cstheme="minorHAnsi"/>
        </w:rPr>
      </w:pPr>
    </w:p>
    <w:p w14:paraId="1793B034" w14:textId="77777777" w:rsidR="00CE2149" w:rsidRDefault="00CE2149" w:rsidP="00CE2149">
      <w:pPr>
        <w:rPr>
          <w:rFonts w:cstheme="minorHAnsi"/>
        </w:rPr>
      </w:pPr>
    </w:p>
    <w:p w14:paraId="17DB8A2B" w14:textId="77777777" w:rsidR="00CE2149" w:rsidRDefault="00CE2149" w:rsidP="00CE2149">
      <w:pPr>
        <w:rPr>
          <w:rFonts w:cstheme="minorHAnsi"/>
        </w:rPr>
      </w:pPr>
    </w:p>
    <w:p w14:paraId="5C504DD7" w14:textId="77777777" w:rsidR="00CE2149" w:rsidRDefault="00CE2149" w:rsidP="00CE2149">
      <w:pPr>
        <w:rPr>
          <w:rFonts w:cstheme="minorHAnsi"/>
          <w:sz w:val="28"/>
          <w:szCs w:val="28"/>
        </w:rPr>
      </w:pPr>
    </w:p>
    <w:p w14:paraId="0FC7101E" w14:textId="77777777" w:rsidR="00CE2149" w:rsidRDefault="00CE2149" w:rsidP="00CE2149">
      <w:pPr>
        <w:rPr>
          <w:rFonts w:cstheme="minorHAnsi"/>
          <w:sz w:val="28"/>
          <w:szCs w:val="28"/>
        </w:rPr>
      </w:pPr>
    </w:p>
    <w:p w14:paraId="2EE414B4" w14:textId="62C20EA9" w:rsidR="005471FE" w:rsidRDefault="005471FE"/>
    <w:p w14:paraId="605514C6" w14:textId="47C7E9F3" w:rsidR="007D075A" w:rsidRDefault="007D075A" w:rsidP="007D075A">
      <w:r>
        <w:lastRenderedPageBreak/>
        <w:t xml:space="preserve">Introduction: </w:t>
      </w:r>
    </w:p>
    <w:p w14:paraId="14BF6472" w14:textId="1D9AE0B9" w:rsidR="001E5E22" w:rsidRDefault="001E5E22" w:rsidP="007D075A">
      <w:r w:rsidRPr="001E5E22">
        <w:t xml:space="preserve">The dataset analyzed in this project is the "Video Games Sales" dataset, which contains information about video games released between 1980 and 2016. The purpose of this dataset is to provide </w:t>
      </w:r>
      <w:r w:rsidR="00745D25">
        <w:t>a</w:t>
      </w:r>
      <w:r w:rsidR="00745D25" w:rsidRPr="00745D25">
        <w:t>n exploratory data analysis</w:t>
      </w:r>
      <w:r w:rsidRPr="001E5E22">
        <w:t xml:space="preserve"> into the video game industry, </w:t>
      </w:r>
      <w:r>
        <w:t>such</w:t>
      </w:r>
      <w:r w:rsidR="00745D25">
        <w:t xml:space="preserve"> as</w:t>
      </w:r>
      <w:r w:rsidRPr="001E5E22">
        <w:t xml:space="preserve"> trends in sales, genre popularity, and platform usage</w:t>
      </w:r>
      <w:r w:rsidR="00745D25">
        <w:t xml:space="preserve">, for </w:t>
      </w:r>
      <w:r w:rsidR="004B5875">
        <w:t>deciding the future focus o</w:t>
      </w:r>
      <w:r w:rsidR="00B77573">
        <w:t>f</w:t>
      </w:r>
      <w:r w:rsidR="004B5875">
        <w:t xml:space="preserve"> this project.</w:t>
      </w:r>
      <w:r w:rsidRPr="001E5E22">
        <w:t xml:space="preserve"> The dataset was sourced from </w:t>
      </w:r>
      <w:proofErr w:type="spellStart"/>
      <w:proofErr w:type="gramStart"/>
      <w:r w:rsidRPr="001E5E22">
        <w:t>data.world</w:t>
      </w:r>
      <w:proofErr w:type="spellEnd"/>
      <w:proofErr w:type="gramEnd"/>
      <w:r w:rsidR="00643821">
        <w:t>(</w:t>
      </w:r>
      <w:hyperlink r:id="rId4" w:history="1">
        <w:r w:rsidR="009879BC" w:rsidRPr="00966B76">
          <w:rPr>
            <w:rStyle w:val="Hyperlink"/>
          </w:rPr>
          <w:t>https://data.world/sumitrock/video-games-sales</w:t>
        </w:r>
      </w:hyperlink>
      <w:r w:rsidR="00643821">
        <w:t>)</w:t>
      </w:r>
      <w:r w:rsidRPr="001E5E22">
        <w:t>.</w:t>
      </w:r>
    </w:p>
    <w:p w14:paraId="3EBEDDCB" w14:textId="79513EF5" w:rsidR="000065D2" w:rsidRDefault="000065D2" w:rsidP="007D075A">
      <w:r w:rsidRPr="000065D2">
        <w:t xml:space="preserve">The dataset contains 16,719 rows and 16 fields. </w:t>
      </w:r>
      <w:r w:rsidR="00CC5F83">
        <w:t>Below is t</w:t>
      </w:r>
      <w:r w:rsidRPr="000065D2">
        <w:t xml:space="preserve">he </w:t>
      </w:r>
      <w:r w:rsidR="00860A8E">
        <w:t>first 5 row of the dataset</w:t>
      </w:r>
      <w:r w:rsidR="00B77573">
        <w:t>,</w:t>
      </w:r>
      <w:r w:rsidR="00CC5F83">
        <w:t xml:space="preserve"> includ</w:t>
      </w:r>
      <w:r w:rsidR="00B77573">
        <w:t>ing</w:t>
      </w:r>
      <w:r w:rsidR="00CC5F83">
        <w:t xml:space="preserve"> headings.</w:t>
      </w:r>
    </w:p>
    <w:p w14:paraId="185DCA3E" w14:textId="77777777" w:rsidR="009D644B" w:rsidRDefault="00E349F9" w:rsidP="009D644B">
      <w:r w:rsidRPr="00E349F9">
        <w:drawing>
          <wp:inline distT="0" distB="0" distL="0" distR="0" wp14:anchorId="54420D21" wp14:editId="6B996EE9">
            <wp:extent cx="5943600" cy="560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0705"/>
                    </a:xfrm>
                    <a:prstGeom prst="rect">
                      <a:avLst/>
                    </a:prstGeom>
                  </pic:spPr>
                </pic:pic>
              </a:graphicData>
            </a:graphic>
          </wp:inline>
        </w:drawing>
      </w:r>
      <w:r w:rsidR="009D644B" w:rsidRPr="009D644B">
        <w:t xml:space="preserve"> </w:t>
      </w:r>
    </w:p>
    <w:p w14:paraId="3FBE1338" w14:textId="7F220465" w:rsidR="009D644B" w:rsidRDefault="009D644B" w:rsidP="009D644B">
      <w:r w:rsidRPr="009879BC">
        <w:t>The dataset includes information about the video game's name, release platform, year of release, genre, publisher, sales in different regions (North America, Europe, Japan, and others), global sales, critic score</w:t>
      </w:r>
      <w:r w:rsidR="00B77573">
        <w:t>,</w:t>
      </w:r>
      <w:r w:rsidRPr="009879BC">
        <w:t xml:space="preserve"> and count, user score and count, developer, and rating. The data </w:t>
      </w:r>
      <w:r w:rsidR="00B77573">
        <w:t>combines</w:t>
      </w:r>
      <w:r w:rsidRPr="009879BC">
        <w:t xml:space="preserve"> text and numerical data, with some fields being categorical and others being continuous.</w:t>
      </w:r>
    </w:p>
    <w:p w14:paraId="6A1A5870" w14:textId="7DCCB0EB" w:rsidR="006E1025" w:rsidRDefault="006E1025" w:rsidP="009D644B">
      <w:r w:rsidRPr="006E1025">
        <w:t xml:space="preserve">Before conducting the exploratory data analysis, the dataset was cleaned to remove missing values and </w:t>
      </w:r>
      <w:r w:rsidR="00B77573">
        <w:t>standardize some fields' format</w:t>
      </w:r>
      <w:r w:rsidRPr="006E1025">
        <w:t>. Specifically, rows with missing values were removed, and the "</w:t>
      </w:r>
      <w:proofErr w:type="spellStart"/>
      <w:r w:rsidRPr="006E1025">
        <w:t>Year_of_Release</w:t>
      </w:r>
      <w:proofErr w:type="spellEnd"/>
      <w:r w:rsidRPr="006E1025">
        <w:t xml:space="preserve">" </w:t>
      </w:r>
      <w:r w:rsidR="00A663CE">
        <w:t>will be</w:t>
      </w:r>
      <w:r w:rsidRPr="006E1025">
        <w:t xml:space="preserve"> converted to a numeric format</w:t>
      </w:r>
      <w:r w:rsidR="000C06A2">
        <w:t xml:space="preserve"> after </w:t>
      </w:r>
      <w:r w:rsidR="00B77573">
        <w:t>cl</w:t>
      </w:r>
      <w:r w:rsidR="000C06A2">
        <w:t>earing</w:t>
      </w:r>
      <w:r w:rsidRPr="006E1025">
        <w:t>. These cleaning methods were used to ensure that the data was consistent and could be analyzed effectively.</w:t>
      </w:r>
    </w:p>
    <w:p w14:paraId="4DAD0EE6" w14:textId="32FD0F19" w:rsidR="00F82B14" w:rsidRDefault="00CA22C6" w:rsidP="009D644B">
      <w:r>
        <w:rPr>
          <w:noProof/>
        </w:rPr>
        <w:drawing>
          <wp:inline distT="0" distB="0" distL="0" distR="0" wp14:anchorId="043869EA" wp14:editId="1E041B22">
            <wp:extent cx="6286086" cy="187995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5633" cy="1921685"/>
                    </a:xfrm>
                    <a:prstGeom prst="rect">
                      <a:avLst/>
                    </a:prstGeom>
                    <a:noFill/>
                  </pic:spPr>
                </pic:pic>
              </a:graphicData>
            </a:graphic>
          </wp:inline>
        </w:drawing>
      </w:r>
    </w:p>
    <w:p w14:paraId="78AE863A" w14:textId="6EF55F26" w:rsidR="00CC5F83" w:rsidRDefault="00B224A9" w:rsidP="007D075A">
      <w:r>
        <w:rPr>
          <w:noProof/>
        </w:rPr>
        <w:drawing>
          <wp:inline distT="0" distB="0" distL="0" distR="0" wp14:anchorId="1C234DEC" wp14:editId="75D47966">
            <wp:extent cx="6295132" cy="18826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9234" cy="1892854"/>
                    </a:xfrm>
                    <a:prstGeom prst="rect">
                      <a:avLst/>
                    </a:prstGeom>
                    <a:noFill/>
                  </pic:spPr>
                </pic:pic>
              </a:graphicData>
            </a:graphic>
          </wp:inline>
        </w:drawing>
      </w:r>
    </w:p>
    <w:p w14:paraId="0E410F4E" w14:textId="5FC3BAE7" w:rsidR="000A546B" w:rsidRDefault="008C316F" w:rsidP="007D075A">
      <w:r>
        <w:lastRenderedPageBreak/>
        <w:t xml:space="preserve">The top two tables show the differences </w:t>
      </w:r>
      <w:r w:rsidR="00F20273">
        <w:t>between cleaned data and uncleaned data. Depending on what fi</w:t>
      </w:r>
      <w:r w:rsidR="00FD2862">
        <w:t>eld I need to focus on, This step will be r</w:t>
      </w:r>
      <w:r w:rsidR="004135BF">
        <w:t>edone to fit the requirements. The following would be heavily a</w:t>
      </w:r>
      <w:r w:rsidR="00C700E2">
        <w:t>ffected by this cleaning process and have serious bias.</w:t>
      </w:r>
    </w:p>
    <w:p w14:paraId="27EE3C1C" w14:textId="6A1C0B0A" w:rsidR="007D075A" w:rsidRDefault="007D075A" w:rsidP="007D075A">
      <w:r>
        <w:t xml:space="preserve">Data Analysis: </w:t>
      </w:r>
    </w:p>
    <w:p w14:paraId="4BC59393" w14:textId="0758E797" w:rsidR="003625ED" w:rsidRDefault="004172D5" w:rsidP="007D075A">
      <w:r>
        <w:rPr>
          <w:noProof/>
        </w:rPr>
        <mc:AlternateContent>
          <mc:Choice Requires="wpi">
            <w:drawing>
              <wp:anchor distT="0" distB="0" distL="114300" distR="114300" simplePos="0" relativeHeight="251660288" behindDoc="0" locked="0" layoutInCell="1" allowOverlap="1" wp14:anchorId="78B949BE" wp14:editId="4CCA7025">
                <wp:simplePos x="0" y="0"/>
                <wp:positionH relativeFrom="column">
                  <wp:posOffset>5648040</wp:posOffset>
                </wp:positionH>
                <wp:positionV relativeFrom="paragraph">
                  <wp:posOffset>373688</wp:posOffset>
                </wp:positionV>
                <wp:extent cx="21600" cy="17640"/>
                <wp:effectExtent l="38100" t="38100" r="54610" b="40005"/>
                <wp:wrapNone/>
                <wp:docPr id="9"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21600" cy="17640"/>
                      </w14:xfrm>
                    </w14:contentPart>
                  </a:graphicData>
                </a:graphic>
              </wp:anchor>
            </w:drawing>
          </mc:Choice>
          <mc:Fallback>
            <w:pict>
              <v:shapetype w14:anchorId="73D9CA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444.05pt;margin-top:28.7pt;width:3.1pt;height:2.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7906A57C" wp14:editId="1DFF1DD0">
                <wp:simplePos x="0" y="0"/>
                <wp:positionH relativeFrom="column">
                  <wp:posOffset>5641560</wp:posOffset>
                </wp:positionH>
                <wp:positionV relativeFrom="paragraph">
                  <wp:posOffset>386648</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1AB4FF50" id="Ink 8" o:spid="_x0000_s1026" type="#_x0000_t75" style="position:absolute;margin-left:443.5pt;margin-top:29.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">
                <v:imagedata r:id="rId11" o:title=""/>
              </v:shape>
            </w:pict>
          </mc:Fallback>
        </mc:AlternateContent>
      </w:r>
      <w:r w:rsidR="003625ED" w:rsidRPr="003625ED">
        <w:drawing>
          <wp:inline distT="0" distB="0" distL="0" distR="0" wp14:anchorId="783EEB1E" wp14:editId="0BA5409C">
            <wp:extent cx="5943600" cy="474916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stretch>
                      <a:fillRect/>
                    </a:stretch>
                  </pic:blipFill>
                  <pic:spPr>
                    <a:xfrm>
                      <a:off x="0" y="0"/>
                      <a:ext cx="5943600" cy="4749165"/>
                    </a:xfrm>
                    <a:prstGeom prst="rect">
                      <a:avLst/>
                    </a:prstGeom>
                  </pic:spPr>
                </pic:pic>
              </a:graphicData>
            </a:graphic>
          </wp:inline>
        </w:drawing>
      </w:r>
    </w:p>
    <w:p w14:paraId="78D6388D" w14:textId="0D191B06" w:rsidR="00C8340F" w:rsidRDefault="00C8340F" w:rsidP="007D075A">
      <w:r>
        <w:t>From this re</w:t>
      </w:r>
      <w:r w:rsidR="004172D5">
        <w:t>lationship</w:t>
      </w:r>
      <w:r w:rsidR="00B77573">
        <w:t xml:space="preserve"> compar</w:t>
      </w:r>
      <w:r w:rsidR="00590FE9">
        <w:t>ison</w:t>
      </w:r>
      <w:r w:rsidR="004172D5">
        <w:t xml:space="preserve">, </w:t>
      </w:r>
      <w:r w:rsidR="00B77573">
        <w:t xml:space="preserve">there are two </w:t>
      </w:r>
      <w:r w:rsidR="00590FE9">
        <w:t>facts we can quickly notice:</w:t>
      </w:r>
    </w:p>
    <w:p w14:paraId="6B51FC9D" w14:textId="08552E6F" w:rsidR="00590FE9" w:rsidRDefault="00590FE9" w:rsidP="007D075A">
      <w:r>
        <w:t xml:space="preserve">First, </w:t>
      </w:r>
      <w:r w:rsidR="001846C0">
        <w:t>there is an outliner on the far e</w:t>
      </w:r>
      <w:r w:rsidR="00A411D3">
        <w:t>nd of the corner</w:t>
      </w:r>
      <w:r w:rsidR="00214A7B">
        <w:t>. This</w:t>
      </w:r>
      <w:r w:rsidR="00A411D3">
        <w:t xml:space="preserve"> means </w:t>
      </w:r>
      <w:r w:rsidR="00EE4004">
        <w:t xml:space="preserve">a game </w:t>
      </w:r>
      <w:r w:rsidR="00A411D3">
        <w:t>sells a lot across the</w:t>
      </w:r>
      <w:r w:rsidR="00214A7B">
        <w:t xml:space="preserve"> NA and European</w:t>
      </w:r>
      <w:r w:rsidR="00C2525E">
        <w:t>;</w:t>
      </w:r>
      <w:r w:rsidR="00214A7B">
        <w:t xml:space="preserve"> </w:t>
      </w:r>
      <w:r w:rsidR="00C2525E">
        <w:t xml:space="preserve">we could focus on that </w:t>
      </w:r>
      <w:r w:rsidR="00062811">
        <w:t xml:space="preserve">by analyzing the </w:t>
      </w:r>
      <w:r w:rsidR="00A1145C">
        <w:t>score</w:t>
      </w:r>
      <w:r w:rsidR="00062811">
        <w:t xml:space="preserve"> of </w:t>
      </w:r>
      <w:r w:rsidR="00A1145C">
        <w:t>games for hot sell games and regular games.</w:t>
      </w:r>
    </w:p>
    <w:p w14:paraId="3BCA68E0" w14:textId="57B494A2" w:rsidR="00A1145C" w:rsidRDefault="00EE4004" w:rsidP="007D075A">
      <w:r>
        <w:t>Also, we can see that game</w:t>
      </w:r>
      <w:r w:rsidR="00507A0C">
        <w:t>s</w:t>
      </w:r>
      <w:r>
        <w:t xml:space="preserve"> </w:t>
      </w:r>
      <w:r>
        <w:t>NA and European</w:t>
      </w:r>
      <w:r>
        <w:t xml:space="preserve"> </w:t>
      </w:r>
      <w:r w:rsidR="00507A0C">
        <w:t>have the same selling amounts, and we can try to find out the factor behind that.</w:t>
      </w:r>
    </w:p>
    <w:p w14:paraId="14C19FE9" w14:textId="7667D9CF" w:rsidR="004C00DA" w:rsidRDefault="00A6344C" w:rsidP="007D075A">
      <w:r w:rsidRPr="00A6344C">
        <w:lastRenderedPageBreak/>
        <w:drawing>
          <wp:inline distT="0" distB="0" distL="0" distR="0" wp14:anchorId="091BD742" wp14:editId="5A3A0891">
            <wp:extent cx="5943600" cy="56388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3"/>
                    <a:stretch>
                      <a:fillRect/>
                    </a:stretch>
                  </pic:blipFill>
                  <pic:spPr>
                    <a:xfrm>
                      <a:off x="0" y="0"/>
                      <a:ext cx="5943600" cy="5638800"/>
                    </a:xfrm>
                    <a:prstGeom prst="rect">
                      <a:avLst/>
                    </a:prstGeom>
                  </pic:spPr>
                </pic:pic>
              </a:graphicData>
            </a:graphic>
          </wp:inline>
        </w:drawing>
      </w:r>
    </w:p>
    <w:p w14:paraId="1827A12B" w14:textId="672A48D7" w:rsidR="00507A0C" w:rsidRDefault="00507A0C" w:rsidP="007D075A">
      <w:r>
        <w:t xml:space="preserve">This </w:t>
      </w:r>
      <w:r w:rsidR="00C00F37">
        <w:t xml:space="preserve">plot shows the games before 2000 have </w:t>
      </w:r>
      <w:r w:rsidR="003639FA">
        <w:t>much lower production amount</w:t>
      </w:r>
      <w:r w:rsidR="00762716">
        <w:t>s</w:t>
      </w:r>
      <w:r w:rsidR="003639FA">
        <w:t>,</w:t>
      </w:r>
      <w:r w:rsidR="00762716">
        <w:t xml:space="preserve"> which we could </w:t>
      </w:r>
      <w:r w:rsidR="00B3240E">
        <w:t xml:space="preserve">avoid </w:t>
      </w:r>
      <w:r w:rsidR="00762716">
        <w:t>mak</w:t>
      </w:r>
      <w:r w:rsidR="00B3240E">
        <w:t>ing</w:t>
      </w:r>
      <w:r w:rsidR="00762716">
        <w:t xml:space="preserve"> </w:t>
      </w:r>
      <w:r w:rsidR="00B3240E">
        <w:t xml:space="preserve">analytics about these games because they might have </w:t>
      </w:r>
      <w:r w:rsidR="001F42B5">
        <w:t>lower amount, or it could cause games before 2000 to have more NA lines.</w:t>
      </w:r>
    </w:p>
    <w:p w14:paraId="41C73E14" w14:textId="1DD4354E" w:rsidR="00A6344C" w:rsidRDefault="00EE04C4" w:rsidP="007D075A">
      <w:r>
        <w:rPr>
          <w:noProof/>
        </w:rPr>
        <w:lastRenderedPageBreak/>
        <w:drawing>
          <wp:inline distT="0" distB="0" distL="0" distR="0" wp14:anchorId="6B4DFCE0" wp14:editId="498E93C2">
            <wp:extent cx="5932163" cy="24287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204" cy="2437363"/>
                    </a:xfrm>
                    <a:prstGeom prst="rect">
                      <a:avLst/>
                    </a:prstGeom>
                    <a:noFill/>
                  </pic:spPr>
                </pic:pic>
              </a:graphicData>
            </a:graphic>
          </wp:inline>
        </w:drawing>
      </w:r>
    </w:p>
    <w:p w14:paraId="717E7C4C" w14:textId="02DB7D22" w:rsidR="00652955" w:rsidRDefault="00652955" w:rsidP="007D075A">
      <w:r>
        <w:t>This</w:t>
      </w:r>
      <w:r w:rsidR="00195F73">
        <w:t xml:space="preserve"> table</w:t>
      </w:r>
      <w:r>
        <w:t xml:space="preserve"> shows the </w:t>
      </w:r>
      <w:r w:rsidR="00195F73">
        <w:t>number</w:t>
      </w:r>
      <w:r>
        <w:t xml:space="preserve"> of </w:t>
      </w:r>
      <w:r w:rsidR="00195F73">
        <w:t>games they released</w:t>
      </w:r>
      <w:r w:rsidR="004815A4">
        <w:t>;</w:t>
      </w:r>
      <w:r w:rsidR="00195F73">
        <w:t xml:space="preserve"> </w:t>
      </w:r>
      <w:r w:rsidR="004815A4">
        <w:t xml:space="preserve">we could try to find the relationship between </w:t>
      </w:r>
      <w:r w:rsidR="00972A34">
        <w:t xml:space="preserve">the </w:t>
      </w:r>
      <w:r w:rsidR="004815A4">
        <w:t>gam</w:t>
      </w:r>
      <w:r w:rsidR="00972A34">
        <w:t>e's</w:t>
      </w:r>
      <w:r w:rsidR="004815A4">
        <w:t xml:space="preserve"> score</w:t>
      </w:r>
      <w:r w:rsidR="00972A34">
        <w:t>s</w:t>
      </w:r>
      <w:r w:rsidR="004815A4">
        <w:t xml:space="preserve"> and</w:t>
      </w:r>
      <w:r w:rsidR="00972A34">
        <w:t xml:space="preserve"> the amount of game that company produced.</w:t>
      </w:r>
    </w:p>
    <w:p w14:paraId="644CAB27" w14:textId="2D1EDD5A" w:rsidR="00EE04C4" w:rsidRDefault="00C871C1" w:rsidP="007D075A">
      <w:r>
        <w:rPr>
          <w:noProof/>
        </w:rPr>
        <w:lastRenderedPageBreak/>
        <w:drawing>
          <wp:inline distT="0" distB="0" distL="0" distR="0" wp14:anchorId="2CC7D846" wp14:editId="324A2524">
            <wp:extent cx="5893100" cy="551640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6629" cy="5529065"/>
                    </a:xfrm>
                    <a:prstGeom prst="rect">
                      <a:avLst/>
                    </a:prstGeom>
                    <a:noFill/>
                  </pic:spPr>
                </pic:pic>
              </a:graphicData>
            </a:graphic>
          </wp:inline>
        </w:drawing>
      </w:r>
    </w:p>
    <w:p w14:paraId="202A28CA" w14:textId="76CB209B" w:rsidR="00972A34" w:rsidRDefault="00510B96" w:rsidP="007D075A">
      <w:r>
        <w:t xml:space="preserve">Table 2.4 shows </w:t>
      </w:r>
      <w:r w:rsidR="00655365">
        <w:t xml:space="preserve">the </w:t>
      </w:r>
      <w:r w:rsidR="00AB2EF3">
        <w:t>relationships between player coun</w:t>
      </w:r>
      <w:r w:rsidR="00655365">
        <w:t>t</w:t>
      </w:r>
      <w:r w:rsidR="00AB2EF3">
        <w:t xml:space="preserve"> seals and </w:t>
      </w:r>
      <w:r w:rsidR="00655365">
        <w:t xml:space="preserve">global sales. It could </w:t>
      </w:r>
      <w:proofErr w:type="spellStart"/>
      <w:r w:rsidR="00655365">
        <w:t>helps</w:t>
      </w:r>
      <w:proofErr w:type="spellEnd"/>
      <w:r w:rsidR="00655365">
        <w:t xml:space="preserve"> use find out </w:t>
      </w:r>
      <w:r w:rsidR="006D6572">
        <w:t>what's the sales' expeditions.</w:t>
      </w:r>
    </w:p>
    <w:p w14:paraId="7984D370" w14:textId="467BBE96" w:rsidR="007D075A" w:rsidRDefault="007D075A" w:rsidP="007D075A">
      <w:r>
        <w:t xml:space="preserve">Summary: </w:t>
      </w:r>
    </w:p>
    <w:p w14:paraId="3A6C48ED" w14:textId="6270B604" w:rsidR="0077428C" w:rsidRDefault="0077428C" w:rsidP="0077428C">
      <w:r>
        <w:t xml:space="preserve">The data analysis included a comparison of sales in different regions, </w:t>
      </w:r>
      <w:r>
        <w:t>revealing an outliner and equal</w:t>
      </w:r>
      <w:r>
        <w:t xml:space="preserve"> sales in NA and Europe. Additionally, a plot of games by year of release showed that games before 2000 had lower production amounts. A table of the number of games released by companies was also analyzed to find a relationship between game scores and the number of games produced. Finally, a table of player count sales and global sales was examined to determine sales expectations.</w:t>
      </w:r>
    </w:p>
    <w:p w14:paraId="673681E3" w14:textId="77777777" w:rsidR="0077428C" w:rsidRDefault="0077428C" w:rsidP="0077428C"/>
    <w:p w14:paraId="53317B98" w14:textId="3F0584D6" w:rsidR="00CE2149" w:rsidRDefault="0077428C" w:rsidP="0077428C">
      <w:r>
        <w:t>Future exploratory data analysis could investigate the relationship between game scores</w:t>
      </w:r>
      <w:r>
        <w:t>, the number of games produced, and</w:t>
      </w:r>
      <w:r>
        <w:t xml:space="preserve"> the factors behind the high sales of certain games in NA and Europe. Additionally, </w:t>
      </w:r>
      <w:r>
        <w:lastRenderedPageBreak/>
        <w:t xml:space="preserve">further analysis could be done on the popularity of different genres and platforms over time. Overall, this dataset provides valuable insights into the video game industry and has </w:t>
      </w:r>
      <w:r w:rsidR="008C316F">
        <w:t xml:space="preserve">the </w:t>
      </w:r>
      <w:r>
        <w:t>potential for further analysis.</w:t>
      </w:r>
    </w:p>
    <w:p w14:paraId="6940B3B8" w14:textId="77777777" w:rsidR="008C316F" w:rsidRDefault="008C316F"/>
    <w:p w14:paraId="2E5BB199" w14:textId="0EB8F94D" w:rsidR="008C316F" w:rsidRDefault="00F170E9">
      <w:r>
        <w:t>Data Sources:</w:t>
      </w:r>
    </w:p>
    <w:p w14:paraId="5E83CD26" w14:textId="51C5DA7C" w:rsidR="00CE2149" w:rsidRDefault="00F170E9">
      <w:r>
        <w:br/>
      </w:r>
      <w:r w:rsidR="00AD38D3">
        <w:rPr>
          <w:rFonts w:ascii="Roboto" w:hAnsi="Roboto"/>
          <w:color w:val="202124"/>
          <w:spacing w:val="3"/>
          <w:sz w:val="21"/>
          <w:szCs w:val="21"/>
          <w:shd w:val="clear" w:color="auto" w:fill="FFFFFF"/>
        </w:rPr>
        <w:t>Sumit Kumar Shukla (2023). Video Games Sales [Dataset]. https://data.world/sumitrock/video-games-sales</w:t>
      </w:r>
    </w:p>
    <w:sectPr w:rsidR="00CE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zNjc2NjMwNDA1NzZT0lEKTi0uzszPAykwrAUAW+ZUUiwAAAA="/>
  </w:docVars>
  <w:rsids>
    <w:rsidRoot w:val="00CE2149"/>
    <w:rsid w:val="000065D2"/>
    <w:rsid w:val="00062811"/>
    <w:rsid w:val="000A546B"/>
    <w:rsid w:val="000C06A2"/>
    <w:rsid w:val="001846C0"/>
    <w:rsid w:val="00195F73"/>
    <w:rsid w:val="001E5E22"/>
    <w:rsid w:val="001F42B5"/>
    <w:rsid w:val="00214A7B"/>
    <w:rsid w:val="003625ED"/>
    <w:rsid w:val="003639FA"/>
    <w:rsid w:val="004135BF"/>
    <w:rsid w:val="004172D5"/>
    <w:rsid w:val="004815A4"/>
    <w:rsid w:val="004B5875"/>
    <w:rsid w:val="004B5C6F"/>
    <w:rsid w:val="004C00DA"/>
    <w:rsid w:val="00507A0C"/>
    <w:rsid w:val="00510B96"/>
    <w:rsid w:val="005471FE"/>
    <w:rsid w:val="00590FE9"/>
    <w:rsid w:val="00643821"/>
    <w:rsid w:val="00652955"/>
    <w:rsid w:val="00655365"/>
    <w:rsid w:val="006D6572"/>
    <w:rsid w:val="006E1025"/>
    <w:rsid w:val="00745D25"/>
    <w:rsid w:val="00762716"/>
    <w:rsid w:val="0077428C"/>
    <w:rsid w:val="007D075A"/>
    <w:rsid w:val="00860A8E"/>
    <w:rsid w:val="008C316F"/>
    <w:rsid w:val="00972A34"/>
    <w:rsid w:val="009879BC"/>
    <w:rsid w:val="009D644B"/>
    <w:rsid w:val="00A1145C"/>
    <w:rsid w:val="00A411D3"/>
    <w:rsid w:val="00A6344C"/>
    <w:rsid w:val="00A663CE"/>
    <w:rsid w:val="00AA491A"/>
    <w:rsid w:val="00AB2EF3"/>
    <w:rsid w:val="00AD38D3"/>
    <w:rsid w:val="00B224A9"/>
    <w:rsid w:val="00B3240E"/>
    <w:rsid w:val="00B77573"/>
    <w:rsid w:val="00C00F37"/>
    <w:rsid w:val="00C2525E"/>
    <w:rsid w:val="00C700E2"/>
    <w:rsid w:val="00C8340F"/>
    <w:rsid w:val="00C871C1"/>
    <w:rsid w:val="00CA22C6"/>
    <w:rsid w:val="00CC5F83"/>
    <w:rsid w:val="00CE2149"/>
    <w:rsid w:val="00E349F9"/>
    <w:rsid w:val="00E73AD7"/>
    <w:rsid w:val="00EE04C4"/>
    <w:rsid w:val="00EE4004"/>
    <w:rsid w:val="00F170E9"/>
    <w:rsid w:val="00F20273"/>
    <w:rsid w:val="00F82B14"/>
    <w:rsid w:val="00FD2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C6F4"/>
  <w15:chartTrackingRefBased/>
  <w15:docId w15:val="{7AD07072-9032-4A43-BB83-1CDAF965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1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9BC"/>
    <w:rPr>
      <w:color w:val="0563C1" w:themeColor="hyperlink"/>
      <w:u w:val="single"/>
    </w:rPr>
  </w:style>
  <w:style w:type="character" w:styleId="UnresolvedMention">
    <w:name w:val="Unresolved Mention"/>
    <w:basedOn w:val="DefaultParagraphFont"/>
    <w:uiPriority w:val="99"/>
    <w:semiHidden/>
    <w:unhideWhenUsed/>
    <w:rsid w:val="00987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4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customXml" Target="ink/ink2.xml"/><Relationship Id="rId4" Type="http://schemas.openxmlformats.org/officeDocument/2006/relationships/hyperlink" Target="https://data.world/sumitrock/video-games-sales" TargetMode="External"/><Relationship Id="rId9" Type="http://schemas.openxmlformats.org/officeDocument/2006/relationships/image" Target="media/image4.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7T04:34:45.530"/>
    </inkml:context>
    <inkml:brush xml:id="br0">
      <inkml:brushProperty name="width" value="0.05" units="cm"/>
      <inkml:brushProperty name="height" value="0.05" units="cm"/>
      <inkml:brushProperty name="color" value="#E71224"/>
    </inkml:brush>
  </inkml:definitions>
  <inkml:trace contextRef="#ctx0" brushRef="#br0">7 37 24575,'0'-4'0,"-5"-2"0,4 1 0,5 1 0,3 5 0,-1 7 0,3 1 0,4 0 0,0-6 0,-6-3 0,-9-2 0,-4-5 0,-4-1 0,-2-3 0,-1 0 0,0 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7T04:34:41.950"/>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2017 MSN</cp:lastModifiedBy>
  <cp:revision>60</cp:revision>
  <dcterms:created xsi:type="dcterms:W3CDTF">2023-03-07T04:10:00Z</dcterms:created>
  <dcterms:modified xsi:type="dcterms:W3CDTF">2023-03-07T04:58:00Z</dcterms:modified>
</cp:coreProperties>
</file>