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11540" w14:textId="38B249FA" w:rsidR="00771CAD" w:rsidRDefault="00A96CF8" w:rsidP="00771CAD">
      <w:r w:rsidRPr="00A96CF8">
        <w:t>Milestone</w:t>
      </w:r>
      <w:r>
        <w:t xml:space="preserve"> </w:t>
      </w:r>
      <w:r w:rsidRPr="00A96CF8">
        <w:t>2</w:t>
      </w:r>
    </w:p>
    <w:p w14:paraId="5568FB89" w14:textId="77777777" w:rsidR="00771CAD" w:rsidRDefault="00771CAD" w:rsidP="00771CAD">
      <w:r>
        <w:t>Student Name: Zihan Ma</w:t>
      </w:r>
    </w:p>
    <w:p w14:paraId="378694F5" w14:textId="41357070" w:rsidR="00771CAD" w:rsidRDefault="00771CAD" w:rsidP="00771CAD">
      <w:r>
        <w:t>Class Name: ALY6010: Probability Theory and Introductory Statistics</w:t>
      </w:r>
    </w:p>
    <w:p w14:paraId="410D3AD8" w14:textId="77777777" w:rsidR="00771CAD" w:rsidRDefault="00771CAD" w:rsidP="00771CAD">
      <w:r>
        <w:t xml:space="preserve">Instructor: Tom </w:t>
      </w:r>
      <w:proofErr w:type="spellStart"/>
      <w:r>
        <w:t>Breur</w:t>
      </w:r>
      <w:proofErr w:type="spellEnd"/>
    </w:p>
    <w:p w14:paraId="33974105" w14:textId="4132E901" w:rsidR="00771CAD" w:rsidRDefault="00771CAD" w:rsidP="00771CAD">
      <w:r>
        <w:t>03/19/2023</w:t>
      </w:r>
    </w:p>
    <w:p w14:paraId="592192FE" w14:textId="77777777" w:rsidR="00495191" w:rsidRDefault="00495191" w:rsidP="00771CAD"/>
    <w:p w14:paraId="584A7A4C" w14:textId="218BA165" w:rsidR="00771CAD" w:rsidRPr="00495191" w:rsidRDefault="00A96CF8" w:rsidP="00495191">
      <w:pPr>
        <w:jc w:val="center"/>
        <w:rPr>
          <w:rFonts w:asciiTheme="majorEastAsia" w:eastAsiaTheme="majorEastAsia" w:hAnsiTheme="majorEastAsia"/>
          <w:b/>
          <w:bCs/>
          <w:sz w:val="28"/>
          <w:szCs w:val="28"/>
        </w:rPr>
      </w:pPr>
      <w:r w:rsidRPr="00495191">
        <w:rPr>
          <w:rFonts w:asciiTheme="majorEastAsia" w:eastAsiaTheme="majorEastAsia" w:hAnsiTheme="majorEastAsia"/>
          <w:b/>
          <w:bCs/>
          <w:sz w:val="28"/>
          <w:szCs w:val="28"/>
        </w:rPr>
        <w:t xml:space="preserve">Comparing the </w:t>
      </w:r>
      <w:r w:rsidR="00AF1B94">
        <w:rPr>
          <w:rFonts w:asciiTheme="majorEastAsia" w:eastAsiaTheme="majorEastAsia" w:hAnsiTheme="majorEastAsia"/>
          <w:b/>
          <w:bCs/>
          <w:sz w:val="28"/>
          <w:szCs w:val="28"/>
        </w:rPr>
        <w:t>Present</w:t>
      </w:r>
      <w:r w:rsidR="00965F9C">
        <w:rPr>
          <w:rFonts w:asciiTheme="majorEastAsia" w:eastAsiaTheme="majorEastAsia" w:hAnsiTheme="majorEastAsia"/>
          <w:b/>
          <w:bCs/>
          <w:sz w:val="28"/>
          <w:szCs w:val="28"/>
        </w:rPr>
        <w:t xml:space="preserve"> of People </w:t>
      </w:r>
      <w:r w:rsidR="00E05327">
        <w:rPr>
          <w:rFonts w:asciiTheme="majorEastAsia" w:eastAsiaTheme="majorEastAsia" w:hAnsiTheme="majorEastAsia"/>
          <w:b/>
          <w:bCs/>
          <w:sz w:val="28"/>
          <w:szCs w:val="28"/>
        </w:rPr>
        <w:t xml:space="preserve">Fulfill the Official </w:t>
      </w:r>
      <w:r w:rsidR="00762792">
        <w:rPr>
          <w:rFonts w:asciiTheme="majorEastAsia" w:eastAsiaTheme="majorEastAsia" w:hAnsiTheme="majorEastAsia"/>
          <w:b/>
          <w:bCs/>
          <w:sz w:val="28"/>
          <w:szCs w:val="28"/>
        </w:rPr>
        <w:t>Daily Movement Suggestion</w:t>
      </w:r>
      <w:r w:rsidRPr="00495191">
        <w:rPr>
          <w:rFonts w:asciiTheme="majorEastAsia" w:eastAsiaTheme="majorEastAsia" w:hAnsiTheme="majorEastAsia"/>
          <w:b/>
          <w:bCs/>
          <w:sz w:val="28"/>
          <w:szCs w:val="28"/>
        </w:rPr>
        <w:t xml:space="preserve"> in England between 2005 and 2007</w:t>
      </w:r>
    </w:p>
    <w:p w14:paraId="6779A81A" w14:textId="77777777" w:rsidR="00495191" w:rsidRDefault="00495191" w:rsidP="00495191">
      <w:pPr>
        <w:rPr>
          <w:b/>
          <w:bCs/>
          <w:sz w:val="24"/>
          <w:szCs w:val="24"/>
        </w:rPr>
      </w:pPr>
    </w:p>
    <w:p w14:paraId="112E9D84" w14:textId="5CA956F4" w:rsidR="00495191" w:rsidRPr="00495191" w:rsidRDefault="00495191" w:rsidP="00495191">
      <w:pPr>
        <w:rPr>
          <w:b/>
          <w:bCs/>
          <w:sz w:val="24"/>
          <w:szCs w:val="24"/>
        </w:rPr>
      </w:pPr>
      <w:r w:rsidRPr="00495191">
        <w:rPr>
          <w:b/>
          <w:bCs/>
          <w:sz w:val="24"/>
          <w:szCs w:val="24"/>
        </w:rPr>
        <w:t>Introduction:</w:t>
      </w:r>
    </w:p>
    <w:p w14:paraId="537498B5" w14:textId="439B3FD9" w:rsidR="00495191" w:rsidRDefault="00A132D1" w:rsidP="00495191">
      <w:r w:rsidRPr="00A132D1">
        <w:t xml:space="preserve">This report examines the variations in the percentage of adults engaging in recommended </w:t>
      </w:r>
      <w:r w:rsidR="005A5B8B">
        <w:t>physical activity levels</w:t>
      </w:r>
      <w:r w:rsidRPr="00A132D1">
        <w:t xml:space="preserve"> in England from 2005 to 2007.</w:t>
      </w:r>
      <w:r>
        <w:t xml:space="preserve"> </w:t>
      </w:r>
      <w:r w:rsidR="00495191">
        <w:t xml:space="preserve">The </w:t>
      </w:r>
      <w:r w:rsidR="005B1E69">
        <w:t>D</w:t>
      </w:r>
      <w:r w:rsidR="00495191">
        <w:t xml:space="preserve">ataset provided, named </w:t>
      </w:r>
      <w:r w:rsidR="00E62FA8" w:rsidRPr="00E62FA8">
        <w:t>LBOI_07.02_12_09_V1</w:t>
      </w:r>
      <w:r w:rsidR="00495191">
        <w:t xml:space="preserve">, contains information on the </w:t>
      </w:r>
      <w:r w:rsidR="00FE04B8">
        <w:t>ratio</w:t>
      </w:r>
      <w:r w:rsidR="00495191">
        <w:t xml:space="preserve"> of adults participating in recommended physical activity levels for each local authority in England for 2005 and 2007. We will use inferential statistics and hypothesis testing to answer the following questions:</w:t>
      </w:r>
    </w:p>
    <w:p w14:paraId="1DF03CA3" w14:textId="1D87AE36" w:rsidR="007B0B3D" w:rsidRPr="007B0B3D" w:rsidRDefault="007B0B3D" w:rsidP="007B0B3D">
      <w:pPr>
        <w:pStyle w:val="ListParagraph"/>
        <w:numPr>
          <w:ilvl w:val="0"/>
          <w:numId w:val="1"/>
        </w:numPr>
      </w:pPr>
      <w:r w:rsidRPr="007B0B3D">
        <w:t xml:space="preserve">This report examines the variations in the percentage of adults engaging in recommended </w:t>
      </w:r>
      <w:r w:rsidR="00E5260D">
        <w:t>physical activity levels</w:t>
      </w:r>
      <w:r w:rsidRPr="007B0B3D">
        <w:t xml:space="preserve"> in England from 2005 to 2007.</w:t>
      </w:r>
    </w:p>
    <w:p w14:paraId="23E1F06C" w14:textId="7CFA5E98" w:rsidR="00495191" w:rsidRDefault="0049446F" w:rsidP="00495191">
      <w:pPr>
        <w:pStyle w:val="ListParagraph"/>
        <w:numPr>
          <w:ilvl w:val="0"/>
          <w:numId w:val="1"/>
        </w:numPr>
      </w:pPr>
      <w:r w:rsidRPr="0049446F">
        <w:t>In 2005, was there a significant difference between the proportion of adults engaging in recommended physical activity levels in England and a predefined target (e.g., 12%)?</w:t>
      </w:r>
    </w:p>
    <w:p w14:paraId="349DFEC5" w14:textId="2A2BEDE3" w:rsidR="00666720" w:rsidRDefault="00666720" w:rsidP="00495191">
      <w:pPr>
        <w:pStyle w:val="ListParagraph"/>
        <w:numPr>
          <w:ilvl w:val="0"/>
          <w:numId w:val="1"/>
        </w:numPr>
      </w:pPr>
      <w:r w:rsidRPr="00666720">
        <w:t>In 2007, was there a significant difference between the proportion of adults engaging in recommended physical activity levels in England and a predefined target (e.g., 12%)?</w:t>
      </w:r>
    </w:p>
    <w:p w14:paraId="7DB198B7" w14:textId="76A5BD06" w:rsidR="00B20F9C" w:rsidRDefault="00805F97" w:rsidP="00B20F9C">
      <w:r w:rsidRPr="00805F97">
        <w:t>The rationale for employing a two-sample test for the first question is that it involves a comparison of the proportions of adults engaging in recommended physical activity levels across two years.</w:t>
      </w:r>
      <w:r w:rsidR="00E62FA8">
        <w:t xml:space="preserve"> </w:t>
      </w:r>
      <w:r w:rsidR="00B20F9C">
        <w:t>A two-sample test allows us to compare these groups to identify significant differences.</w:t>
      </w:r>
    </w:p>
    <w:p w14:paraId="5906D713" w14:textId="2ABE7C30" w:rsidR="00495191" w:rsidRDefault="00B20F9C" w:rsidP="00495191">
      <w:r>
        <w:t xml:space="preserve">For the second and third questions, we </w:t>
      </w:r>
      <w:r w:rsidR="00FE04B8">
        <w:t xml:space="preserve">use one-sample tests </w:t>
      </w:r>
      <w:r w:rsidR="00E5260D">
        <w:t>to</w:t>
      </w:r>
      <w:r w:rsidR="00FE04B8">
        <w:t xml:space="preserve"> compare</w:t>
      </w:r>
      <w:r>
        <w:t xml:space="preserve"> the proportions of adults participating in recommended </w:t>
      </w:r>
      <w:r w:rsidR="00FE04B8">
        <w:t>physical activity levels</w:t>
      </w:r>
      <w:r>
        <w:t xml:space="preserve"> in a year against a predefined target (12%). </w:t>
      </w:r>
      <w:r w:rsidR="00181041" w:rsidRPr="00181041">
        <w:t xml:space="preserve">One-sample tests </w:t>
      </w:r>
      <w:r w:rsidR="00E5260D">
        <w:t>determine</w:t>
      </w:r>
      <w:r w:rsidR="00181041" w:rsidRPr="00181041">
        <w:t xml:space="preserve"> whether a significant discrepancy exists between the observed proportion and the predetermined target.</w:t>
      </w:r>
    </w:p>
    <w:p w14:paraId="0E0480E8" w14:textId="178BA50D" w:rsidR="00495191" w:rsidRPr="00B20F9C" w:rsidRDefault="00495191" w:rsidP="00495191">
      <w:pPr>
        <w:rPr>
          <w:b/>
          <w:bCs/>
          <w:sz w:val="24"/>
          <w:szCs w:val="24"/>
        </w:rPr>
      </w:pPr>
      <w:r w:rsidRPr="00495191">
        <w:rPr>
          <w:b/>
          <w:bCs/>
          <w:sz w:val="24"/>
          <w:szCs w:val="24"/>
        </w:rPr>
        <w:t>Hypothesis Testing and Results:</w:t>
      </w:r>
    </w:p>
    <w:p w14:paraId="2E021F8D" w14:textId="5C59903B" w:rsidR="005471FE" w:rsidRPr="00495191" w:rsidRDefault="00495191" w:rsidP="00495191">
      <w:pPr>
        <w:rPr>
          <w:b/>
          <w:bCs/>
          <w:sz w:val="24"/>
          <w:szCs w:val="24"/>
        </w:rPr>
      </w:pPr>
      <w:r w:rsidRPr="00495191">
        <w:rPr>
          <w:b/>
          <w:bCs/>
          <w:sz w:val="24"/>
          <w:szCs w:val="24"/>
        </w:rPr>
        <w:t>Question 1:</w:t>
      </w:r>
    </w:p>
    <w:p w14:paraId="7907695A" w14:textId="38E0227A" w:rsidR="00E5260D" w:rsidRDefault="00E5260D" w:rsidP="00495191">
      <w:r w:rsidRPr="00E5260D">
        <w:t xml:space="preserve">Null hypothesis (H0): There is no significant difference in the percentage of adults engaging in recommended </w:t>
      </w:r>
      <w:r>
        <w:t>physical activity levels</w:t>
      </w:r>
      <w:r w:rsidRPr="00E5260D">
        <w:t xml:space="preserve"> in England between 2005 and 2007.</w:t>
      </w:r>
    </w:p>
    <w:p w14:paraId="4B6AD734" w14:textId="1C7C90C0" w:rsidR="00495191" w:rsidRDefault="00495191" w:rsidP="00495191">
      <w:r>
        <w:t xml:space="preserve">Alternative hypothesis (H1): There is a significant difference in </w:t>
      </w:r>
      <w:r w:rsidR="00156320">
        <w:t>England's percentage of adults engaging in recommended physical activity levels</w:t>
      </w:r>
      <w:r w:rsidR="00A0117F" w:rsidRPr="00A0117F">
        <w:t xml:space="preserve"> between </w:t>
      </w:r>
      <w:r>
        <w:t>2005 and 2007.</w:t>
      </w:r>
    </w:p>
    <w:p w14:paraId="0527DD62" w14:textId="312E8764" w:rsidR="00495191" w:rsidRDefault="00495191" w:rsidP="00495191">
      <w:r>
        <w:lastRenderedPageBreak/>
        <w:t>Test: Paired t-test</w:t>
      </w:r>
    </w:p>
    <w:p w14:paraId="6080E013" w14:textId="4E1CEB71" w:rsidR="00495191" w:rsidRDefault="008045E4" w:rsidP="00495191">
      <w:r w:rsidRPr="003532CA">
        <w:drawing>
          <wp:anchor distT="0" distB="0" distL="114300" distR="114300" simplePos="0" relativeHeight="251658240" behindDoc="0" locked="0" layoutInCell="1" allowOverlap="1" wp14:anchorId="673D2833" wp14:editId="675C5F89">
            <wp:simplePos x="0" y="0"/>
            <wp:positionH relativeFrom="margin">
              <wp:posOffset>1943100</wp:posOffset>
            </wp:positionH>
            <wp:positionV relativeFrom="paragraph">
              <wp:posOffset>88265</wp:posOffset>
            </wp:positionV>
            <wp:extent cx="3709187" cy="1209675"/>
            <wp:effectExtent l="0" t="0" r="5715" b="0"/>
            <wp:wrapThrough wrapText="bothSides">
              <wp:wrapPolygon edited="0">
                <wp:start x="0" y="0"/>
                <wp:lineTo x="0" y="21090"/>
                <wp:lineTo x="21522" y="21090"/>
                <wp:lineTo x="21522"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09187" cy="1209675"/>
                    </a:xfrm>
                    <a:prstGeom prst="rect">
                      <a:avLst/>
                    </a:prstGeom>
                  </pic:spPr>
                </pic:pic>
              </a:graphicData>
            </a:graphic>
            <wp14:sizeRelH relativeFrom="margin">
              <wp14:pctWidth>0</wp14:pctWidth>
            </wp14:sizeRelH>
            <wp14:sizeRelV relativeFrom="margin">
              <wp14:pctHeight>0</wp14:pctHeight>
            </wp14:sizeRelV>
          </wp:anchor>
        </w:drawing>
      </w:r>
      <w:r w:rsidR="00495191">
        <w:t>Results:</w:t>
      </w:r>
    </w:p>
    <w:p w14:paraId="7BAB1823" w14:textId="78591D4F" w:rsidR="00DE052A" w:rsidRDefault="00DE052A" w:rsidP="00495191">
      <w:r w:rsidRPr="00DE052A">
        <w:t xml:space="preserve">t = 7.4186, </w:t>
      </w:r>
      <w:proofErr w:type="spellStart"/>
      <w:r w:rsidRPr="00DE052A">
        <w:t>df</w:t>
      </w:r>
      <w:proofErr w:type="spellEnd"/>
      <w:r w:rsidRPr="00DE052A">
        <w:t xml:space="preserve"> = 314, p-value = 1.114e-12</w:t>
      </w:r>
    </w:p>
    <w:p w14:paraId="5867455E" w14:textId="140DF316" w:rsidR="00495191" w:rsidRDefault="00495191" w:rsidP="00495191">
      <w:r>
        <w:t>95 percent confidence interval: (</w:t>
      </w:r>
      <w:r w:rsidR="00F64332" w:rsidRPr="00F64332">
        <w:t>0.6264322</w:t>
      </w:r>
      <w:r w:rsidR="00871691">
        <w:t>,</w:t>
      </w:r>
      <w:r w:rsidR="00F64332" w:rsidRPr="00F64332">
        <w:t xml:space="preserve"> 1.0786515</w:t>
      </w:r>
      <w:r>
        <w:t>)</w:t>
      </w:r>
    </w:p>
    <w:p w14:paraId="412C2345" w14:textId="6D0B2609" w:rsidR="00495191" w:rsidRDefault="00495191" w:rsidP="00495191">
      <w:r>
        <w:t xml:space="preserve">mean difference: </w:t>
      </w:r>
      <w:proofErr w:type="gramStart"/>
      <w:r w:rsidR="00F64332" w:rsidRPr="00F64332">
        <w:t>0.8525419</w:t>
      </w:r>
      <w:proofErr w:type="gramEnd"/>
    </w:p>
    <w:p w14:paraId="7E824684" w14:textId="67CAB448" w:rsidR="00495191" w:rsidRDefault="00495191" w:rsidP="00495191">
      <w:r>
        <w:t xml:space="preserve">Interpretation: </w:t>
      </w:r>
      <w:r w:rsidR="003836E3" w:rsidRPr="003836E3">
        <w:t xml:space="preserve">We </w:t>
      </w:r>
      <w:r w:rsidR="003836E3" w:rsidRPr="00D7621E">
        <w:rPr>
          <w:b/>
          <w:bCs/>
        </w:rPr>
        <w:t>reject</w:t>
      </w:r>
      <w:r w:rsidR="003836E3" w:rsidRPr="003836E3">
        <w:t xml:space="preserve"> the null hypothesis because the p-value (</w:t>
      </w:r>
      <w:r w:rsidR="00F64332" w:rsidRPr="00F64332">
        <w:t>1.114e-12</w:t>
      </w:r>
      <w:r w:rsidR="003836E3" w:rsidRPr="003836E3">
        <w:t>) is substantially lower than the significance level (α = 0.05). This indicates a significant difference in the proportion of adults engaged in recommended physical activity levels between 2005 and 2007 in England.</w:t>
      </w:r>
    </w:p>
    <w:p w14:paraId="3B7D7222" w14:textId="77777777" w:rsidR="00495191" w:rsidRPr="00495191" w:rsidRDefault="00495191" w:rsidP="00495191">
      <w:pPr>
        <w:rPr>
          <w:b/>
          <w:bCs/>
          <w:sz w:val="24"/>
          <w:szCs w:val="24"/>
        </w:rPr>
      </w:pPr>
      <w:r w:rsidRPr="00495191">
        <w:rPr>
          <w:b/>
          <w:bCs/>
          <w:sz w:val="24"/>
          <w:szCs w:val="24"/>
        </w:rPr>
        <w:t>Question 2:</w:t>
      </w:r>
    </w:p>
    <w:p w14:paraId="35209183" w14:textId="2DEB7B3D" w:rsidR="00FE3780" w:rsidRDefault="00FE3780" w:rsidP="00495191">
      <w:r w:rsidRPr="00FE3780">
        <w:t xml:space="preserve">Null hypothesis (H0): In 2005, the proportion of adults engaged in recommended </w:t>
      </w:r>
      <w:r>
        <w:t>physical activity levels</w:t>
      </w:r>
      <w:r w:rsidRPr="00FE3780">
        <w:t xml:space="preserve"> </w:t>
      </w:r>
      <w:r>
        <w:t>wa</w:t>
      </w:r>
      <w:r w:rsidRPr="00FE3780">
        <w:t>s equal to 12%.</w:t>
      </w:r>
    </w:p>
    <w:p w14:paraId="63B148F8" w14:textId="76890A81" w:rsidR="00FE3780" w:rsidRDefault="00495191" w:rsidP="00FE3780">
      <w:r>
        <w:t xml:space="preserve">Alternative hypothesis (H1): </w:t>
      </w:r>
      <w:r w:rsidR="00FE3780" w:rsidRPr="00FE3780">
        <w:t xml:space="preserve">In 2005, the proportion of adults engaged in recommended </w:t>
      </w:r>
      <w:r w:rsidR="00FE3780">
        <w:t>physical activity levels</w:t>
      </w:r>
      <w:r w:rsidR="00FE3780" w:rsidRPr="00FE3780">
        <w:t xml:space="preserve"> </w:t>
      </w:r>
      <w:r w:rsidR="00FE3780">
        <w:t>wa</w:t>
      </w:r>
      <w:r w:rsidR="00FE3780" w:rsidRPr="00FE3780">
        <w:t xml:space="preserve">s </w:t>
      </w:r>
      <w:r w:rsidR="00FE3780">
        <w:t xml:space="preserve">not </w:t>
      </w:r>
      <w:r w:rsidR="00FE3780" w:rsidRPr="00FE3780">
        <w:t>equal to 12%.</w:t>
      </w:r>
    </w:p>
    <w:p w14:paraId="4A179D02" w14:textId="3D0FECD5" w:rsidR="00495191" w:rsidRDefault="00315A84" w:rsidP="00495191">
      <w:r>
        <w:rPr>
          <w:noProof/>
        </w:rPr>
        <w:drawing>
          <wp:anchor distT="0" distB="0" distL="114300" distR="114300" simplePos="0" relativeHeight="251659264" behindDoc="0" locked="0" layoutInCell="1" allowOverlap="1" wp14:anchorId="1B3B0B57" wp14:editId="6CD9E9A7">
            <wp:simplePos x="0" y="0"/>
            <wp:positionH relativeFrom="column">
              <wp:posOffset>1971675</wp:posOffset>
            </wp:positionH>
            <wp:positionV relativeFrom="paragraph">
              <wp:posOffset>112395</wp:posOffset>
            </wp:positionV>
            <wp:extent cx="3752850" cy="1425575"/>
            <wp:effectExtent l="0" t="0" r="0" b="3175"/>
            <wp:wrapThrough wrapText="bothSides">
              <wp:wrapPolygon edited="0">
                <wp:start x="0" y="0"/>
                <wp:lineTo x="0" y="21359"/>
                <wp:lineTo x="21490" y="21359"/>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1425575"/>
                    </a:xfrm>
                    <a:prstGeom prst="rect">
                      <a:avLst/>
                    </a:prstGeom>
                    <a:noFill/>
                  </pic:spPr>
                </pic:pic>
              </a:graphicData>
            </a:graphic>
            <wp14:sizeRelH relativeFrom="margin">
              <wp14:pctWidth>0</wp14:pctWidth>
            </wp14:sizeRelH>
            <wp14:sizeRelV relativeFrom="margin">
              <wp14:pctHeight>0</wp14:pctHeight>
            </wp14:sizeRelV>
          </wp:anchor>
        </w:drawing>
      </w:r>
      <w:r w:rsidR="00495191">
        <w:t>Test: One-sample t-test</w:t>
      </w:r>
    </w:p>
    <w:p w14:paraId="1FDE4C69" w14:textId="1C1AC636" w:rsidR="00495191" w:rsidRDefault="00495191" w:rsidP="00495191">
      <w:r>
        <w:t>Results:</w:t>
      </w:r>
    </w:p>
    <w:p w14:paraId="751C12A3" w14:textId="0E7F19DD" w:rsidR="00F23DAF" w:rsidRDefault="00F23DAF" w:rsidP="00495191">
      <w:r w:rsidRPr="00F23DAF">
        <w:t xml:space="preserve">t = -1.8753, </w:t>
      </w:r>
      <w:proofErr w:type="spellStart"/>
      <w:r w:rsidRPr="00F23DAF">
        <w:t>df</w:t>
      </w:r>
      <w:proofErr w:type="spellEnd"/>
      <w:r w:rsidRPr="00F23DAF">
        <w:t xml:space="preserve"> = 314, p-value = 0.06167</w:t>
      </w:r>
    </w:p>
    <w:p w14:paraId="04EF14B2" w14:textId="159DACC5" w:rsidR="00495191" w:rsidRDefault="00495191" w:rsidP="00495191">
      <w:r>
        <w:t>95 percent confidence interval: (</w:t>
      </w:r>
      <w:r w:rsidR="00871691" w:rsidRPr="00871691">
        <w:t>11.59506</w:t>
      </w:r>
      <w:r w:rsidR="00871691">
        <w:t>,</w:t>
      </w:r>
      <w:r w:rsidR="00871691" w:rsidRPr="00871691">
        <w:t xml:space="preserve"> 12.00972</w:t>
      </w:r>
      <w:r>
        <w:t>)</w:t>
      </w:r>
    </w:p>
    <w:p w14:paraId="1F8D9A12" w14:textId="7174A691" w:rsidR="00495191" w:rsidRDefault="00495191" w:rsidP="00495191">
      <w:r>
        <w:t xml:space="preserve">mean of x: </w:t>
      </w:r>
      <w:r w:rsidR="00871691" w:rsidRPr="00871691">
        <w:t>11.80239</w:t>
      </w:r>
    </w:p>
    <w:p w14:paraId="0B49EF12" w14:textId="1480181C" w:rsidR="00495191" w:rsidRDefault="00495191" w:rsidP="00495191">
      <w:r>
        <w:t xml:space="preserve">Interpretation: </w:t>
      </w:r>
      <w:r w:rsidR="003F3EA6">
        <w:t xml:space="preserve">We </w:t>
      </w:r>
      <w:r w:rsidR="003F3EA6" w:rsidRPr="00D7621E">
        <w:rPr>
          <w:b/>
          <w:bCs/>
        </w:rPr>
        <w:t>do not reject</w:t>
      </w:r>
      <w:r w:rsidR="003F3EA6">
        <w:t xml:space="preserve"> the null hypothesis since the p-value (</w:t>
      </w:r>
      <w:r w:rsidR="006D1455" w:rsidRPr="006D1455">
        <w:t>0.06167</w:t>
      </w:r>
      <w:r w:rsidR="003F3EA6">
        <w:t xml:space="preserve">) </w:t>
      </w:r>
      <w:r w:rsidR="006D1455">
        <w:t>exceeds</w:t>
      </w:r>
      <w:r w:rsidR="003F3EA6">
        <w:t xml:space="preserve"> the significance level (α = 0.05)</w:t>
      </w:r>
      <w:r w:rsidR="003F3EA6" w:rsidRPr="003F3EA6">
        <w:t xml:space="preserve">. The proportion of adults engaged in recommended </w:t>
      </w:r>
      <w:r w:rsidR="003F3EA6">
        <w:t>physical activity levels</w:t>
      </w:r>
      <w:r w:rsidR="003F3EA6" w:rsidRPr="003F3EA6">
        <w:t xml:space="preserve"> in 2005 is not significantly different from 12%.</w:t>
      </w:r>
    </w:p>
    <w:p w14:paraId="03031145" w14:textId="5B06A67B" w:rsidR="00495191" w:rsidRPr="00495191" w:rsidRDefault="00495191" w:rsidP="00495191">
      <w:pPr>
        <w:rPr>
          <w:b/>
          <w:bCs/>
          <w:sz w:val="24"/>
          <w:szCs w:val="24"/>
        </w:rPr>
      </w:pPr>
      <w:r w:rsidRPr="00495191">
        <w:rPr>
          <w:b/>
          <w:bCs/>
          <w:sz w:val="24"/>
          <w:szCs w:val="24"/>
        </w:rPr>
        <w:t>Question 3:</w:t>
      </w:r>
    </w:p>
    <w:p w14:paraId="2AF7E371" w14:textId="16D87027" w:rsidR="00495191" w:rsidRDefault="00495191" w:rsidP="00495191">
      <w:r>
        <w:t>Null hypothesis (H0): The proportion of adults participating in recommended levels of physical activity in 2007 is equal to 12%.</w:t>
      </w:r>
    </w:p>
    <w:p w14:paraId="7D395BE0" w14:textId="4D972927" w:rsidR="00495191" w:rsidRDefault="00495191" w:rsidP="00495191">
      <w:r>
        <w:t>Alternative hypothesis (H1): The proportion of adults participating in recommended levels of physical activity in 2007 is not equal to 12%.</w:t>
      </w:r>
    </w:p>
    <w:p w14:paraId="73AE77BB" w14:textId="1D31BC8E" w:rsidR="00495191" w:rsidRDefault="00495191" w:rsidP="00495191">
      <w:r>
        <w:t>Test: One-sample t-test</w:t>
      </w:r>
    </w:p>
    <w:p w14:paraId="79B3D90B" w14:textId="3B128F4A" w:rsidR="00495191" w:rsidRDefault="00DC0AFF" w:rsidP="00495191">
      <w:r>
        <w:rPr>
          <w:noProof/>
        </w:rPr>
        <w:drawing>
          <wp:anchor distT="0" distB="0" distL="114300" distR="114300" simplePos="0" relativeHeight="251660288" behindDoc="0" locked="0" layoutInCell="1" allowOverlap="1" wp14:anchorId="52970056" wp14:editId="7752D27F">
            <wp:simplePos x="0" y="0"/>
            <wp:positionH relativeFrom="column">
              <wp:posOffset>2861945</wp:posOffset>
            </wp:positionH>
            <wp:positionV relativeFrom="paragraph">
              <wp:posOffset>-699770</wp:posOffset>
            </wp:positionV>
            <wp:extent cx="3414728" cy="1323975"/>
            <wp:effectExtent l="0" t="0" r="0" b="0"/>
            <wp:wrapThrough wrapText="bothSides">
              <wp:wrapPolygon edited="0">
                <wp:start x="0" y="0"/>
                <wp:lineTo x="0" y="21134"/>
                <wp:lineTo x="21451" y="21134"/>
                <wp:lineTo x="2145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4728" cy="1323975"/>
                    </a:xfrm>
                    <a:prstGeom prst="rect">
                      <a:avLst/>
                    </a:prstGeom>
                    <a:noFill/>
                  </pic:spPr>
                </pic:pic>
              </a:graphicData>
            </a:graphic>
            <wp14:sizeRelH relativeFrom="margin">
              <wp14:pctWidth>0</wp14:pctWidth>
            </wp14:sizeRelH>
            <wp14:sizeRelV relativeFrom="margin">
              <wp14:pctHeight>0</wp14:pctHeight>
            </wp14:sizeRelV>
          </wp:anchor>
        </w:drawing>
      </w:r>
      <w:r w:rsidR="00495191">
        <w:t>Results:</w:t>
      </w:r>
    </w:p>
    <w:p w14:paraId="23FE7B7F" w14:textId="67A85DDE" w:rsidR="006D1455" w:rsidRDefault="006D1455" w:rsidP="00495191">
      <w:r w:rsidRPr="006D1455">
        <w:lastRenderedPageBreak/>
        <w:t xml:space="preserve">t = -8.2654, </w:t>
      </w:r>
      <w:proofErr w:type="spellStart"/>
      <w:r w:rsidRPr="006D1455">
        <w:t>df</w:t>
      </w:r>
      <w:proofErr w:type="spellEnd"/>
      <w:r w:rsidRPr="006D1455">
        <w:t xml:space="preserve"> = 314, p-value = 3.966e-15</w:t>
      </w:r>
    </w:p>
    <w:p w14:paraId="4F9D3641" w14:textId="501B2B79" w:rsidR="00495191" w:rsidRDefault="00495191" w:rsidP="00495191">
      <w:r>
        <w:t>95 percent confidence interval: (</w:t>
      </w:r>
      <w:r w:rsidR="00203EEA" w:rsidRPr="00203EEA">
        <w:t>10.69986</w:t>
      </w:r>
      <w:r w:rsidR="00203EEA">
        <w:t>,</w:t>
      </w:r>
      <w:r w:rsidR="00203EEA" w:rsidRPr="00203EEA">
        <w:t xml:space="preserve"> 11.19983</w:t>
      </w:r>
      <w:r>
        <w:t>)</w:t>
      </w:r>
    </w:p>
    <w:p w14:paraId="28CB632B" w14:textId="06C97F5B" w:rsidR="00495191" w:rsidRDefault="00495191" w:rsidP="00495191">
      <w:r>
        <w:t xml:space="preserve">mean of x: </w:t>
      </w:r>
      <w:r w:rsidR="00203EEA" w:rsidRPr="00203EEA">
        <w:t>10.94985</w:t>
      </w:r>
    </w:p>
    <w:p w14:paraId="2C40A533" w14:textId="01DF8BAE" w:rsidR="00495191" w:rsidRDefault="00495191" w:rsidP="00495191">
      <w:r>
        <w:t xml:space="preserve">Interpretation: </w:t>
      </w:r>
      <w:r w:rsidR="003F3EA6" w:rsidRPr="003F3EA6">
        <w:t xml:space="preserve">We </w:t>
      </w:r>
      <w:r w:rsidR="003F3EA6" w:rsidRPr="00D7621E">
        <w:rPr>
          <w:b/>
          <w:bCs/>
        </w:rPr>
        <w:t>reject</w:t>
      </w:r>
      <w:r w:rsidR="003F3EA6" w:rsidRPr="003F3EA6">
        <w:t xml:space="preserve"> the null hypothesis because the p-value (</w:t>
      </w:r>
      <w:r w:rsidR="00203EEA" w:rsidRPr="00203EEA">
        <w:t>3.966e-15</w:t>
      </w:r>
      <w:r w:rsidR="003F3EA6" w:rsidRPr="003F3EA6">
        <w:t xml:space="preserve">) is significantly lower than the significance level (α = 0.05). The proportion of adults engaged in recommended physical activity levels in 2007 </w:t>
      </w:r>
      <w:r w:rsidR="00203EEA">
        <w:t>substantially differs</w:t>
      </w:r>
      <w:r w:rsidR="003F3EA6" w:rsidRPr="003F3EA6">
        <w:t xml:space="preserve"> from 12%.</w:t>
      </w:r>
    </w:p>
    <w:p w14:paraId="32F2B2A3" w14:textId="6A6FCBFB" w:rsidR="00495191" w:rsidRPr="00495191" w:rsidRDefault="00010E21" w:rsidP="00495191">
      <w:pPr>
        <w:rPr>
          <w:b/>
          <w:bCs/>
          <w:sz w:val="24"/>
          <w:szCs w:val="24"/>
        </w:rPr>
      </w:pPr>
      <w:r>
        <w:rPr>
          <w:rFonts w:hint="eastAsia"/>
          <w:b/>
          <w:bCs/>
          <w:sz w:val="24"/>
          <w:szCs w:val="24"/>
        </w:rPr>
        <w:t>Result</w:t>
      </w:r>
      <w:r w:rsidR="00495191" w:rsidRPr="00495191">
        <w:rPr>
          <w:b/>
          <w:bCs/>
          <w:sz w:val="24"/>
          <w:szCs w:val="24"/>
        </w:rPr>
        <w:t>:</w:t>
      </w:r>
    </w:p>
    <w:p w14:paraId="7B2E526D" w14:textId="7BCED090" w:rsidR="00495191" w:rsidRDefault="00495191" w:rsidP="00495191">
      <w:r>
        <w:t xml:space="preserve">Our analysis revealed a significant difference in the proportion of adults participating in recommended </w:t>
      </w:r>
      <w:r w:rsidR="0099512D">
        <w:t>physical activity levels</w:t>
      </w:r>
      <w:r>
        <w:t xml:space="preserve"> between 2005 and 2007 in England. On average, the proportion of adults engaging in </w:t>
      </w:r>
      <w:r w:rsidR="0099512D">
        <w:t>gui</w:t>
      </w:r>
      <w:r>
        <w:t>ded physical activity increased by approximately 0.85% from 2005 to 2007</w:t>
      </w:r>
      <w:r w:rsidR="0099512D">
        <w:t>, which</w:t>
      </w:r>
      <w:r>
        <w:t xml:space="preserve"> suggests that there may have been an increase in public health efforts or other factors that encouraged more people to engage in physical activity during this period.</w:t>
      </w:r>
    </w:p>
    <w:p w14:paraId="639E0842" w14:textId="285FA536" w:rsidR="00495191" w:rsidRDefault="00495191" w:rsidP="00495191">
      <w:r>
        <w:t xml:space="preserve">In 2005, the proportion of adults participating in recommended </w:t>
      </w:r>
      <w:r w:rsidR="0099512D">
        <w:t>physical activity levels</w:t>
      </w:r>
      <w:r>
        <w:t xml:space="preserve"> in England did not significantly differ from the set target of 12%. However, by 2007, the proportion of adults participating in recommended </w:t>
      </w:r>
      <w:r w:rsidR="0099512D">
        <w:t>physical activity levels</w:t>
      </w:r>
      <w:r>
        <w:t xml:space="preserve"> significantly differed from the 12% target, with a lower average </w:t>
      </w:r>
      <w:r w:rsidR="0099512D">
        <w:t>ratio</w:t>
      </w:r>
      <w:r>
        <w:t xml:space="preserve"> of 10.95%. </w:t>
      </w:r>
      <w:r w:rsidR="00D866A9">
        <w:t xml:space="preserve">This </w:t>
      </w:r>
      <w:r>
        <w:t>indicates that, although there was an overall increase in the proportion of adults participating in physical activity between 2005 and 2007, the target of 12% was not met in 2007.</w:t>
      </w:r>
    </w:p>
    <w:p w14:paraId="441D6B3A" w14:textId="77777777" w:rsidR="00495191" w:rsidRDefault="00495191" w:rsidP="00495191"/>
    <w:p w14:paraId="2D597606" w14:textId="77777777" w:rsidR="00495191" w:rsidRPr="00495191" w:rsidRDefault="00495191" w:rsidP="00495191">
      <w:pPr>
        <w:rPr>
          <w:b/>
          <w:bCs/>
          <w:sz w:val="24"/>
          <w:szCs w:val="24"/>
        </w:rPr>
      </w:pPr>
      <w:r w:rsidRPr="00495191">
        <w:rPr>
          <w:b/>
          <w:bCs/>
          <w:sz w:val="24"/>
          <w:szCs w:val="24"/>
        </w:rPr>
        <w:t>Conclusion:</w:t>
      </w:r>
    </w:p>
    <w:p w14:paraId="72FEFCA0" w14:textId="70679EC9" w:rsidR="00495191" w:rsidRDefault="003F3EA6" w:rsidP="00495191">
      <w:r w:rsidRPr="003F3EA6">
        <w:t xml:space="preserve">In conclusion, our examination of the LBOI </w:t>
      </w:r>
      <w:r w:rsidR="005B1E69">
        <w:t>D</w:t>
      </w:r>
      <w:r w:rsidRPr="003F3EA6">
        <w:t>ataset revealed a significant rise in the proportion of adults engaged in recommended physical activity levels in England between 2005 and 2007.</w:t>
      </w:r>
      <w:r>
        <w:t xml:space="preserve"> </w:t>
      </w:r>
      <w:r w:rsidR="00495191">
        <w:t xml:space="preserve">However, the 12% target for participation was not met in 2007. These findings suggest that there may be room for further improvement in public health efforts and policies to encourage more adults to engage in recommended levels of physical activity. </w:t>
      </w:r>
      <w:r w:rsidR="00A90FF1">
        <w:t>This</w:t>
      </w:r>
      <w:r w:rsidR="00F034C2">
        <w:t xml:space="preserve"> could </w:t>
      </w:r>
      <w:r w:rsidR="000D7628">
        <w:t xml:space="preserve">be the reason which </w:t>
      </w:r>
      <w:r w:rsidR="00F034C2">
        <w:t xml:space="preserve">led to the </w:t>
      </w:r>
      <w:r w:rsidR="000D7628">
        <w:t xml:space="preserve">end </w:t>
      </w:r>
      <w:r w:rsidR="005332A1">
        <w:t xml:space="preserve">of this </w:t>
      </w:r>
      <w:r w:rsidR="00D4361E" w:rsidRPr="00D4361E">
        <w:t>indicator</w:t>
      </w:r>
      <w:r w:rsidR="00D4361E">
        <w:t>.</w:t>
      </w:r>
      <w:r w:rsidR="00A90FF1">
        <w:t xml:space="preserve"> </w:t>
      </w:r>
      <w:r w:rsidR="00A90FF1" w:rsidRPr="00A90FF1">
        <w:t>(LBOI Indicator 7.2 - The proportion of adults participating in recommended levels of physical activity 2012)</w:t>
      </w:r>
      <w:r w:rsidR="00D4361E">
        <w:t xml:space="preserve"> </w:t>
      </w:r>
      <w:r w:rsidR="00495191">
        <w:t xml:space="preserve">Further research could explore the factors contributing to </w:t>
      </w:r>
      <w:r w:rsidR="00D866A9">
        <w:t>increased</w:t>
      </w:r>
      <w:r w:rsidR="00495191">
        <w:t xml:space="preserve"> physical activity participation and identify strategies for achieving the target participation rate.</w:t>
      </w:r>
    </w:p>
    <w:p w14:paraId="193A9EC8" w14:textId="77777777" w:rsidR="00495191" w:rsidRDefault="00495191" w:rsidP="00495191"/>
    <w:p w14:paraId="0029959E" w14:textId="483AB286" w:rsidR="00495191" w:rsidRPr="005B1E69" w:rsidRDefault="006078A7" w:rsidP="00495191">
      <w:pPr>
        <w:rPr>
          <w:b/>
          <w:bCs/>
          <w:sz w:val="24"/>
          <w:szCs w:val="24"/>
        </w:rPr>
      </w:pPr>
      <w:r w:rsidRPr="005B1E69">
        <w:rPr>
          <w:b/>
          <w:bCs/>
          <w:sz w:val="24"/>
          <w:szCs w:val="24"/>
        </w:rPr>
        <w:t>Ref</w:t>
      </w:r>
      <w:r w:rsidR="005B1E69" w:rsidRPr="005B1E69">
        <w:rPr>
          <w:b/>
          <w:bCs/>
          <w:sz w:val="24"/>
          <w:szCs w:val="24"/>
        </w:rPr>
        <w:t>ere</w:t>
      </w:r>
      <w:r w:rsidRPr="005B1E69">
        <w:rPr>
          <w:b/>
          <w:bCs/>
          <w:sz w:val="24"/>
          <w:szCs w:val="24"/>
        </w:rPr>
        <w:t>nces:</w:t>
      </w:r>
    </w:p>
    <w:p w14:paraId="4F1255A8" w14:textId="017FAC99" w:rsidR="005B1E69" w:rsidRDefault="005B1E69" w:rsidP="00495191">
      <w:r w:rsidRPr="005B1E69">
        <w:t>(2012). Compendium – LBOI section 7: Lifestyle, including diet, smoking</w:t>
      </w:r>
      <w:r>
        <w:t>,</w:t>
      </w:r>
      <w:r w:rsidRPr="005B1E69">
        <w:t xml:space="preserve"> and physical activity. [Dataset]. </w:t>
      </w:r>
      <w:hyperlink r:id="rId8" w:history="1">
        <w:r w:rsidRPr="005A0C5C">
          <w:rPr>
            <w:rStyle w:val="Hyperlink"/>
          </w:rPr>
          <w:t>https://digital.nhs.uk/data-and-information/publications/statistical/compendium-local-basket-of-inequality-indicators-lboi/current/section-7-lifestyle-including-diet-smoking-and-physical-activity</w:t>
        </w:r>
      </w:hyperlink>
    </w:p>
    <w:p w14:paraId="12CB41EB" w14:textId="3E7579C1" w:rsidR="00495191" w:rsidRDefault="003366CB" w:rsidP="00495191">
      <w:r w:rsidRPr="003366CB">
        <w:t xml:space="preserve">NHS. (2012, September 27). LBOI Indicator 7.2 - The proportion of adults participating in recommended levels of physical activity. NHS choices. Retrieved March 19, 2023, from </w:t>
      </w:r>
      <w:proofErr w:type="gramStart"/>
      <w:r w:rsidRPr="003366CB">
        <w:t>https://digital.nhs.uk/data-and-information/publications/statistical/compendium-local-basket-of-inequality-indicators-lboi/current/section-7-lifestyle-including-diet-smoking-and-physical-activity/lboi-indicator-7-2-the-proportion-of-adults-participating-in-recommended-levels-of-physical-activity</w:t>
      </w:r>
      <w:proofErr w:type="gramEnd"/>
    </w:p>
    <w:sectPr w:rsidR="00495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B0030"/>
    <w:multiLevelType w:val="hybridMultilevel"/>
    <w:tmpl w:val="E4AA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55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3MDEwNzUwNrMwNjVT0lEKTi0uzszPAykwrQUAMEbJACwAAAA="/>
  </w:docVars>
  <w:rsids>
    <w:rsidRoot w:val="00771CAD"/>
    <w:rsid w:val="00010E21"/>
    <w:rsid w:val="000D7628"/>
    <w:rsid w:val="00156320"/>
    <w:rsid w:val="00181041"/>
    <w:rsid w:val="00203EEA"/>
    <w:rsid w:val="00315A84"/>
    <w:rsid w:val="003366CB"/>
    <w:rsid w:val="003532CA"/>
    <w:rsid w:val="003836E3"/>
    <w:rsid w:val="003F3EA6"/>
    <w:rsid w:val="0049446F"/>
    <w:rsid w:val="00495191"/>
    <w:rsid w:val="005332A1"/>
    <w:rsid w:val="00546DB7"/>
    <w:rsid w:val="005471FE"/>
    <w:rsid w:val="005A5B8B"/>
    <w:rsid w:val="005B1E69"/>
    <w:rsid w:val="006078A7"/>
    <w:rsid w:val="00666720"/>
    <w:rsid w:val="006D1455"/>
    <w:rsid w:val="00762792"/>
    <w:rsid w:val="00771CAD"/>
    <w:rsid w:val="007B0B3D"/>
    <w:rsid w:val="008045E4"/>
    <w:rsid w:val="00805F97"/>
    <w:rsid w:val="00871691"/>
    <w:rsid w:val="00965F9C"/>
    <w:rsid w:val="0099512D"/>
    <w:rsid w:val="00A0117F"/>
    <w:rsid w:val="00A132D1"/>
    <w:rsid w:val="00A90FF1"/>
    <w:rsid w:val="00A96CF8"/>
    <w:rsid w:val="00AA491A"/>
    <w:rsid w:val="00AF1B94"/>
    <w:rsid w:val="00B20F9C"/>
    <w:rsid w:val="00D4361E"/>
    <w:rsid w:val="00D7621E"/>
    <w:rsid w:val="00D866A9"/>
    <w:rsid w:val="00DA1D62"/>
    <w:rsid w:val="00DC0AFF"/>
    <w:rsid w:val="00DE052A"/>
    <w:rsid w:val="00E05327"/>
    <w:rsid w:val="00E16BF1"/>
    <w:rsid w:val="00E5260D"/>
    <w:rsid w:val="00E62FA8"/>
    <w:rsid w:val="00E73FD9"/>
    <w:rsid w:val="00F034C2"/>
    <w:rsid w:val="00F23DAF"/>
    <w:rsid w:val="00F44BD4"/>
    <w:rsid w:val="00F55919"/>
    <w:rsid w:val="00F64332"/>
    <w:rsid w:val="00FE04B8"/>
    <w:rsid w:val="00FE3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53AC"/>
  <w15:chartTrackingRefBased/>
  <w15:docId w15:val="{40F542AD-B46E-41BA-BB17-62188825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C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71CAD"/>
  </w:style>
  <w:style w:type="character" w:customStyle="1" w:styleId="DateChar">
    <w:name w:val="Date Char"/>
    <w:basedOn w:val="DefaultParagraphFont"/>
    <w:link w:val="Date"/>
    <w:uiPriority w:val="99"/>
    <w:semiHidden/>
    <w:rsid w:val="00771CAD"/>
  </w:style>
  <w:style w:type="paragraph" w:styleId="ListParagraph">
    <w:name w:val="List Paragraph"/>
    <w:basedOn w:val="Normal"/>
    <w:uiPriority w:val="34"/>
    <w:qFormat/>
    <w:rsid w:val="00495191"/>
    <w:pPr>
      <w:ind w:left="720"/>
      <w:contextualSpacing/>
    </w:pPr>
  </w:style>
  <w:style w:type="character" w:styleId="Hyperlink">
    <w:name w:val="Hyperlink"/>
    <w:basedOn w:val="DefaultParagraphFont"/>
    <w:uiPriority w:val="99"/>
    <w:unhideWhenUsed/>
    <w:rsid w:val="005B1E69"/>
    <w:rPr>
      <w:color w:val="0563C1" w:themeColor="hyperlink"/>
      <w:u w:val="single"/>
    </w:rPr>
  </w:style>
  <w:style w:type="character" w:styleId="UnresolvedMention">
    <w:name w:val="Unresolved Mention"/>
    <w:basedOn w:val="DefaultParagraphFont"/>
    <w:uiPriority w:val="99"/>
    <w:semiHidden/>
    <w:unhideWhenUsed/>
    <w:rsid w:val="005B1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3724">
      <w:bodyDiv w:val="1"/>
      <w:marLeft w:val="0"/>
      <w:marRight w:val="0"/>
      <w:marTop w:val="0"/>
      <w:marBottom w:val="0"/>
      <w:divBdr>
        <w:top w:val="none" w:sz="0" w:space="0" w:color="auto"/>
        <w:left w:val="none" w:sz="0" w:space="0" w:color="auto"/>
        <w:bottom w:val="none" w:sz="0" w:space="0" w:color="auto"/>
        <w:right w:val="none" w:sz="0" w:space="0" w:color="auto"/>
      </w:divBdr>
    </w:div>
    <w:div w:id="612440040">
      <w:bodyDiv w:val="1"/>
      <w:marLeft w:val="0"/>
      <w:marRight w:val="0"/>
      <w:marTop w:val="0"/>
      <w:marBottom w:val="0"/>
      <w:divBdr>
        <w:top w:val="none" w:sz="0" w:space="0" w:color="auto"/>
        <w:left w:val="none" w:sz="0" w:space="0" w:color="auto"/>
        <w:bottom w:val="none" w:sz="0" w:space="0" w:color="auto"/>
        <w:right w:val="none" w:sz="0" w:space="0" w:color="auto"/>
      </w:divBdr>
    </w:div>
    <w:div w:id="1122843168">
      <w:bodyDiv w:val="1"/>
      <w:marLeft w:val="0"/>
      <w:marRight w:val="0"/>
      <w:marTop w:val="0"/>
      <w:marBottom w:val="0"/>
      <w:divBdr>
        <w:top w:val="none" w:sz="0" w:space="0" w:color="auto"/>
        <w:left w:val="none" w:sz="0" w:space="0" w:color="auto"/>
        <w:bottom w:val="none" w:sz="0" w:space="0" w:color="auto"/>
        <w:right w:val="none" w:sz="0" w:space="0" w:color="auto"/>
      </w:divBdr>
    </w:div>
    <w:div w:id="1565482116">
      <w:bodyDiv w:val="1"/>
      <w:marLeft w:val="0"/>
      <w:marRight w:val="0"/>
      <w:marTop w:val="0"/>
      <w:marBottom w:val="0"/>
      <w:divBdr>
        <w:top w:val="none" w:sz="0" w:space="0" w:color="auto"/>
        <w:left w:val="none" w:sz="0" w:space="0" w:color="auto"/>
        <w:bottom w:val="none" w:sz="0" w:space="0" w:color="auto"/>
        <w:right w:val="none" w:sz="0" w:space="0" w:color="auto"/>
      </w:divBdr>
    </w:div>
    <w:div w:id="1661352127">
      <w:bodyDiv w:val="1"/>
      <w:marLeft w:val="0"/>
      <w:marRight w:val="0"/>
      <w:marTop w:val="0"/>
      <w:marBottom w:val="0"/>
      <w:divBdr>
        <w:top w:val="none" w:sz="0" w:space="0" w:color="auto"/>
        <w:left w:val="none" w:sz="0" w:space="0" w:color="auto"/>
        <w:bottom w:val="none" w:sz="0" w:space="0" w:color="auto"/>
        <w:right w:val="none" w:sz="0" w:space="0" w:color="auto"/>
      </w:divBdr>
    </w:div>
    <w:div w:id="168382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nhs.uk/data-and-information/publications/statistical/compendium-local-basket-of-inequality-indicators-lboi/current/section-7-lifestyle-including-diet-smoking-and-physical-activit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2017 MSN</cp:lastModifiedBy>
  <cp:revision>48</cp:revision>
  <dcterms:created xsi:type="dcterms:W3CDTF">2023-03-19T12:54:00Z</dcterms:created>
  <dcterms:modified xsi:type="dcterms:W3CDTF">2023-03-20T03:30:00Z</dcterms:modified>
</cp:coreProperties>
</file>