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4167E0" w14:textId="77777777" w:rsidR="002F71CD" w:rsidRPr="002F71CD" w:rsidRDefault="002F71CD" w:rsidP="002F71CD">
      <w:pPr>
        <w:rPr>
          <w:rFonts w:ascii="Times New Roman" w:eastAsia="Times New Roman" w:hAnsi="Times New Roman" w:cs="Times New Roman"/>
        </w:rPr>
      </w:pPr>
      <w:proofErr w:type="spellStart"/>
      <w:r w:rsidRPr="002F71CD">
        <w:rPr>
          <w:rFonts w:ascii="Arial" w:eastAsia="Times New Roman" w:hAnsi="Arial" w:cs="Arial"/>
          <w:i/>
          <w:iCs/>
          <w:color w:val="111111"/>
          <w:shd w:val="clear" w:color="auto" w:fill="FFFFFF"/>
        </w:rPr>
        <w:t>MobileNets</w:t>
      </w:r>
      <w:proofErr w:type="spellEnd"/>
      <w:r w:rsidRPr="002F71CD">
        <w:rPr>
          <w:rFonts w:ascii="Arial" w:eastAsia="Times New Roman" w:hAnsi="Arial" w:cs="Arial"/>
          <w:i/>
          <w:iCs/>
          <w:color w:val="111111"/>
          <w:shd w:val="clear" w:color="auto" w:fill="FFFFFF"/>
        </w:rPr>
        <w:t xml:space="preserve"> are a family of mobile-first computer vision models for </w:t>
      </w:r>
      <w:proofErr w:type="spellStart"/>
      <w:r w:rsidRPr="002F71CD">
        <w:rPr>
          <w:rFonts w:ascii="Arial" w:eastAsia="Times New Roman" w:hAnsi="Arial" w:cs="Arial"/>
          <w:i/>
          <w:iCs/>
          <w:color w:val="111111"/>
          <w:shd w:val="clear" w:color="auto" w:fill="FFFFFF"/>
        </w:rPr>
        <w:t>TensorFlow</w:t>
      </w:r>
      <w:proofErr w:type="spellEnd"/>
      <w:r w:rsidRPr="002F71CD">
        <w:rPr>
          <w:rFonts w:ascii="Arial" w:eastAsia="Times New Roman" w:hAnsi="Arial" w:cs="Arial"/>
          <w:i/>
          <w:iCs/>
          <w:color w:val="111111"/>
          <w:shd w:val="clear" w:color="auto" w:fill="FFFFFF"/>
        </w:rPr>
        <w:t>, designed to effectively maximize accuracy while being mindful of the restricted resources for an on-device or embedded application.</w:t>
      </w:r>
    </w:p>
    <w:p w14:paraId="1A3AF3E3"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In recent years, neural networks and deep learning have sparked tremendous progress in the field of </w:t>
      </w:r>
      <w:hyperlink r:id="rId5" w:history="1">
        <w:r w:rsidRPr="004975C9">
          <w:rPr>
            <w:rFonts w:ascii="Helvetica" w:hAnsi="Helvetica" w:cs="Helvetica"/>
            <w:color w:val="0000E9"/>
          </w:rPr>
          <w:t>natural language processing</w:t>
        </w:r>
      </w:hyperlink>
      <w:r w:rsidRPr="004975C9">
        <w:rPr>
          <w:rFonts w:ascii="Helvetica" w:hAnsi="Helvetica" w:cs="Helvetica"/>
          <w:color w:val="0E0E0E"/>
        </w:rPr>
        <w:t> (NLP) and </w:t>
      </w:r>
      <w:hyperlink r:id="rId6" w:history="1">
        <w:r w:rsidRPr="004975C9">
          <w:rPr>
            <w:rFonts w:ascii="Helvetica" w:hAnsi="Helvetica" w:cs="Helvetica"/>
            <w:color w:val="0000E9"/>
          </w:rPr>
          <w:t>computer vision</w:t>
        </w:r>
      </w:hyperlink>
      <w:r w:rsidRPr="004975C9">
        <w:rPr>
          <w:rFonts w:ascii="Helvetica" w:hAnsi="Helvetica" w:cs="Helvetica"/>
          <w:color w:val="0E0E0E"/>
        </w:rPr>
        <w:t>.</w:t>
      </w:r>
    </w:p>
    <w:p w14:paraId="62AB1A70"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While many of the </w:t>
      </w:r>
      <w:hyperlink r:id="rId7" w:history="1">
        <w:r w:rsidRPr="004975C9">
          <w:rPr>
            <w:rFonts w:ascii="Helvetica" w:hAnsi="Helvetica" w:cs="Helvetica"/>
            <w:color w:val="0000E9"/>
          </w:rPr>
          <w:t>face</w:t>
        </w:r>
      </w:hyperlink>
      <w:r w:rsidRPr="004975C9">
        <w:rPr>
          <w:rFonts w:ascii="Helvetica" w:hAnsi="Helvetica" w:cs="Helvetica"/>
          <w:color w:val="0E0E0E"/>
        </w:rPr>
        <w:t>, </w:t>
      </w:r>
      <w:hyperlink r:id="rId8" w:history="1">
        <w:r w:rsidRPr="004975C9">
          <w:rPr>
            <w:rFonts w:ascii="Helvetica" w:hAnsi="Helvetica" w:cs="Helvetica"/>
            <w:color w:val="0000E9"/>
          </w:rPr>
          <w:t>object</w:t>
        </w:r>
      </w:hyperlink>
      <w:r w:rsidRPr="004975C9">
        <w:rPr>
          <w:rFonts w:ascii="Helvetica" w:hAnsi="Helvetica" w:cs="Helvetica"/>
          <w:color w:val="0E0E0E"/>
        </w:rPr>
        <w:t>, landmark, logo, and </w:t>
      </w:r>
      <w:hyperlink r:id="rId9" w:history="1">
        <w:r w:rsidRPr="004975C9">
          <w:rPr>
            <w:rFonts w:ascii="Helvetica" w:hAnsi="Helvetica" w:cs="Helvetica"/>
            <w:color w:val="0000E9"/>
          </w:rPr>
          <w:t>text recognition</w:t>
        </w:r>
      </w:hyperlink>
      <w:r w:rsidRPr="004975C9">
        <w:rPr>
          <w:rFonts w:ascii="Helvetica" w:hAnsi="Helvetica" w:cs="Helvetica"/>
          <w:color w:val="0E0E0E"/>
        </w:rPr>
        <w:t> and detection technologies are provided for Internet-connected devices, we believe that the </w:t>
      </w:r>
      <w:hyperlink r:id="rId10" w:history="1">
        <w:r w:rsidRPr="004975C9">
          <w:rPr>
            <w:rFonts w:ascii="Helvetica" w:hAnsi="Helvetica" w:cs="Helvetica"/>
            <w:color w:val="0000E9"/>
          </w:rPr>
          <w:t>ever-increasing computational power of mobile devices</w:t>
        </w:r>
      </w:hyperlink>
      <w:r w:rsidRPr="004975C9">
        <w:rPr>
          <w:rFonts w:ascii="Helvetica" w:hAnsi="Helvetica" w:cs="Helvetica"/>
          <w:color w:val="0E0E0E"/>
        </w:rPr>
        <w:t> can enable the delivery of these technologies into the hands of users anytime, anywhere, regardless of Internet connection.</w:t>
      </w:r>
    </w:p>
    <w:p w14:paraId="592225C2"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However, computer vision for on-device and embedded applications faces many challenges — models must run quickly with high accuracy in a resource-constrained environment, making use of limited computation, power, and space.</w:t>
      </w:r>
    </w:p>
    <w:p w14:paraId="0E0F72F9" w14:textId="77777777" w:rsidR="002F71CD" w:rsidRPr="004975C9" w:rsidRDefault="002F71CD" w:rsidP="002F71CD">
      <w:pPr>
        <w:widowControl w:val="0"/>
        <w:autoSpaceDE w:val="0"/>
        <w:autoSpaceDN w:val="0"/>
        <w:adjustRightInd w:val="0"/>
        <w:rPr>
          <w:rFonts w:ascii="Helvetica" w:hAnsi="Helvetica" w:cs="Helvetica"/>
          <w:color w:val="0E0E0E"/>
        </w:rPr>
      </w:pPr>
      <w:proofErr w:type="spellStart"/>
      <w:r w:rsidRPr="004975C9">
        <w:rPr>
          <w:rFonts w:ascii="Helvetica" w:hAnsi="Helvetica" w:cs="Helvetica"/>
          <w:color w:val="0E0E0E"/>
        </w:rPr>
        <w:t>TensorFlow</w:t>
      </w:r>
      <w:proofErr w:type="spellEnd"/>
      <w:r w:rsidRPr="004975C9">
        <w:rPr>
          <w:rFonts w:ascii="Helvetica" w:hAnsi="Helvetica" w:cs="Helvetica"/>
          <w:color w:val="0E0E0E"/>
        </w:rPr>
        <w:t xml:space="preserve"> offers various pre-trained models, such as drag-and-drop models, in order to identify approximately 1,000 default objects.</w:t>
      </w:r>
    </w:p>
    <w:p w14:paraId="01BA78BA"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When compared with other similar models, such as the </w:t>
      </w:r>
      <w:hyperlink r:id="rId11" w:history="1">
        <w:r w:rsidRPr="004975C9">
          <w:rPr>
            <w:rFonts w:ascii="Helvetica" w:hAnsi="Helvetica" w:cs="Helvetica"/>
            <w:color w:val="0000E9"/>
          </w:rPr>
          <w:t>Inception</w:t>
        </w:r>
      </w:hyperlink>
      <w:r w:rsidRPr="004975C9">
        <w:rPr>
          <w:rFonts w:ascii="Helvetica" w:hAnsi="Helvetica" w:cs="Helvetica"/>
          <w:color w:val="0E0E0E"/>
        </w:rPr>
        <w:t> model datasets, </w:t>
      </w:r>
      <w:hyperlink r:id="rId12" w:history="1">
        <w:proofErr w:type="spellStart"/>
        <w:r w:rsidRPr="004975C9">
          <w:rPr>
            <w:rFonts w:ascii="Helvetica" w:hAnsi="Helvetica" w:cs="Helvetica"/>
            <w:color w:val="0000E9"/>
          </w:rPr>
          <w:t>MobileNet</w:t>
        </w:r>
        <w:proofErr w:type="spellEnd"/>
      </w:hyperlink>
      <w:r w:rsidRPr="004975C9">
        <w:rPr>
          <w:rFonts w:ascii="Helvetica" w:hAnsi="Helvetica" w:cs="Helvetica"/>
          <w:color w:val="0E0E0E"/>
        </w:rPr>
        <w:t> works better with latency, size, and accuracy. In terms of output performance, there is a significant amount of lag with a full-fledged model.</w:t>
      </w:r>
    </w:p>
    <w:p w14:paraId="69B628DF"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However, the trade-off is acceptable when the model is deployable on a mobile device for real-time offline detection.</w:t>
      </w:r>
    </w:p>
    <w:p w14:paraId="0C4AE0CA"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Let’s look at an example of how to use </w:t>
      </w:r>
      <w:proofErr w:type="spellStart"/>
      <w:r w:rsidRPr="004975C9">
        <w:rPr>
          <w:rFonts w:ascii="Helvetica" w:hAnsi="Helvetica" w:cs="Helvetica"/>
          <w:color w:val="0E0E0E"/>
        </w:rPr>
        <w:t>MobileNet</w:t>
      </w:r>
      <w:proofErr w:type="spellEnd"/>
      <w:r w:rsidRPr="004975C9">
        <w:rPr>
          <w:rFonts w:ascii="Helvetica" w:hAnsi="Helvetica" w:cs="Helvetica"/>
          <w:color w:val="0E0E0E"/>
        </w:rPr>
        <w:t>. We will write a simple classifier to find Pikachu in an image. The following are sample pictures showing an image of Pikachu and an image without Pikachu:</w:t>
      </w:r>
    </w:p>
    <w:p w14:paraId="2F9E4D79" w14:textId="77777777" w:rsidR="002F71CD" w:rsidRPr="004975C9" w:rsidRDefault="002F71CD" w:rsidP="002F71CD">
      <w:pPr>
        <w:widowControl w:val="0"/>
        <w:autoSpaceDE w:val="0"/>
        <w:autoSpaceDN w:val="0"/>
        <w:adjustRightInd w:val="0"/>
        <w:jc w:val="center"/>
        <w:rPr>
          <w:rFonts w:ascii="Helvetica" w:hAnsi="Helvetica" w:cs="Helvetica"/>
          <w:color w:val="0E0E0E"/>
        </w:rPr>
      </w:pPr>
      <w:r w:rsidRPr="004975C9">
        <w:rPr>
          <w:rFonts w:ascii="Helvetica" w:hAnsi="Helvetica" w:cs="Helvetica"/>
          <w:noProof/>
          <w:color w:val="0E0E0E"/>
        </w:rPr>
        <w:drawing>
          <wp:inline distT="0" distB="0" distL="0" distR="0" wp14:anchorId="7164F3D2" wp14:editId="48EAA27E">
            <wp:extent cx="2415631" cy="2527898"/>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2755" cy="2545818"/>
                    </a:xfrm>
                    <a:prstGeom prst="rect">
                      <a:avLst/>
                    </a:prstGeom>
                    <a:noFill/>
                    <a:ln>
                      <a:noFill/>
                    </a:ln>
                  </pic:spPr>
                </pic:pic>
              </a:graphicData>
            </a:graphic>
          </wp:inline>
        </w:drawing>
      </w:r>
    </w:p>
    <w:p w14:paraId="670ED540" w14:textId="77777777" w:rsidR="002F71CD" w:rsidRPr="004975C9" w:rsidRDefault="002F71CD" w:rsidP="002F71CD">
      <w:pPr>
        <w:widowControl w:val="0"/>
        <w:autoSpaceDE w:val="0"/>
        <w:autoSpaceDN w:val="0"/>
        <w:adjustRightInd w:val="0"/>
        <w:rPr>
          <w:rFonts w:ascii="Helvetica" w:hAnsi="Helvetica" w:cs="Helvetica"/>
          <w:color w:val="0E0E0E"/>
        </w:rPr>
      </w:pPr>
    </w:p>
    <w:p w14:paraId="3F17DE3A"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Pikachu</w:t>
      </w:r>
    </w:p>
    <w:p w14:paraId="11B53914" w14:textId="77777777" w:rsidR="002F71CD" w:rsidRPr="004975C9" w:rsidRDefault="002F71CD" w:rsidP="002F71CD">
      <w:pPr>
        <w:widowControl w:val="0"/>
        <w:autoSpaceDE w:val="0"/>
        <w:autoSpaceDN w:val="0"/>
        <w:adjustRightInd w:val="0"/>
        <w:jc w:val="center"/>
        <w:rPr>
          <w:rFonts w:ascii="Helvetica" w:hAnsi="Helvetica" w:cs="Helvetica"/>
          <w:color w:val="0E0E0E"/>
        </w:rPr>
      </w:pPr>
    </w:p>
    <w:p w14:paraId="705B7E38" w14:textId="77777777" w:rsidR="002F71CD" w:rsidRPr="004975C9" w:rsidRDefault="002F71CD" w:rsidP="002F71CD">
      <w:pPr>
        <w:widowControl w:val="0"/>
        <w:autoSpaceDE w:val="0"/>
        <w:autoSpaceDN w:val="0"/>
        <w:adjustRightInd w:val="0"/>
        <w:jc w:val="center"/>
        <w:rPr>
          <w:rFonts w:ascii="Helvetica" w:hAnsi="Helvetica" w:cs="Helvetica"/>
          <w:color w:val="0E0E0E"/>
        </w:rPr>
      </w:pPr>
      <w:r w:rsidRPr="004975C9">
        <w:rPr>
          <w:rFonts w:ascii="Helvetica" w:hAnsi="Helvetica" w:cs="Helvetica"/>
          <w:noProof/>
          <w:color w:val="0E0E0E"/>
        </w:rPr>
        <w:lastRenderedPageBreak/>
        <w:drawing>
          <wp:inline distT="0" distB="0" distL="0" distR="0" wp14:anchorId="6C68A87E" wp14:editId="0614D91F">
            <wp:extent cx="3208244" cy="2114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945" cy="2121900"/>
                    </a:xfrm>
                    <a:prstGeom prst="rect">
                      <a:avLst/>
                    </a:prstGeom>
                    <a:noFill/>
                    <a:ln>
                      <a:noFill/>
                    </a:ln>
                  </pic:spPr>
                </pic:pic>
              </a:graphicData>
            </a:graphic>
          </wp:inline>
        </w:drawing>
      </w:r>
    </w:p>
    <w:p w14:paraId="01060EE7" w14:textId="77777777" w:rsidR="002F71CD" w:rsidRPr="004975C9" w:rsidRDefault="002F71CD" w:rsidP="002F71CD">
      <w:pPr>
        <w:widowControl w:val="0"/>
        <w:autoSpaceDE w:val="0"/>
        <w:autoSpaceDN w:val="0"/>
        <w:adjustRightInd w:val="0"/>
        <w:rPr>
          <w:rFonts w:ascii="Helvetica" w:hAnsi="Helvetica" w:cs="Helvetica"/>
          <w:color w:val="0E0E0E"/>
        </w:rPr>
      </w:pPr>
    </w:p>
    <w:p w14:paraId="60765E67"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Not Pikachu, assuming there’s no Pikachu to collect in Pokémon Go…</w:t>
      </w:r>
    </w:p>
    <w:p w14:paraId="38106EE2" w14:textId="77777777" w:rsidR="002F71CD" w:rsidRPr="004975C9" w:rsidRDefault="002F71CD" w:rsidP="002F71CD">
      <w:pPr>
        <w:widowControl w:val="0"/>
        <w:autoSpaceDE w:val="0"/>
        <w:autoSpaceDN w:val="0"/>
        <w:adjustRightInd w:val="0"/>
        <w:jc w:val="center"/>
        <w:rPr>
          <w:rFonts w:ascii="Helvetica" w:hAnsi="Helvetica" w:cs="Helvetica"/>
          <w:color w:val="0E0E0E"/>
        </w:rPr>
      </w:pPr>
    </w:p>
    <w:p w14:paraId="697AB4C2"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23755C75"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Building the dataset</w:t>
      </w:r>
    </w:p>
    <w:p w14:paraId="6868B025"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133A6BC3"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To build our own classifier, we need to have datasets that contain images with and without Pikachu.</w:t>
      </w:r>
    </w:p>
    <w:p w14:paraId="4344D608"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Let’s start with 1,000 images on each database. You can pull such images here:</w:t>
      </w:r>
    </w:p>
    <w:p w14:paraId="42D3C19B" w14:textId="77777777" w:rsidR="002F71CD" w:rsidRPr="004975C9" w:rsidRDefault="002F71CD" w:rsidP="002F71CD">
      <w:pPr>
        <w:widowControl w:val="0"/>
        <w:autoSpaceDE w:val="0"/>
        <w:autoSpaceDN w:val="0"/>
        <w:adjustRightInd w:val="0"/>
        <w:rPr>
          <w:rFonts w:ascii="Helvetica" w:hAnsi="Helvetica" w:cs="Helvetica"/>
          <w:color w:val="0E0E0E"/>
        </w:rPr>
      </w:pPr>
      <w:hyperlink r:id="rId15" w:history="1">
        <w:r w:rsidRPr="004975C9">
          <w:rPr>
            <w:rFonts w:ascii="Helvetica" w:hAnsi="Helvetica" w:cs="Helvetica"/>
            <w:color w:val="0000E9"/>
          </w:rPr>
          <w:t>CC Search Creative Commons licenses provide a flexible range of protections and freedoms for authors, artists, and educators. search.creativecommons.org</w:t>
        </w:r>
      </w:hyperlink>
    </w:p>
    <w:p w14:paraId="50B722D6"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Next up, let’s create two folders named </w:t>
      </w:r>
      <w:proofErr w:type="spellStart"/>
      <w:r w:rsidRPr="004975C9">
        <w:rPr>
          <w:rFonts w:ascii="Helvetica" w:hAnsi="Helvetica" w:cs="Helvetica"/>
          <w:color w:val="0E0E0E"/>
        </w:rPr>
        <w:t>pikachu</w:t>
      </w:r>
      <w:proofErr w:type="spellEnd"/>
      <w:r w:rsidRPr="004975C9">
        <w:rPr>
          <w:rFonts w:ascii="Helvetica" w:hAnsi="Helvetica" w:cs="Helvetica"/>
          <w:color w:val="0E0E0E"/>
        </w:rPr>
        <w:t> and no-</w:t>
      </w:r>
      <w:proofErr w:type="spellStart"/>
      <w:r w:rsidRPr="004975C9">
        <w:rPr>
          <w:rFonts w:ascii="Helvetica" w:hAnsi="Helvetica" w:cs="Helvetica"/>
          <w:color w:val="0E0E0E"/>
        </w:rPr>
        <w:t>pikachu</w:t>
      </w:r>
      <w:proofErr w:type="spellEnd"/>
      <w:r w:rsidRPr="004975C9">
        <w:rPr>
          <w:rFonts w:ascii="Helvetica" w:hAnsi="Helvetica" w:cs="Helvetica"/>
          <w:color w:val="0E0E0E"/>
        </w:rPr>
        <w:t> and drop those images accordingly.</w:t>
      </w:r>
    </w:p>
    <w:p w14:paraId="1CC0492E"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Another handy dataset containing images for all the generation one Pokémon can be found here:</w:t>
      </w:r>
    </w:p>
    <w:p w14:paraId="17C43099" w14:textId="77777777" w:rsidR="002F71CD" w:rsidRPr="004975C9" w:rsidRDefault="002F71CD" w:rsidP="002F71CD">
      <w:pPr>
        <w:widowControl w:val="0"/>
        <w:autoSpaceDE w:val="0"/>
        <w:autoSpaceDN w:val="0"/>
        <w:adjustRightInd w:val="0"/>
        <w:rPr>
          <w:rFonts w:ascii="Helvetica" w:hAnsi="Helvetica" w:cs="Helvetica"/>
          <w:color w:val="0E0E0E"/>
        </w:rPr>
      </w:pPr>
      <w:hyperlink r:id="rId16" w:history="1">
        <w:proofErr w:type="spellStart"/>
        <w:r w:rsidRPr="004975C9">
          <w:rPr>
            <w:rFonts w:ascii="Helvetica" w:hAnsi="Helvetica" w:cs="Helvetica"/>
            <w:color w:val="0000E9"/>
          </w:rPr>
          <w:t>Pokemon</w:t>
        </w:r>
        <w:proofErr w:type="spellEnd"/>
        <w:r w:rsidRPr="004975C9">
          <w:rPr>
            <w:rFonts w:ascii="Helvetica" w:hAnsi="Helvetica" w:cs="Helvetica"/>
            <w:color w:val="0000E9"/>
          </w:rPr>
          <w:t xml:space="preserve"> Generation One </w:t>
        </w:r>
        <w:proofErr w:type="spellStart"/>
        <w:r w:rsidRPr="004975C9">
          <w:rPr>
            <w:rFonts w:ascii="Helvetica" w:hAnsi="Helvetica" w:cs="Helvetica"/>
            <w:color w:val="0000E9"/>
          </w:rPr>
          <w:t>Gotta</w:t>
        </w:r>
        <w:proofErr w:type="spellEnd"/>
        <w:r w:rsidRPr="004975C9">
          <w:rPr>
            <w:rFonts w:ascii="Helvetica" w:hAnsi="Helvetica" w:cs="Helvetica"/>
            <w:color w:val="0000E9"/>
          </w:rPr>
          <w:t xml:space="preserve"> train '</w:t>
        </w:r>
        <w:proofErr w:type="spellStart"/>
        <w:r w:rsidRPr="004975C9">
          <w:rPr>
            <w:rFonts w:ascii="Helvetica" w:hAnsi="Helvetica" w:cs="Helvetica"/>
            <w:color w:val="0000E9"/>
          </w:rPr>
          <w:t>em</w:t>
        </w:r>
        <w:proofErr w:type="spellEnd"/>
        <w:r w:rsidRPr="004975C9">
          <w:rPr>
            <w:rFonts w:ascii="Helvetica" w:hAnsi="Helvetica" w:cs="Helvetica"/>
            <w:color w:val="0000E9"/>
          </w:rPr>
          <w:t xml:space="preserve"> all! www.kaggle.com</w:t>
        </w:r>
      </w:hyperlink>
    </w:p>
    <w:p w14:paraId="5C890A9D"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Now we have an image folder, which is structured as follows:</w:t>
      </w:r>
    </w:p>
    <w:p w14:paraId="1069093F" w14:textId="77777777" w:rsidR="002F71CD" w:rsidRPr="004975C9" w:rsidRDefault="002F71CD" w:rsidP="002F71CD">
      <w:pPr>
        <w:widowControl w:val="0"/>
        <w:autoSpaceDE w:val="0"/>
        <w:autoSpaceDN w:val="0"/>
        <w:adjustRightInd w:val="0"/>
        <w:rPr>
          <w:rFonts w:ascii="Courier" w:hAnsi="Courier" w:cs="Courier"/>
          <w:color w:val="0E0E0E"/>
        </w:rPr>
      </w:pPr>
      <w:r w:rsidRPr="004975C9">
        <w:rPr>
          <w:rFonts w:ascii="Courier" w:hAnsi="Courier" w:cs="Courier"/>
          <w:color w:val="0E0E0E"/>
        </w:rPr>
        <w:t>/dataset/</w:t>
      </w:r>
    </w:p>
    <w:p w14:paraId="2894720E" w14:textId="77777777" w:rsidR="002F71CD" w:rsidRPr="004975C9" w:rsidRDefault="002F71CD" w:rsidP="002F71CD">
      <w:pPr>
        <w:widowControl w:val="0"/>
        <w:autoSpaceDE w:val="0"/>
        <w:autoSpaceDN w:val="0"/>
        <w:adjustRightInd w:val="0"/>
        <w:rPr>
          <w:rFonts w:ascii="Courier" w:hAnsi="Courier" w:cs="Courier"/>
          <w:color w:val="0E0E0E"/>
        </w:rPr>
      </w:pPr>
      <w:r w:rsidRPr="004975C9">
        <w:rPr>
          <w:rFonts w:ascii="Courier" w:hAnsi="Courier" w:cs="Courier"/>
          <w:color w:val="0E0E0E"/>
        </w:rPr>
        <w:t>/</w:t>
      </w:r>
      <w:proofErr w:type="spellStart"/>
      <w:r w:rsidRPr="004975C9">
        <w:rPr>
          <w:rFonts w:ascii="Courier" w:hAnsi="Courier" w:cs="Courier"/>
          <w:color w:val="0E0E0E"/>
        </w:rPr>
        <w:t>pikachu</w:t>
      </w:r>
      <w:proofErr w:type="spellEnd"/>
      <w:r w:rsidRPr="004975C9">
        <w:rPr>
          <w:rFonts w:ascii="Courier" w:hAnsi="Courier" w:cs="Courier"/>
          <w:color w:val="0E0E0E"/>
        </w:rPr>
        <w:t>/[image</w:t>
      </w:r>
      <w:proofErr w:type="gramStart"/>
      <w:r w:rsidRPr="004975C9">
        <w:rPr>
          <w:rFonts w:ascii="Courier" w:hAnsi="Courier" w:cs="Courier"/>
          <w:color w:val="0E0E0E"/>
        </w:rPr>
        <w:t>1,..</w:t>
      </w:r>
      <w:proofErr w:type="gramEnd"/>
      <w:r w:rsidRPr="004975C9">
        <w:rPr>
          <w:rFonts w:ascii="Courier" w:hAnsi="Courier" w:cs="Courier"/>
          <w:color w:val="0E0E0E"/>
        </w:rPr>
        <w:t>]</w:t>
      </w:r>
    </w:p>
    <w:p w14:paraId="61E85774" w14:textId="77777777" w:rsidR="002F71CD" w:rsidRPr="004975C9" w:rsidRDefault="002F71CD" w:rsidP="002F71CD">
      <w:pPr>
        <w:widowControl w:val="0"/>
        <w:autoSpaceDE w:val="0"/>
        <w:autoSpaceDN w:val="0"/>
        <w:adjustRightInd w:val="0"/>
        <w:rPr>
          <w:rFonts w:ascii="Courier" w:hAnsi="Courier" w:cs="Courier"/>
          <w:color w:val="0E0E0E"/>
        </w:rPr>
      </w:pPr>
      <w:r w:rsidRPr="004975C9">
        <w:rPr>
          <w:rFonts w:ascii="Courier" w:hAnsi="Courier" w:cs="Courier"/>
          <w:color w:val="0E0E0E"/>
        </w:rPr>
        <w:t>/no-</w:t>
      </w:r>
      <w:proofErr w:type="spellStart"/>
      <w:r w:rsidRPr="004975C9">
        <w:rPr>
          <w:rFonts w:ascii="Courier" w:hAnsi="Courier" w:cs="Courier"/>
          <w:color w:val="0E0E0E"/>
        </w:rPr>
        <w:t>pikachu</w:t>
      </w:r>
      <w:proofErr w:type="spellEnd"/>
      <w:r w:rsidRPr="004975C9">
        <w:rPr>
          <w:rFonts w:ascii="Courier" w:hAnsi="Courier" w:cs="Courier"/>
          <w:color w:val="0E0E0E"/>
        </w:rPr>
        <w:t>/[image</w:t>
      </w:r>
      <w:proofErr w:type="gramStart"/>
      <w:r w:rsidRPr="004975C9">
        <w:rPr>
          <w:rFonts w:ascii="Courier" w:hAnsi="Courier" w:cs="Courier"/>
          <w:color w:val="0E0E0E"/>
        </w:rPr>
        <w:t>1,..</w:t>
      </w:r>
      <w:proofErr w:type="gramEnd"/>
      <w:r w:rsidRPr="004975C9">
        <w:rPr>
          <w:rFonts w:ascii="Courier" w:hAnsi="Courier" w:cs="Courier"/>
          <w:color w:val="0E0E0E"/>
        </w:rPr>
        <w:t>]</w:t>
      </w:r>
    </w:p>
    <w:p w14:paraId="296FEB36" w14:textId="77777777" w:rsidR="002F71CD" w:rsidRPr="004975C9" w:rsidRDefault="002F71CD" w:rsidP="002F71CD">
      <w:pPr>
        <w:widowControl w:val="0"/>
        <w:autoSpaceDE w:val="0"/>
        <w:autoSpaceDN w:val="0"/>
        <w:adjustRightInd w:val="0"/>
        <w:rPr>
          <w:rFonts w:ascii="Helvetica" w:hAnsi="Helvetica" w:cs="Helvetica"/>
          <w:color w:val="0E0E0E"/>
        </w:rPr>
      </w:pPr>
    </w:p>
    <w:p w14:paraId="459F49F0"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0AE4556E"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Retraining Images</w:t>
      </w:r>
    </w:p>
    <w:p w14:paraId="74AE1D3F"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We can now start </w:t>
      </w:r>
      <w:proofErr w:type="spellStart"/>
      <w:r w:rsidRPr="004975C9">
        <w:rPr>
          <w:rFonts w:ascii="Helvetica" w:hAnsi="Helvetica" w:cs="Helvetica"/>
          <w:color w:val="0E0E0E"/>
        </w:rPr>
        <w:t>labeling</w:t>
      </w:r>
      <w:proofErr w:type="spellEnd"/>
      <w:r w:rsidRPr="004975C9">
        <w:rPr>
          <w:rFonts w:ascii="Helvetica" w:hAnsi="Helvetica" w:cs="Helvetica"/>
          <w:color w:val="0E0E0E"/>
        </w:rPr>
        <w:t xml:space="preserve"> our images. With </w:t>
      </w:r>
      <w:proofErr w:type="spellStart"/>
      <w:r w:rsidRPr="004975C9">
        <w:rPr>
          <w:rFonts w:ascii="Helvetica" w:hAnsi="Helvetica" w:cs="Helvetica"/>
          <w:color w:val="0E0E0E"/>
        </w:rPr>
        <w:t>TensorFlow</w:t>
      </w:r>
      <w:proofErr w:type="spellEnd"/>
      <w:r w:rsidRPr="004975C9">
        <w:rPr>
          <w:rFonts w:ascii="Helvetica" w:hAnsi="Helvetica" w:cs="Helvetica"/>
          <w:color w:val="0E0E0E"/>
        </w:rPr>
        <w:t xml:space="preserve">, this job becomes easier. Assuming that </w:t>
      </w:r>
      <w:proofErr w:type="spellStart"/>
      <w:r w:rsidRPr="004975C9">
        <w:rPr>
          <w:rFonts w:ascii="Helvetica" w:hAnsi="Helvetica" w:cs="Helvetica"/>
          <w:color w:val="0E0E0E"/>
        </w:rPr>
        <w:t>TensorFlow</w:t>
      </w:r>
      <w:proofErr w:type="spellEnd"/>
      <w:r w:rsidRPr="004975C9">
        <w:rPr>
          <w:rFonts w:ascii="Helvetica" w:hAnsi="Helvetica" w:cs="Helvetica"/>
          <w:color w:val="0E0E0E"/>
        </w:rPr>
        <w:t> </w:t>
      </w:r>
      <w:hyperlink r:id="rId17" w:history="1">
        <w:r w:rsidRPr="004975C9">
          <w:rPr>
            <w:rFonts w:ascii="Helvetica" w:hAnsi="Helvetica" w:cs="Helvetica"/>
            <w:color w:val="0000E9"/>
          </w:rPr>
          <w:t>is installed</w:t>
        </w:r>
      </w:hyperlink>
      <w:r w:rsidRPr="004975C9">
        <w:rPr>
          <w:rFonts w:ascii="Helvetica" w:hAnsi="Helvetica" w:cs="Helvetica"/>
          <w:color w:val="0E0E0E"/>
        </w:rPr>
        <w:t> on the training machine already, download the following retraining script:</w:t>
      </w:r>
    </w:p>
    <w:p w14:paraId="56A4F43E" w14:textId="77777777" w:rsidR="002F71CD" w:rsidRPr="004975C9" w:rsidRDefault="002F71CD" w:rsidP="002F71CD">
      <w:pPr>
        <w:widowControl w:val="0"/>
        <w:autoSpaceDE w:val="0"/>
        <w:autoSpaceDN w:val="0"/>
        <w:adjustRightInd w:val="0"/>
        <w:rPr>
          <w:rFonts w:ascii="Courier" w:hAnsi="Courier" w:cs="Courier"/>
          <w:color w:val="0E0E0E"/>
        </w:rPr>
      </w:pPr>
      <w:r w:rsidRPr="004975C9">
        <w:rPr>
          <w:rFonts w:ascii="Courier" w:hAnsi="Courier" w:cs="Courier"/>
          <w:color w:val="0E0E0E"/>
        </w:rPr>
        <w:t>curl https://github.com/tensorflow/hub/blob/master/examples/image_retraining/retrain.py</w:t>
      </w:r>
    </w:p>
    <w:p w14:paraId="113AE031" w14:textId="77777777" w:rsidR="002F71CD" w:rsidRPr="004975C9" w:rsidRDefault="002F71CD" w:rsidP="002F71CD">
      <w:pPr>
        <w:widowControl w:val="0"/>
        <w:autoSpaceDE w:val="0"/>
        <w:autoSpaceDN w:val="0"/>
        <w:adjustRightInd w:val="0"/>
        <w:rPr>
          <w:rFonts w:ascii="Helvetica" w:hAnsi="Helvetica" w:cs="Helvetica"/>
          <w:color w:val="0E0E0E"/>
        </w:rPr>
      </w:pPr>
    </w:p>
    <w:p w14:paraId="1AB78055"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Next up, we’ll retrain the image with this Python </w:t>
      </w:r>
      <w:proofErr w:type="gramStart"/>
      <w:r w:rsidRPr="004975C9">
        <w:rPr>
          <w:rFonts w:ascii="Helvetica" w:hAnsi="Helvetica" w:cs="Helvetica"/>
          <w:color w:val="0E0E0E"/>
        </w:rPr>
        <w:t>script :</w:t>
      </w:r>
      <w:proofErr w:type="gramEnd"/>
    </w:p>
    <w:p w14:paraId="0CC31021" w14:textId="77777777" w:rsidR="002F71CD" w:rsidRPr="004975C9" w:rsidRDefault="002F71CD" w:rsidP="002F71CD">
      <w:pPr>
        <w:widowControl w:val="0"/>
        <w:autoSpaceDE w:val="0"/>
        <w:autoSpaceDN w:val="0"/>
        <w:adjustRightInd w:val="0"/>
        <w:rPr>
          <w:rFonts w:ascii="Courier" w:hAnsi="Courier" w:cs="Courier"/>
          <w:color w:val="0E0E0E"/>
        </w:rPr>
      </w:pPr>
      <w:r w:rsidRPr="004975C9">
        <w:rPr>
          <w:rFonts w:ascii="Courier" w:hAnsi="Courier" w:cs="Courier"/>
          <w:color w:val="0E0E0E"/>
        </w:rPr>
        <w:t>python retrain.py \</w:t>
      </w:r>
    </w:p>
    <w:p w14:paraId="324E6DE6" w14:textId="77777777" w:rsidR="002F71CD" w:rsidRPr="004975C9" w:rsidRDefault="002F71CD" w:rsidP="002F71CD">
      <w:pPr>
        <w:widowControl w:val="0"/>
        <w:autoSpaceDE w:val="0"/>
        <w:autoSpaceDN w:val="0"/>
        <w:adjustRightInd w:val="0"/>
        <w:rPr>
          <w:rFonts w:ascii="Helvetica" w:hAnsi="Helvetica" w:cs="Helvetica"/>
          <w:color w:val="0E0E0E"/>
        </w:rPr>
      </w:pPr>
    </w:p>
    <w:p w14:paraId="05DAD4F8" w14:textId="77777777" w:rsidR="002F71CD" w:rsidRPr="004975C9" w:rsidRDefault="002F71CD" w:rsidP="002F71CD">
      <w:pPr>
        <w:widowControl w:val="0"/>
        <w:autoSpaceDE w:val="0"/>
        <w:autoSpaceDN w:val="0"/>
        <w:adjustRightInd w:val="0"/>
        <w:rPr>
          <w:rFonts w:ascii="Helvetica" w:hAnsi="Helvetica" w:cs="Helvetica"/>
          <w:color w:val="0E0E0E"/>
        </w:rPr>
      </w:pPr>
      <w:proofErr w:type="gramStart"/>
      <w:r w:rsidRPr="004975C9">
        <w:rPr>
          <w:rFonts w:ascii="Helvetica" w:hAnsi="Helvetica" w:cs="Helvetica"/>
          <w:color w:val="0E0E0E"/>
        </w:rPr>
        <w:t>Note :</w:t>
      </w:r>
      <w:proofErr w:type="gramEnd"/>
      <w:r w:rsidRPr="004975C9">
        <w:rPr>
          <w:rFonts w:ascii="Helvetica" w:hAnsi="Helvetica" w:cs="Helvetica"/>
          <w:color w:val="0E0E0E"/>
        </w:rPr>
        <w:t xml:space="preserve"> If you set </w:t>
      </w:r>
      <w:proofErr w:type="spellStart"/>
      <w:r w:rsidRPr="004975C9">
        <w:rPr>
          <w:rFonts w:ascii="Courier" w:hAnsi="Courier" w:cs="Courier"/>
          <w:color w:val="0E0E0E"/>
        </w:rPr>
        <w:t>validation_batch_size</w:t>
      </w:r>
      <w:proofErr w:type="spellEnd"/>
      <w:r w:rsidRPr="004975C9">
        <w:rPr>
          <w:rFonts w:ascii="Helvetica" w:hAnsi="Helvetica" w:cs="Helvetica"/>
          <w:color w:val="0E0E0E"/>
        </w:rPr>
        <w:t> to -1, it will validate the whole dataset. </w:t>
      </w:r>
      <w:proofErr w:type="spellStart"/>
      <w:r w:rsidRPr="004975C9">
        <w:rPr>
          <w:rFonts w:ascii="Courier" w:hAnsi="Courier" w:cs="Courier"/>
          <w:color w:val="0E0E0E"/>
        </w:rPr>
        <w:t>learning_rate</w:t>
      </w:r>
      <w:proofErr w:type="spellEnd"/>
      <w:r w:rsidRPr="004975C9">
        <w:rPr>
          <w:rFonts w:ascii="Helvetica" w:hAnsi="Helvetica" w:cs="Helvetica"/>
          <w:color w:val="0E0E0E"/>
        </w:rPr>
        <w:t> = 0.0001 works well. You can adjust and try this for yourself.</w:t>
      </w:r>
    </w:p>
    <w:p w14:paraId="3728DB5A"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In the </w:t>
      </w:r>
      <w:r w:rsidRPr="004975C9">
        <w:rPr>
          <w:rFonts w:ascii="Courier" w:hAnsi="Courier" w:cs="Courier"/>
          <w:color w:val="0E0E0E"/>
        </w:rPr>
        <w:t>architecture</w:t>
      </w:r>
      <w:r w:rsidRPr="004975C9">
        <w:rPr>
          <w:rFonts w:ascii="Helvetica" w:hAnsi="Helvetica" w:cs="Helvetica"/>
          <w:color w:val="0E0E0E"/>
        </w:rPr>
        <w:t xml:space="preserve"> flag, we choose which version of </w:t>
      </w:r>
      <w:proofErr w:type="spellStart"/>
      <w:r w:rsidRPr="004975C9">
        <w:rPr>
          <w:rFonts w:ascii="Helvetica" w:hAnsi="Helvetica" w:cs="Helvetica"/>
          <w:color w:val="0E0E0E"/>
        </w:rPr>
        <w:t>MobileNet</w:t>
      </w:r>
      <w:proofErr w:type="spellEnd"/>
      <w:r w:rsidRPr="004975C9">
        <w:rPr>
          <w:rFonts w:ascii="Helvetica" w:hAnsi="Helvetica" w:cs="Helvetica"/>
          <w:color w:val="0E0E0E"/>
        </w:rPr>
        <w:t xml:space="preserve"> to use, from versions 1.0, 0.75, 0.50, and 0.25. The suffix number 224 represents the image resolution. You can specify 224, 192, 160, or 128 as well.</w:t>
      </w:r>
    </w:p>
    <w:p w14:paraId="3573DA72"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38901D95"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Model conversion from </w:t>
      </w:r>
      <w:proofErr w:type="spellStart"/>
      <w:r w:rsidRPr="004975C9">
        <w:rPr>
          <w:rFonts w:ascii="Helvetica" w:hAnsi="Helvetica" w:cs="Helvetica"/>
          <w:color w:val="0E0E0E"/>
        </w:rPr>
        <w:t>GraphDef</w:t>
      </w:r>
      <w:proofErr w:type="spellEnd"/>
      <w:r w:rsidRPr="004975C9">
        <w:rPr>
          <w:rFonts w:ascii="Helvetica" w:hAnsi="Helvetica" w:cs="Helvetica"/>
          <w:color w:val="0E0E0E"/>
        </w:rPr>
        <w:t xml:space="preserve"> to </w:t>
      </w:r>
      <w:proofErr w:type="spellStart"/>
      <w:r w:rsidRPr="004975C9">
        <w:rPr>
          <w:rFonts w:ascii="Helvetica" w:hAnsi="Helvetica" w:cs="Helvetica"/>
          <w:color w:val="0E0E0E"/>
        </w:rPr>
        <w:t>TFLite</w:t>
      </w:r>
      <w:proofErr w:type="spellEnd"/>
    </w:p>
    <w:p w14:paraId="0BCBB2A0"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20906145" w14:textId="77777777" w:rsidR="002F71CD" w:rsidRPr="004975C9" w:rsidRDefault="002F71CD" w:rsidP="002F71CD">
      <w:pPr>
        <w:widowControl w:val="0"/>
        <w:autoSpaceDE w:val="0"/>
        <w:autoSpaceDN w:val="0"/>
        <w:adjustRightInd w:val="0"/>
        <w:rPr>
          <w:rFonts w:ascii="Helvetica" w:hAnsi="Helvetica" w:cs="Helvetica"/>
          <w:color w:val="0E0E0E"/>
        </w:rPr>
      </w:pPr>
      <w:proofErr w:type="spellStart"/>
      <w:r w:rsidRPr="004975C9">
        <w:rPr>
          <w:rFonts w:ascii="Helvetica" w:hAnsi="Helvetica" w:cs="Helvetica"/>
          <w:color w:val="0E0E0E"/>
        </w:rPr>
        <w:t>TOCO</w:t>
      </w:r>
      <w:proofErr w:type="spellEnd"/>
      <w:r w:rsidRPr="004975C9">
        <w:rPr>
          <w:rFonts w:ascii="Helvetica" w:hAnsi="Helvetica" w:cs="Helvetica"/>
          <w:color w:val="0E0E0E"/>
        </w:rPr>
        <w:t xml:space="preserve"> Converter is used to convert from a </w:t>
      </w:r>
      <w:proofErr w:type="spellStart"/>
      <w:r w:rsidRPr="004975C9">
        <w:rPr>
          <w:rFonts w:ascii="Helvetica" w:hAnsi="Helvetica" w:cs="Helvetica"/>
          <w:color w:val="0E0E0E"/>
        </w:rPr>
        <w:t>TensorFlow</w:t>
      </w:r>
      <w:proofErr w:type="spellEnd"/>
      <w:r w:rsidRPr="004975C9">
        <w:rPr>
          <w:rFonts w:ascii="Helvetica" w:hAnsi="Helvetica" w:cs="Helvetica"/>
          <w:color w:val="0E0E0E"/>
        </w:rPr>
        <w:t xml:space="preserve"> </w:t>
      </w:r>
      <w:proofErr w:type="spellStart"/>
      <w:r w:rsidRPr="004975C9">
        <w:rPr>
          <w:rFonts w:ascii="Helvetica" w:hAnsi="Helvetica" w:cs="Helvetica"/>
          <w:color w:val="0E0E0E"/>
        </w:rPr>
        <w:t>GraphDef</w:t>
      </w:r>
      <w:proofErr w:type="spellEnd"/>
      <w:r w:rsidRPr="004975C9">
        <w:rPr>
          <w:rFonts w:ascii="Helvetica" w:hAnsi="Helvetica" w:cs="Helvetica"/>
          <w:color w:val="0E0E0E"/>
        </w:rPr>
        <w:t xml:space="preserve"> file or </w:t>
      </w:r>
      <w:proofErr w:type="spellStart"/>
      <w:r w:rsidRPr="004975C9">
        <w:rPr>
          <w:rFonts w:ascii="Helvetica" w:hAnsi="Helvetica" w:cs="Helvetica"/>
          <w:color w:val="0E0E0E"/>
        </w:rPr>
        <w:t>SavedModel</w:t>
      </w:r>
      <w:proofErr w:type="spellEnd"/>
      <w:r w:rsidRPr="004975C9">
        <w:rPr>
          <w:rFonts w:ascii="Helvetica" w:hAnsi="Helvetica" w:cs="Helvetica"/>
          <w:color w:val="0E0E0E"/>
        </w:rPr>
        <w:t xml:space="preserve"> into either a </w:t>
      </w:r>
      <w:proofErr w:type="spellStart"/>
      <w:r w:rsidRPr="004975C9">
        <w:rPr>
          <w:rFonts w:ascii="Helvetica" w:hAnsi="Helvetica" w:cs="Helvetica"/>
          <w:color w:val="0E0E0E"/>
        </w:rPr>
        <w:t>TFLite</w:t>
      </w:r>
      <w:proofErr w:type="spellEnd"/>
      <w:r w:rsidRPr="004975C9">
        <w:rPr>
          <w:rFonts w:ascii="Helvetica" w:hAnsi="Helvetica" w:cs="Helvetica"/>
          <w:color w:val="0E0E0E"/>
        </w:rPr>
        <w:t xml:space="preserve"> </w:t>
      </w:r>
      <w:proofErr w:type="spellStart"/>
      <w:r w:rsidRPr="004975C9">
        <w:rPr>
          <w:rFonts w:ascii="Helvetica" w:hAnsi="Helvetica" w:cs="Helvetica"/>
          <w:color w:val="0E0E0E"/>
        </w:rPr>
        <w:t>FlatBuffer</w:t>
      </w:r>
      <w:proofErr w:type="spellEnd"/>
      <w:r w:rsidRPr="004975C9">
        <w:rPr>
          <w:rFonts w:ascii="Helvetica" w:hAnsi="Helvetica" w:cs="Helvetica"/>
          <w:color w:val="0E0E0E"/>
        </w:rPr>
        <w:t xml:space="preserve"> or graph visualization.</w:t>
      </w:r>
    </w:p>
    <w:p w14:paraId="5DF04FEF"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w:t>
      </w:r>
      <w:proofErr w:type="spellStart"/>
      <w:r w:rsidRPr="004975C9">
        <w:rPr>
          <w:rFonts w:ascii="Helvetica" w:hAnsi="Helvetica" w:cs="Helvetica"/>
          <w:color w:val="0E0E0E"/>
        </w:rPr>
        <w:t>TOCO</w:t>
      </w:r>
      <w:proofErr w:type="spellEnd"/>
      <w:r w:rsidRPr="004975C9">
        <w:rPr>
          <w:rFonts w:ascii="Helvetica" w:hAnsi="Helvetica" w:cs="Helvetica"/>
          <w:color w:val="0E0E0E"/>
        </w:rPr>
        <w:t xml:space="preserve"> stands for </w:t>
      </w:r>
      <w:hyperlink r:id="rId18" w:history="1">
        <w:proofErr w:type="spellStart"/>
        <w:r w:rsidRPr="004975C9">
          <w:rPr>
            <w:rFonts w:ascii="Helvetica" w:hAnsi="Helvetica" w:cs="Helvetica"/>
            <w:color w:val="0000E9"/>
          </w:rPr>
          <w:t>TensorFlow</w:t>
        </w:r>
        <w:proofErr w:type="spellEnd"/>
        <w:r w:rsidRPr="004975C9">
          <w:rPr>
            <w:rFonts w:ascii="Helvetica" w:hAnsi="Helvetica" w:cs="Helvetica"/>
            <w:color w:val="0000E9"/>
          </w:rPr>
          <w:t xml:space="preserve"> </w:t>
        </w:r>
        <w:proofErr w:type="spellStart"/>
        <w:r w:rsidRPr="004975C9">
          <w:rPr>
            <w:rFonts w:ascii="Helvetica" w:hAnsi="Helvetica" w:cs="Helvetica"/>
            <w:color w:val="0000E9"/>
          </w:rPr>
          <w:t>Lite</w:t>
        </w:r>
        <w:proofErr w:type="spellEnd"/>
        <w:r w:rsidRPr="004975C9">
          <w:rPr>
            <w:rFonts w:ascii="Helvetica" w:hAnsi="Helvetica" w:cs="Helvetica"/>
            <w:color w:val="0000E9"/>
          </w:rPr>
          <w:t xml:space="preserve"> Optimizing Converter.</w:t>
        </w:r>
      </w:hyperlink>
      <w:r w:rsidRPr="004975C9">
        <w:rPr>
          <w:rFonts w:ascii="Helvetica" w:hAnsi="Helvetica" w:cs="Helvetica"/>
          <w:color w:val="0E0E0E"/>
        </w:rPr>
        <w:t>)</w:t>
      </w:r>
    </w:p>
    <w:p w14:paraId="673762AE"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We need to pass the data through command-line arguments. There are a few command-line arguments that can be passed in while converting the model:</w:t>
      </w:r>
    </w:p>
    <w:p w14:paraId="52D1ABC4"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We can now use the </w:t>
      </w:r>
      <w:proofErr w:type="spellStart"/>
      <w:r w:rsidRPr="004975C9">
        <w:rPr>
          <w:rFonts w:ascii="Helvetica" w:hAnsi="Helvetica" w:cs="Helvetica"/>
          <w:color w:val="0E0E0E"/>
        </w:rPr>
        <w:t>TOCO</w:t>
      </w:r>
      <w:proofErr w:type="spellEnd"/>
      <w:r w:rsidRPr="004975C9">
        <w:rPr>
          <w:rFonts w:ascii="Helvetica" w:hAnsi="Helvetica" w:cs="Helvetica"/>
          <w:color w:val="0E0E0E"/>
        </w:rPr>
        <w:t xml:space="preserve"> tool to convert the </w:t>
      </w:r>
      <w:proofErr w:type="spellStart"/>
      <w:r w:rsidRPr="004975C9">
        <w:rPr>
          <w:rFonts w:ascii="Helvetica" w:hAnsi="Helvetica" w:cs="Helvetica"/>
          <w:color w:val="0E0E0E"/>
        </w:rPr>
        <w:t>TensorFlow</w:t>
      </w:r>
      <w:proofErr w:type="spellEnd"/>
      <w:r w:rsidRPr="004975C9">
        <w:rPr>
          <w:rFonts w:ascii="Helvetica" w:hAnsi="Helvetica" w:cs="Helvetica"/>
          <w:color w:val="0E0E0E"/>
        </w:rPr>
        <w:t xml:space="preserve"> model into a </w:t>
      </w:r>
      <w:hyperlink r:id="rId19" w:history="1">
        <w:proofErr w:type="spellStart"/>
        <w:r w:rsidRPr="004975C9">
          <w:rPr>
            <w:rFonts w:ascii="Helvetica" w:hAnsi="Helvetica" w:cs="Helvetica"/>
            <w:color w:val="0000E9"/>
          </w:rPr>
          <w:t>TensorFlow</w:t>
        </w:r>
        <w:proofErr w:type="spellEnd"/>
        <w:r w:rsidRPr="004975C9">
          <w:rPr>
            <w:rFonts w:ascii="Helvetica" w:hAnsi="Helvetica" w:cs="Helvetica"/>
            <w:color w:val="0000E9"/>
          </w:rPr>
          <w:t xml:space="preserve"> </w:t>
        </w:r>
        <w:proofErr w:type="spellStart"/>
        <w:r w:rsidRPr="004975C9">
          <w:rPr>
            <w:rFonts w:ascii="Helvetica" w:hAnsi="Helvetica" w:cs="Helvetica"/>
            <w:color w:val="0000E9"/>
          </w:rPr>
          <w:t>Lite</w:t>
        </w:r>
        <w:proofErr w:type="spellEnd"/>
      </w:hyperlink>
      <w:r w:rsidRPr="004975C9">
        <w:rPr>
          <w:rFonts w:ascii="Helvetica" w:hAnsi="Helvetica" w:cs="Helvetica"/>
          <w:color w:val="0E0E0E"/>
        </w:rPr>
        <w:t> model:</w:t>
      </w:r>
    </w:p>
    <w:p w14:paraId="50B75006" w14:textId="77777777" w:rsidR="002F71CD" w:rsidRPr="004975C9" w:rsidRDefault="002F71CD" w:rsidP="002F71CD">
      <w:pPr>
        <w:widowControl w:val="0"/>
        <w:autoSpaceDE w:val="0"/>
        <w:autoSpaceDN w:val="0"/>
        <w:adjustRightInd w:val="0"/>
        <w:rPr>
          <w:rFonts w:ascii="Helvetica" w:hAnsi="Helvetica" w:cs="Helvetica"/>
          <w:color w:val="0E0E0E"/>
        </w:rPr>
      </w:pPr>
    </w:p>
    <w:p w14:paraId="2385DD82"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Similarly, we can use the </w:t>
      </w:r>
      <w:proofErr w:type="spellStart"/>
      <w:r w:rsidRPr="004975C9">
        <w:rPr>
          <w:rFonts w:ascii="Helvetica" w:hAnsi="Helvetica" w:cs="Helvetica"/>
          <w:color w:val="0E0E0E"/>
        </w:rPr>
        <w:t>MobileNet</w:t>
      </w:r>
      <w:proofErr w:type="spellEnd"/>
      <w:r w:rsidRPr="004975C9">
        <w:rPr>
          <w:rFonts w:ascii="Helvetica" w:hAnsi="Helvetica" w:cs="Helvetica"/>
          <w:color w:val="0E0E0E"/>
        </w:rPr>
        <w:t xml:space="preserve"> model in similar applications; for example, in the next section, we’ll be looking at a gender model and an emotion model.</w:t>
      </w:r>
    </w:p>
    <w:p w14:paraId="618F8A35"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5AB6061E"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Gender Model</w:t>
      </w:r>
    </w:p>
    <w:p w14:paraId="14159833"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1B7C9434"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This model uses the </w:t>
      </w:r>
      <w:hyperlink r:id="rId20" w:history="1">
        <w:r w:rsidRPr="004975C9">
          <w:rPr>
            <w:rFonts w:ascii="Helvetica" w:hAnsi="Helvetica" w:cs="Helvetica"/>
            <w:color w:val="0000E9"/>
          </w:rPr>
          <w:t>IMDB WIKI dataset</w:t>
        </w:r>
      </w:hyperlink>
      <w:r w:rsidRPr="004975C9">
        <w:rPr>
          <w:rFonts w:ascii="Helvetica" w:hAnsi="Helvetica" w:cs="Helvetica"/>
          <w:color w:val="0E0E0E"/>
        </w:rPr>
        <w:t xml:space="preserve">, which contains 500k+ celebrity faces. It uses the MobileNet_V1_224_0.5 version of </w:t>
      </w:r>
      <w:proofErr w:type="spellStart"/>
      <w:r w:rsidRPr="004975C9">
        <w:rPr>
          <w:rFonts w:ascii="Helvetica" w:hAnsi="Helvetica" w:cs="Helvetica"/>
          <w:color w:val="0E0E0E"/>
        </w:rPr>
        <w:t>MobileNet</w:t>
      </w:r>
      <w:proofErr w:type="spellEnd"/>
      <w:r w:rsidRPr="004975C9">
        <w:rPr>
          <w:rFonts w:ascii="Helvetica" w:hAnsi="Helvetica" w:cs="Helvetica"/>
          <w:color w:val="0E0E0E"/>
        </w:rPr>
        <w:t>.</w:t>
      </w:r>
    </w:p>
    <w:p w14:paraId="154E40CC"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It is very rare to find public datasets with thousands of images. This dataset is built on top of a large collection of celebrity faces. There are two common places: one is IMDb and the other one is Wikipedia. More than 100K celebrities’ details were retrieved from their profiles from both sources through scripts.</w:t>
      </w:r>
    </w:p>
    <w:p w14:paraId="76188488"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Then it was organized by removing noise (irrelevant content). All the images without a timestamp were removed, assuming that images with a single photo are likely to show the person with correct birth date details. At the end, there were 460,723 faces from 20,284 celebrities from IMDb, and 62,328 from Wikipedia, for a total of 523,051.</w:t>
      </w:r>
    </w:p>
    <w:p w14:paraId="25A15EFA"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3AC5632E"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Emotion model</w:t>
      </w:r>
    </w:p>
    <w:p w14:paraId="417AA4B1"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190CF0FF"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This is built on the </w:t>
      </w:r>
      <w:proofErr w:type="spellStart"/>
      <w:r w:rsidRPr="004975C9">
        <w:rPr>
          <w:rFonts w:ascii="Helvetica" w:hAnsi="Helvetica" w:cs="Helvetica"/>
          <w:color w:val="0E0E0E"/>
        </w:rPr>
        <w:t>AffectNet</w:t>
      </w:r>
      <w:proofErr w:type="spellEnd"/>
      <w:r w:rsidRPr="004975C9">
        <w:rPr>
          <w:rFonts w:ascii="Helvetica" w:hAnsi="Helvetica" w:cs="Helvetica"/>
          <w:color w:val="0E0E0E"/>
        </w:rPr>
        <w:t xml:space="preserve"> model with more than 1 million images. It uses the MobileNet_V2_224_1.4 version of </w:t>
      </w:r>
      <w:proofErr w:type="spellStart"/>
      <w:r w:rsidRPr="004975C9">
        <w:rPr>
          <w:rFonts w:ascii="Helvetica" w:hAnsi="Helvetica" w:cs="Helvetica"/>
          <w:color w:val="0E0E0E"/>
        </w:rPr>
        <w:t>MobileNet</w:t>
      </w:r>
      <w:proofErr w:type="spellEnd"/>
      <w:r w:rsidRPr="004975C9">
        <w:rPr>
          <w:rFonts w:ascii="Helvetica" w:hAnsi="Helvetica" w:cs="Helvetica"/>
          <w:color w:val="0E0E0E"/>
        </w:rPr>
        <w:t>.</w:t>
      </w:r>
    </w:p>
    <w:p w14:paraId="2086202F"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The link to the data model project can be found here:</w:t>
      </w:r>
    </w:p>
    <w:p w14:paraId="548D71BB" w14:textId="77777777" w:rsidR="002F71CD" w:rsidRPr="004975C9" w:rsidRDefault="002F71CD" w:rsidP="002F71CD">
      <w:pPr>
        <w:widowControl w:val="0"/>
        <w:autoSpaceDE w:val="0"/>
        <w:autoSpaceDN w:val="0"/>
        <w:adjustRightInd w:val="0"/>
        <w:rPr>
          <w:rFonts w:ascii="Helvetica" w:hAnsi="Helvetica" w:cs="Helvetica"/>
          <w:color w:val="0E0E0E"/>
        </w:rPr>
      </w:pPr>
      <w:hyperlink r:id="rId21" w:history="1">
        <w:proofErr w:type="spellStart"/>
        <w:r w:rsidRPr="004975C9">
          <w:rPr>
            <w:rFonts w:ascii="Helvetica" w:hAnsi="Helvetica" w:cs="Helvetica"/>
            <w:color w:val="0000E9"/>
          </w:rPr>
          <w:t>AffectNet</w:t>
        </w:r>
        <w:proofErr w:type="spellEnd"/>
        <w:r w:rsidRPr="004975C9">
          <w:rPr>
            <w:rFonts w:ascii="Helvetica" w:hAnsi="Helvetica" w:cs="Helvetica"/>
            <w:color w:val="0000E9"/>
          </w:rPr>
          <w:t xml:space="preserve"> - Mohammad H. </w:t>
        </w:r>
        <w:proofErr w:type="spellStart"/>
        <w:r w:rsidRPr="004975C9">
          <w:rPr>
            <w:rFonts w:ascii="Helvetica" w:hAnsi="Helvetica" w:cs="Helvetica"/>
            <w:color w:val="0000E9"/>
          </w:rPr>
          <w:t>Mahoor</w:t>
        </w:r>
        <w:proofErr w:type="spellEnd"/>
        <w:r w:rsidRPr="004975C9">
          <w:rPr>
            <w:rFonts w:ascii="Helvetica" w:hAnsi="Helvetica" w:cs="Helvetica"/>
            <w:color w:val="0000E9"/>
          </w:rPr>
          <w:t xml:space="preserve">, PhD Currently the test set is not released. We are planning to organize a challenge on </w:t>
        </w:r>
        <w:proofErr w:type="spellStart"/>
        <w:r w:rsidRPr="004975C9">
          <w:rPr>
            <w:rFonts w:ascii="Helvetica" w:hAnsi="Helvetica" w:cs="Helvetica"/>
            <w:color w:val="0000E9"/>
          </w:rPr>
          <w:t>AffectNet</w:t>
        </w:r>
        <w:proofErr w:type="spellEnd"/>
        <w:r w:rsidRPr="004975C9">
          <w:rPr>
            <w:rFonts w:ascii="Helvetica" w:hAnsi="Helvetica" w:cs="Helvetica"/>
            <w:color w:val="0000E9"/>
          </w:rPr>
          <w:t xml:space="preserve"> in near future and the… mohammadmahoor.com</w:t>
        </w:r>
      </w:hyperlink>
    </w:p>
    <w:p w14:paraId="5150F7C9"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The </w:t>
      </w:r>
      <w:proofErr w:type="spellStart"/>
      <w:r w:rsidRPr="004975C9">
        <w:rPr>
          <w:rFonts w:ascii="Helvetica" w:hAnsi="Helvetica" w:cs="Helvetica"/>
          <w:color w:val="0E0E0E"/>
        </w:rPr>
        <w:t>AffectNet</w:t>
      </w:r>
      <w:proofErr w:type="spellEnd"/>
      <w:r w:rsidRPr="004975C9">
        <w:rPr>
          <w:rFonts w:ascii="Helvetica" w:hAnsi="Helvetica" w:cs="Helvetica"/>
          <w:color w:val="0E0E0E"/>
        </w:rPr>
        <w:t xml:space="preserve"> model is built by collecting and annotating facial images of more than 1 million faces from the Internet. The images were sourced from three search engines, using around 1,250 related keywords in six different languages.</w:t>
      </w:r>
    </w:p>
    <w:p w14:paraId="2A3EC698"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Among the collected images, half of the images were manually annotated for the presence of seven discrete facial expressions (categorical model) and the intensity of valence and arousal (dimensional model).</w:t>
      </w:r>
    </w:p>
    <w:p w14:paraId="45557043"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79C09945"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Comparison of </w:t>
      </w:r>
      <w:proofErr w:type="spellStart"/>
      <w:r w:rsidRPr="004975C9">
        <w:rPr>
          <w:rFonts w:ascii="Helvetica" w:hAnsi="Helvetica" w:cs="Helvetica"/>
          <w:color w:val="0E0E0E"/>
        </w:rPr>
        <w:t>MobileNet</w:t>
      </w:r>
      <w:proofErr w:type="spellEnd"/>
      <w:r w:rsidRPr="004975C9">
        <w:rPr>
          <w:rFonts w:ascii="Helvetica" w:hAnsi="Helvetica" w:cs="Helvetica"/>
          <w:color w:val="0E0E0E"/>
        </w:rPr>
        <w:t xml:space="preserve"> Versions</w:t>
      </w:r>
    </w:p>
    <w:p w14:paraId="6CC4F196"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5A74FBB4"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In both of the above models, different versions of </w:t>
      </w:r>
      <w:proofErr w:type="spellStart"/>
      <w:r w:rsidRPr="004975C9">
        <w:rPr>
          <w:rFonts w:ascii="Helvetica" w:hAnsi="Helvetica" w:cs="Helvetica"/>
          <w:color w:val="0E0E0E"/>
        </w:rPr>
        <w:t>MobileNet</w:t>
      </w:r>
      <w:proofErr w:type="spellEnd"/>
      <w:r w:rsidRPr="004975C9">
        <w:rPr>
          <w:rFonts w:ascii="Helvetica" w:hAnsi="Helvetica" w:cs="Helvetica"/>
          <w:color w:val="0E0E0E"/>
        </w:rPr>
        <w:t xml:space="preserve"> models are used. </w:t>
      </w:r>
      <w:proofErr w:type="spellStart"/>
      <w:r w:rsidRPr="004975C9">
        <w:rPr>
          <w:rFonts w:ascii="Helvetica" w:hAnsi="Helvetica" w:cs="Helvetica"/>
          <w:color w:val="0E0E0E"/>
        </w:rPr>
        <w:t>MobileNet</w:t>
      </w:r>
      <w:proofErr w:type="spellEnd"/>
      <w:r w:rsidRPr="004975C9">
        <w:rPr>
          <w:rFonts w:ascii="Helvetica" w:hAnsi="Helvetica" w:cs="Helvetica"/>
          <w:color w:val="0E0E0E"/>
        </w:rPr>
        <w:t xml:space="preserve"> V2 is mostly an updated version of V1 that makes it even more efficient and powerful in terms of performance.</w:t>
      </w:r>
    </w:p>
    <w:p w14:paraId="54E91E1A" w14:textId="77777777" w:rsidR="002F71CD" w:rsidRPr="004975C9" w:rsidRDefault="002F71CD" w:rsidP="002F71CD">
      <w:pPr>
        <w:widowControl w:val="0"/>
        <w:autoSpaceDE w:val="0"/>
        <w:autoSpaceDN w:val="0"/>
        <w:adjustRightInd w:val="0"/>
        <w:jc w:val="center"/>
        <w:rPr>
          <w:rFonts w:ascii="Helvetica" w:hAnsi="Helvetica" w:cs="Helvetica"/>
          <w:color w:val="0E0E0E"/>
        </w:rPr>
      </w:pPr>
      <w:r w:rsidRPr="004975C9">
        <w:rPr>
          <w:rFonts w:ascii="Helvetica" w:hAnsi="Helvetica" w:cs="Helvetica"/>
          <w:noProof/>
          <w:color w:val="0E0E0E"/>
        </w:rPr>
        <w:drawing>
          <wp:inline distT="0" distB="0" distL="0" distR="0" wp14:anchorId="68DA2ABD" wp14:editId="14A68282">
            <wp:extent cx="3629454" cy="78821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607" cy="796715"/>
                    </a:xfrm>
                    <a:prstGeom prst="rect">
                      <a:avLst/>
                    </a:prstGeom>
                    <a:noFill/>
                    <a:ln>
                      <a:noFill/>
                    </a:ln>
                  </pic:spPr>
                </pic:pic>
              </a:graphicData>
            </a:graphic>
          </wp:inline>
        </w:drawing>
      </w:r>
    </w:p>
    <w:p w14:paraId="0E34B300" w14:textId="77777777" w:rsidR="002F71CD" w:rsidRPr="004975C9" w:rsidRDefault="002F71CD" w:rsidP="002F71CD">
      <w:pPr>
        <w:widowControl w:val="0"/>
        <w:autoSpaceDE w:val="0"/>
        <w:autoSpaceDN w:val="0"/>
        <w:adjustRightInd w:val="0"/>
        <w:rPr>
          <w:rFonts w:ascii="Helvetica" w:hAnsi="Helvetica" w:cs="Helvetica"/>
          <w:color w:val="0E0E0E"/>
        </w:rPr>
      </w:pPr>
    </w:p>
    <w:p w14:paraId="16C3BB87"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Note: Lower is better</w:t>
      </w:r>
    </w:p>
    <w:p w14:paraId="6DFDEA2E" w14:textId="77777777" w:rsidR="002F71CD" w:rsidRPr="004975C9" w:rsidRDefault="002F71CD" w:rsidP="002F71CD">
      <w:pPr>
        <w:widowControl w:val="0"/>
        <w:autoSpaceDE w:val="0"/>
        <w:autoSpaceDN w:val="0"/>
        <w:adjustRightInd w:val="0"/>
        <w:jc w:val="center"/>
        <w:rPr>
          <w:rFonts w:ascii="Helvetica" w:hAnsi="Helvetica" w:cs="Helvetica"/>
          <w:color w:val="0E0E0E"/>
        </w:rPr>
      </w:pPr>
    </w:p>
    <w:p w14:paraId="410DD322" w14:textId="77777777" w:rsidR="002F71CD" w:rsidRPr="004975C9" w:rsidRDefault="002F71CD" w:rsidP="002F71CD">
      <w:pPr>
        <w:widowControl w:val="0"/>
        <w:autoSpaceDE w:val="0"/>
        <w:autoSpaceDN w:val="0"/>
        <w:adjustRightInd w:val="0"/>
        <w:rPr>
          <w:rFonts w:ascii="Helvetica" w:hAnsi="Helvetica" w:cs="Helvetica"/>
          <w:color w:val="0E0E0E"/>
        </w:rPr>
      </w:pPr>
      <w:proofErr w:type="spellStart"/>
      <w:r w:rsidRPr="004975C9">
        <w:rPr>
          <w:rFonts w:ascii="Helvetica" w:hAnsi="Helvetica" w:cs="Helvetica"/>
          <w:color w:val="0E0E0E"/>
        </w:rPr>
        <w:t>MACs</w:t>
      </w:r>
      <w:proofErr w:type="spellEnd"/>
      <w:r w:rsidRPr="004975C9">
        <w:rPr>
          <w:rFonts w:ascii="Helvetica" w:hAnsi="Helvetica" w:cs="Helvetica"/>
          <w:color w:val="0E0E0E"/>
        </w:rPr>
        <w:t xml:space="preserve"> are </w:t>
      </w:r>
      <w:hyperlink r:id="rId23" w:history="1">
        <w:r w:rsidRPr="004975C9">
          <w:rPr>
            <w:rFonts w:ascii="Helvetica" w:hAnsi="Helvetica" w:cs="Helvetica"/>
            <w:color w:val="0000E9"/>
          </w:rPr>
          <w:t>multiply-accumulate operations</w:t>
        </w:r>
      </w:hyperlink>
      <w:r w:rsidRPr="004975C9">
        <w:rPr>
          <w:rFonts w:ascii="Helvetica" w:hAnsi="Helvetica" w:cs="Helvetica"/>
          <w:color w:val="0E0E0E"/>
        </w:rPr>
        <w:t xml:space="preserve">, which measure how many calculations are needed to perform inference on a single 224×224 </w:t>
      </w:r>
      <w:proofErr w:type="spellStart"/>
      <w:r w:rsidRPr="004975C9">
        <w:rPr>
          <w:rFonts w:ascii="Helvetica" w:hAnsi="Helvetica" w:cs="Helvetica"/>
          <w:color w:val="0E0E0E"/>
        </w:rPr>
        <w:t>RGB</w:t>
      </w:r>
      <w:proofErr w:type="spellEnd"/>
      <w:r w:rsidRPr="004975C9">
        <w:rPr>
          <w:rFonts w:ascii="Helvetica" w:hAnsi="Helvetica" w:cs="Helvetica"/>
          <w:color w:val="0E0E0E"/>
        </w:rPr>
        <w:t xml:space="preserve"> image.</w:t>
      </w:r>
    </w:p>
    <w:p w14:paraId="4A6992E5"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From the number of </w:t>
      </w:r>
      <w:proofErr w:type="spellStart"/>
      <w:r w:rsidRPr="004975C9">
        <w:rPr>
          <w:rFonts w:ascii="Helvetica" w:hAnsi="Helvetica" w:cs="Helvetica"/>
          <w:color w:val="0E0E0E"/>
        </w:rPr>
        <w:t>MACs</w:t>
      </w:r>
      <w:proofErr w:type="spellEnd"/>
      <w:r w:rsidRPr="004975C9">
        <w:rPr>
          <w:rFonts w:ascii="Helvetica" w:hAnsi="Helvetica" w:cs="Helvetica"/>
          <w:color w:val="0E0E0E"/>
        </w:rPr>
        <w:t xml:space="preserve"> alone, V2 should be almost twice as fast as V1. However, it’s not just about the number of calculations. On mobile devices, </w:t>
      </w:r>
      <w:hyperlink r:id="rId24" w:history="1">
        <w:r w:rsidRPr="004975C9">
          <w:rPr>
            <w:rFonts w:ascii="Helvetica" w:hAnsi="Helvetica" w:cs="Helvetica"/>
            <w:color w:val="0000E9"/>
          </w:rPr>
          <w:t>memory access</w:t>
        </w:r>
      </w:hyperlink>
      <w:r w:rsidRPr="004975C9">
        <w:rPr>
          <w:rFonts w:ascii="Helvetica" w:hAnsi="Helvetica" w:cs="Helvetica"/>
          <w:color w:val="0E0E0E"/>
        </w:rPr>
        <w:t> is much slower than computation. V2 only has 80% of the parameter count that V1 has hence making it better than V1.</w:t>
      </w:r>
    </w:p>
    <w:p w14:paraId="4F354956"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By seeing the </w:t>
      </w:r>
      <w:proofErr w:type="gramStart"/>
      <w:r w:rsidRPr="004975C9">
        <w:rPr>
          <w:rFonts w:ascii="Helvetica" w:hAnsi="Helvetica" w:cs="Helvetica"/>
          <w:color w:val="0E0E0E"/>
        </w:rPr>
        <w:t>results</w:t>
      </w:r>
      <w:proofErr w:type="gramEnd"/>
      <w:r w:rsidRPr="004975C9">
        <w:rPr>
          <w:rFonts w:ascii="Helvetica" w:hAnsi="Helvetica" w:cs="Helvetica"/>
          <w:color w:val="0E0E0E"/>
        </w:rPr>
        <w:t xml:space="preserve"> we can assume that V2 is almost twice as fast as V1 model. On a mobile device when memory access is limited, the computational capability of V2 works very well.</w:t>
      </w:r>
    </w:p>
    <w:p w14:paraId="4A4B4288"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In terms of accuracy:</w:t>
      </w:r>
    </w:p>
    <w:p w14:paraId="44443086" w14:textId="77777777" w:rsidR="002F71CD" w:rsidRPr="004975C9" w:rsidRDefault="002F71CD" w:rsidP="002F71CD">
      <w:pPr>
        <w:widowControl w:val="0"/>
        <w:autoSpaceDE w:val="0"/>
        <w:autoSpaceDN w:val="0"/>
        <w:adjustRightInd w:val="0"/>
        <w:jc w:val="center"/>
        <w:rPr>
          <w:rFonts w:ascii="Helvetica" w:hAnsi="Helvetica" w:cs="Helvetica"/>
          <w:color w:val="0E0E0E"/>
        </w:rPr>
      </w:pPr>
      <w:r w:rsidRPr="004975C9">
        <w:rPr>
          <w:rFonts w:ascii="Helvetica" w:hAnsi="Helvetica" w:cs="Helvetica"/>
          <w:noProof/>
          <w:color w:val="0E0E0E"/>
        </w:rPr>
        <w:drawing>
          <wp:inline distT="0" distB="0" distL="0" distR="0" wp14:anchorId="52E973A4" wp14:editId="6106402E">
            <wp:extent cx="4770447" cy="104614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2188" cy="1061878"/>
                    </a:xfrm>
                    <a:prstGeom prst="rect">
                      <a:avLst/>
                    </a:prstGeom>
                    <a:noFill/>
                    <a:ln>
                      <a:noFill/>
                    </a:ln>
                  </pic:spPr>
                </pic:pic>
              </a:graphicData>
            </a:graphic>
          </wp:inline>
        </w:drawing>
      </w:r>
    </w:p>
    <w:p w14:paraId="07066BB6" w14:textId="77777777" w:rsidR="002F71CD" w:rsidRPr="004975C9" w:rsidRDefault="002F71CD" w:rsidP="002F71CD">
      <w:pPr>
        <w:widowControl w:val="0"/>
        <w:autoSpaceDE w:val="0"/>
        <w:autoSpaceDN w:val="0"/>
        <w:adjustRightInd w:val="0"/>
        <w:rPr>
          <w:rFonts w:ascii="Helvetica" w:hAnsi="Helvetica" w:cs="Helvetica"/>
          <w:color w:val="0E0E0E"/>
        </w:rPr>
      </w:pPr>
    </w:p>
    <w:p w14:paraId="1C5ECF3B"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Here </w:t>
      </w:r>
      <w:proofErr w:type="spellStart"/>
      <w:r w:rsidRPr="004975C9">
        <w:rPr>
          <w:rFonts w:ascii="Helvetica" w:hAnsi="Helvetica" w:cs="Helvetica"/>
          <w:color w:val="0E0E0E"/>
        </w:rPr>
        <w:t>MobileNet</w:t>
      </w:r>
      <w:proofErr w:type="spellEnd"/>
      <w:r w:rsidRPr="004975C9">
        <w:rPr>
          <w:rFonts w:ascii="Helvetica" w:hAnsi="Helvetica" w:cs="Helvetica"/>
          <w:color w:val="0E0E0E"/>
        </w:rPr>
        <w:t xml:space="preserve"> V2 is slightly, if not significantly, better than V1.</w:t>
      </w:r>
    </w:p>
    <w:p w14:paraId="7C40C10E" w14:textId="77777777" w:rsidR="002F71CD" w:rsidRPr="004975C9" w:rsidRDefault="002F71CD" w:rsidP="002F71CD">
      <w:pPr>
        <w:widowControl w:val="0"/>
        <w:autoSpaceDE w:val="0"/>
        <w:autoSpaceDN w:val="0"/>
        <w:adjustRightInd w:val="0"/>
        <w:jc w:val="center"/>
        <w:rPr>
          <w:rFonts w:ascii="Helvetica" w:hAnsi="Helvetica" w:cs="Helvetica"/>
          <w:color w:val="0E0E0E"/>
        </w:rPr>
      </w:pPr>
    </w:p>
    <w:p w14:paraId="5B3B1FE2"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06430D3A"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Conclusion</w:t>
      </w:r>
    </w:p>
    <w:p w14:paraId="555F21AB"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3D9B6E6B" w14:textId="77777777" w:rsidR="002F71CD" w:rsidRPr="004975C9" w:rsidRDefault="002F71CD" w:rsidP="002F71CD">
      <w:pPr>
        <w:widowControl w:val="0"/>
        <w:autoSpaceDE w:val="0"/>
        <w:autoSpaceDN w:val="0"/>
        <w:adjustRightInd w:val="0"/>
        <w:rPr>
          <w:rFonts w:ascii="Helvetica" w:hAnsi="Helvetica" w:cs="Helvetica"/>
          <w:color w:val="0E0E0E"/>
        </w:rPr>
      </w:pPr>
      <w:proofErr w:type="spellStart"/>
      <w:r w:rsidRPr="004975C9">
        <w:rPr>
          <w:rFonts w:ascii="Helvetica" w:hAnsi="Helvetica" w:cs="Helvetica"/>
          <w:color w:val="0E0E0E"/>
        </w:rPr>
        <w:t>MobileNets</w:t>
      </w:r>
      <w:proofErr w:type="spellEnd"/>
      <w:r w:rsidRPr="004975C9">
        <w:rPr>
          <w:rFonts w:ascii="Helvetica" w:hAnsi="Helvetica" w:cs="Helvetica"/>
          <w:color w:val="0E0E0E"/>
        </w:rPr>
        <w:t xml:space="preserve"> are a family of mobile-first computer vision models for </w:t>
      </w:r>
      <w:hyperlink r:id="rId26" w:history="1">
        <w:proofErr w:type="spellStart"/>
        <w:r w:rsidRPr="004975C9">
          <w:rPr>
            <w:rFonts w:ascii="Helvetica" w:hAnsi="Helvetica" w:cs="Helvetica"/>
            <w:color w:val="0000E9"/>
          </w:rPr>
          <w:t>TensorFlow</w:t>
        </w:r>
        <w:proofErr w:type="spellEnd"/>
      </w:hyperlink>
      <w:r w:rsidRPr="004975C9">
        <w:rPr>
          <w:rFonts w:ascii="Helvetica" w:hAnsi="Helvetica" w:cs="Helvetica"/>
          <w:color w:val="0E0E0E"/>
        </w:rPr>
        <w:t>, designed to effectively maximize accuracy while being mindful of the restricted resources for an on-device or embedded application.</w:t>
      </w:r>
    </w:p>
    <w:p w14:paraId="0EE7DBC9" w14:textId="77777777" w:rsidR="002F71CD" w:rsidRPr="004975C9" w:rsidRDefault="002F71CD" w:rsidP="002F71CD">
      <w:pPr>
        <w:widowControl w:val="0"/>
        <w:autoSpaceDE w:val="0"/>
        <w:autoSpaceDN w:val="0"/>
        <w:adjustRightInd w:val="0"/>
        <w:rPr>
          <w:rFonts w:ascii="Helvetica" w:hAnsi="Helvetica" w:cs="Helvetica"/>
          <w:color w:val="0E0E0E"/>
        </w:rPr>
      </w:pPr>
      <w:proofErr w:type="spellStart"/>
      <w:r w:rsidRPr="004975C9">
        <w:rPr>
          <w:rFonts w:ascii="Helvetica" w:hAnsi="Helvetica" w:cs="Helvetica"/>
          <w:color w:val="0E0E0E"/>
        </w:rPr>
        <w:t>MobileNets</w:t>
      </w:r>
      <w:proofErr w:type="spellEnd"/>
      <w:r w:rsidRPr="004975C9">
        <w:rPr>
          <w:rFonts w:ascii="Helvetica" w:hAnsi="Helvetica" w:cs="Helvetica"/>
          <w:color w:val="0E0E0E"/>
        </w:rPr>
        <w:t xml:space="preserve"> are small, low-latency, low-power models parameterized to meet the resource constraints of a variety of use cases. They can be built upon for classification, detection, </w:t>
      </w:r>
      <w:proofErr w:type="spellStart"/>
      <w:r w:rsidRPr="004975C9">
        <w:rPr>
          <w:rFonts w:ascii="Helvetica" w:hAnsi="Helvetica" w:cs="Helvetica"/>
          <w:color w:val="0E0E0E"/>
        </w:rPr>
        <w:t>embeddings</w:t>
      </w:r>
      <w:proofErr w:type="spellEnd"/>
      <w:r w:rsidRPr="004975C9">
        <w:rPr>
          <w:rFonts w:ascii="Helvetica" w:hAnsi="Helvetica" w:cs="Helvetica"/>
          <w:color w:val="0E0E0E"/>
        </w:rPr>
        <w:t>, and segmentation, similar to how other popular large scale models, such as </w:t>
      </w:r>
      <w:hyperlink r:id="rId27" w:history="1">
        <w:r w:rsidRPr="004975C9">
          <w:rPr>
            <w:rFonts w:ascii="Helvetica" w:hAnsi="Helvetica" w:cs="Helvetica"/>
            <w:color w:val="0000E9"/>
          </w:rPr>
          <w:t>Inception</w:t>
        </w:r>
      </w:hyperlink>
      <w:r w:rsidRPr="004975C9">
        <w:rPr>
          <w:rFonts w:ascii="Helvetica" w:hAnsi="Helvetica" w:cs="Helvetica"/>
          <w:color w:val="0E0E0E"/>
        </w:rPr>
        <w:t>, are used.</w:t>
      </w:r>
    </w:p>
    <w:p w14:paraId="6FE76A7C"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If you want to go ahead and fuel your curiosity, a bunch of pre trained models can be found </w:t>
      </w:r>
      <w:proofErr w:type="gramStart"/>
      <w:r w:rsidRPr="004975C9">
        <w:rPr>
          <w:rFonts w:ascii="Helvetica" w:hAnsi="Helvetica" w:cs="Helvetica"/>
          <w:color w:val="0E0E0E"/>
        </w:rPr>
        <w:t>here :</w:t>
      </w:r>
      <w:proofErr w:type="gramEnd"/>
    </w:p>
    <w:p w14:paraId="1BED074B" w14:textId="77777777" w:rsidR="002F71CD" w:rsidRPr="004975C9" w:rsidRDefault="002F71CD" w:rsidP="002F71CD">
      <w:pPr>
        <w:widowControl w:val="0"/>
        <w:autoSpaceDE w:val="0"/>
        <w:autoSpaceDN w:val="0"/>
        <w:adjustRightInd w:val="0"/>
        <w:rPr>
          <w:rFonts w:ascii="Helvetica" w:hAnsi="Helvetica" w:cs="Helvetica"/>
          <w:color w:val="0E0E0E"/>
        </w:rPr>
      </w:pPr>
      <w:hyperlink r:id="rId28" w:history="1">
        <w:proofErr w:type="spellStart"/>
        <w:r w:rsidRPr="004975C9">
          <w:rPr>
            <w:rFonts w:ascii="Helvetica" w:hAnsi="Helvetica" w:cs="Helvetica"/>
            <w:color w:val="0000E9"/>
          </w:rPr>
          <w:t>tensorflow</w:t>
        </w:r>
        <w:proofErr w:type="spellEnd"/>
        <w:r w:rsidRPr="004975C9">
          <w:rPr>
            <w:rFonts w:ascii="Helvetica" w:hAnsi="Helvetica" w:cs="Helvetica"/>
            <w:color w:val="0000E9"/>
          </w:rPr>
          <w:t>/models </w:t>
        </w:r>
        <w:proofErr w:type="spellStart"/>
        <w:r w:rsidRPr="004975C9">
          <w:rPr>
            <w:rFonts w:ascii="Helvetica" w:hAnsi="Helvetica" w:cs="Helvetica"/>
            <w:color w:val="0000E9"/>
          </w:rPr>
          <w:t>Models</w:t>
        </w:r>
        <w:proofErr w:type="spellEnd"/>
        <w:r w:rsidRPr="004975C9">
          <w:rPr>
            <w:rFonts w:ascii="Helvetica" w:hAnsi="Helvetica" w:cs="Helvetica"/>
            <w:color w:val="0000E9"/>
          </w:rPr>
          <w:t xml:space="preserve"> and examples built with </w:t>
        </w:r>
        <w:proofErr w:type="spellStart"/>
        <w:r w:rsidRPr="004975C9">
          <w:rPr>
            <w:rFonts w:ascii="Helvetica" w:hAnsi="Helvetica" w:cs="Helvetica"/>
            <w:color w:val="0000E9"/>
          </w:rPr>
          <w:t>TensorFlow</w:t>
        </w:r>
        <w:proofErr w:type="spellEnd"/>
        <w:r w:rsidRPr="004975C9">
          <w:rPr>
            <w:rFonts w:ascii="Helvetica" w:hAnsi="Helvetica" w:cs="Helvetica"/>
            <w:color w:val="0000E9"/>
          </w:rPr>
          <w:t xml:space="preserve">. Contribute to </w:t>
        </w:r>
        <w:proofErr w:type="spellStart"/>
        <w:r w:rsidRPr="004975C9">
          <w:rPr>
            <w:rFonts w:ascii="Helvetica" w:hAnsi="Helvetica" w:cs="Helvetica"/>
            <w:color w:val="0000E9"/>
          </w:rPr>
          <w:t>tensorflow</w:t>
        </w:r>
        <w:proofErr w:type="spellEnd"/>
        <w:r w:rsidRPr="004975C9">
          <w:rPr>
            <w:rFonts w:ascii="Helvetica" w:hAnsi="Helvetica" w:cs="Helvetica"/>
            <w:color w:val="0000E9"/>
          </w:rPr>
          <w:t>/models development by creating an account on… github.com</w:t>
        </w:r>
      </w:hyperlink>
    </w:p>
    <w:p w14:paraId="6F3D7F9E"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Also, here’s a blog post outlining how you can build a real like Pokémon classifier using </w:t>
      </w:r>
      <w:proofErr w:type="spellStart"/>
      <w:r w:rsidRPr="004975C9">
        <w:rPr>
          <w:rFonts w:ascii="Helvetica" w:hAnsi="Helvetica" w:cs="Helvetica"/>
          <w:color w:val="0E0E0E"/>
        </w:rPr>
        <w:t>MobileNets</w:t>
      </w:r>
      <w:proofErr w:type="spellEnd"/>
      <w:r w:rsidRPr="004975C9">
        <w:rPr>
          <w:rFonts w:ascii="Helvetica" w:hAnsi="Helvetica" w:cs="Helvetica"/>
          <w:color w:val="0E0E0E"/>
        </w:rPr>
        <w:t xml:space="preserve"> and </w:t>
      </w:r>
      <w:proofErr w:type="spellStart"/>
      <w:r w:rsidRPr="004975C9">
        <w:rPr>
          <w:rFonts w:ascii="Helvetica" w:hAnsi="Helvetica" w:cs="Helvetica"/>
          <w:color w:val="0E0E0E"/>
        </w:rPr>
        <w:t>TensorFlow</w:t>
      </w:r>
      <w:proofErr w:type="spellEnd"/>
      <w:r w:rsidRPr="004975C9">
        <w:rPr>
          <w:rFonts w:ascii="Helvetica" w:hAnsi="Helvetica" w:cs="Helvetica"/>
          <w:color w:val="0E0E0E"/>
        </w:rPr>
        <w:t xml:space="preserve"> </w:t>
      </w:r>
      <w:proofErr w:type="spellStart"/>
      <w:r w:rsidRPr="004975C9">
        <w:rPr>
          <w:rFonts w:ascii="Helvetica" w:hAnsi="Helvetica" w:cs="Helvetica"/>
          <w:color w:val="0E0E0E"/>
        </w:rPr>
        <w:t>Lite</w:t>
      </w:r>
      <w:proofErr w:type="spellEnd"/>
      <w:r w:rsidRPr="004975C9">
        <w:rPr>
          <w:rFonts w:ascii="Helvetica" w:hAnsi="Helvetica" w:cs="Helvetica"/>
          <w:color w:val="0E0E0E"/>
        </w:rPr>
        <w:t>:</w:t>
      </w:r>
    </w:p>
    <w:p w14:paraId="2555B328" w14:textId="77777777" w:rsidR="002F71CD" w:rsidRPr="004975C9" w:rsidRDefault="002F71CD" w:rsidP="002F71CD">
      <w:pPr>
        <w:widowControl w:val="0"/>
        <w:autoSpaceDE w:val="0"/>
        <w:autoSpaceDN w:val="0"/>
        <w:adjustRightInd w:val="0"/>
        <w:rPr>
          <w:rFonts w:ascii="Helvetica" w:hAnsi="Helvetica" w:cs="Helvetica"/>
          <w:color w:val="0E0E0E"/>
        </w:rPr>
      </w:pPr>
      <w:hyperlink r:id="rId29" w:history="1">
        <w:r w:rsidRPr="004975C9">
          <w:rPr>
            <w:rFonts w:ascii="Helvetica" w:hAnsi="Helvetica" w:cs="Helvetica"/>
            <w:color w:val="0000E9"/>
          </w:rPr>
          <w:t>Building “</w:t>
        </w:r>
        <w:proofErr w:type="spellStart"/>
        <w:r w:rsidRPr="004975C9">
          <w:rPr>
            <w:rFonts w:ascii="Helvetica" w:hAnsi="Helvetica" w:cs="Helvetica"/>
            <w:color w:val="0000E9"/>
          </w:rPr>
          <w:t>Pokédex</w:t>
        </w:r>
        <w:proofErr w:type="spellEnd"/>
        <w:r w:rsidRPr="004975C9">
          <w:rPr>
            <w:rFonts w:ascii="Helvetica" w:hAnsi="Helvetica" w:cs="Helvetica"/>
            <w:color w:val="0000E9"/>
          </w:rPr>
          <w:t xml:space="preserve">” in Android using </w:t>
        </w:r>
        <w:proofErr w:type="spellStart"/>
        <w:r w:rsidRPr="004975C9">
          <w:rPr>
            <w:rFonts w:ascii="Helvetica" w:hAnsi="Helvetica" w:cs="Helvetica"/>
            <w:color w:val="0000E9"/>
          </w:rPr>
          <w:t>TensorFlow</w:t>
        </w:r>
        <w:proofErr w:type="spellEnd"/>
        <w:r w:rsidRPr="004975C9">
          <w:rPr>
            <w:rFonts w:ascii="Helvetica" w:hAnsi="Helvetica" w:cs="Helvetica"/>
            <w:color w:val="0000E9"/>
          </w:rPr>
          <w:t xml:space="preserve"> </w:t>
        </w:r>
        <w:proofErr w:type="spellStart"/>
        <w:r w:rsidRPr="004975C9">
          <w:rPr>
            <w:rFonts w:ascii="Helvetica" w:hAnsi="Helvetica" w:cs="Helvetica"/>
            <w:color w:val="0000E9"/>
          </w:rPr>
          <w:t>Lite</w:t>
        </w:r>
        <w:proofErr w:type="spellEnd"/>
        <w:r w:rsidRPr="004975C9">
          <w:rPr>
            <w:rFonts w:ascii="Helvetica" w:hAnsi="Helvetica" w:cs="Helvetica"/>
            <w:color w:val="0000E9"/>
          </w:rPr>
          <w:t xml:space="preserve"> and Firebase’s ML Kit heartbeat.fritz.ai</w:t>
        </w:r>
      </w:hyperlink>
    </w:p>
    <w:p w14:paraId="63C6C897"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Thanks for reading! If you enjoyed this story, please click the </w:t>
      </w:r>
      <w:r w:rsidRPr="004975C9">
        <w:rPr>
          <w:rFonts w:ascii=".Apple Color Emoji UI" w:eastAsia=".Apple Color Emoji UI" w:hAnsi=".Apple Color Emoji UI" w:cs=".Apple Color Emoji UI"/>
          <w:color w:val="0E0E0E"/>
        </w:rPr>
        <w:t>👏</w:t>
      </w:r>
      <w:r w:rsidRPr="004975C9">
        <w:rPr>
          <w:rFonts w:ascii="Helvetica" w:hAnsi="Helvetica" w:cs="Helvetica"/>
          <w:color w:val="0E0E0E"/>
        </w:rPr>
        <w:t> button and share to help others find it! Feel free to leave a comment </w:t>
      </w:r>
      <w:r w:rsidRPr="004975C9">
        <w:rPr>
          <w:rFonts w:ascii=".Apple Color Emoji UI" w:eastAsia=".Apple Color Emoji UI" w:hAnsi=".Apple Color Emoji UI" w:cs=".Apple Color Emoji UI"/>
          <w:color w:val="0E0E0E"/>
        </w:rPr>
        <w:t>💬</w:t>
      </w:r>
      <w:r w:rsidRPr="004975C9">
        <w:rPr>
          <w:rFonts w:ascii="Helvetica" w:hAnsi="Helvetica" w:cs="Helvetica"/>
          <w:color w:val="0E0E0E"/>
        </w:rPr>
        <w:t> below. Have feedback? Let’s connect </w:t>
      </w:r>
      <w:hyperlink r:id="rId30" w:history="1">
        <w:r w:rsidRPr="004975C9">
          <w:rPr>
            <w:rFonts w:ascii="Helvetica" w:hAnsi="Helvetica" w:cs="Helvetica"/>
            <w:color w:val="0000E9"/>
          </w:rPr>
          <w:t>on Twitter</w:t>
        </w:r>
      </w:hyperlink>
      <w:r w:rsidRPr="004975C9">
        <w:rPr>
          <w:rFonts w:ascii="Helvetica" w:hAnsi="Helvetica" w:cs="Helvetica"/>
          <w:color w:val="0E0E0E"/>
        </w:rPr>
        <w:t>.</w:t>
      </w:r>
    </w:p>
    <w:p w14:paraId="5C0A387F"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If you found this article interesting, you can explore </w:t>
      </w:r>
      <w:hyperlink r:id="rId31" w:history="1">
        <w:r w:rsidRPr="004975C9">
          <w:rPr>
            <w:rFonts w:ascii="Helvetica" w:hAnsi="Helvetica" w:cs="Helvetica"/>
            <w:color w:val="0000E9"/>
          </w:rPr>
          <w:t>Machine Learning Projects for Mobile Applications</w:t>
        </w:r>
      </w:hyperlink>
      <w:r w:rsidRPr="004975C9">
        <w:rPr>
          <w:rFonts w:ascii="Helvetica" w:hAnsi="Helvetica" w:cs="Helvetica"/>
          <w:color w:val="0E0E0E"/>
        </w:rPr>
        <w:t xml:space="preserve">. Written by </w:t>
      </w:r>
      <w:proofErr w:type="spellStart"/>
      <w:r w:rsidRPr="004975C9">
        <w:rPr>
          <w:rFonts w:ascii="Helvetica" w:hAnsi="Helvetica" w:cs="Helvetica"/>
          <w:color w:val="0E0E0E"/>
        </w:rPr>
        <w:t>Karthikeyan</w:t>
      </w:r>
      <w:proofErr w:type="spellEnd"/>
      <w:r w:rsidRPr="004975C9">
        <w:rPr>
          <w:rFonts w:ascii="Helvetica" w:hAnsi="Helvetica" w:cs="Helvetica"/>
          <w:color w:val="0E0E0E"/>
        </w:rPr>
        <w:t xml:space="preserve"> MG, an ML expert, </w:t>
      </w:r>
      <w:hyperlink r:id="rId32" w:history="1">
        <w:r w:rsidRPr="004975C9">
          <w:rPr>
            <w:rFonts w:ascii="Helvetica" w:hAnsi="Helvetica" w:cs="Helvetica"/>
            <w:color w:val="0000E9"/>
          </w:rPr>
          <w:t>Machine Learning Projects for Mobile Applications</w:t>
        </w:r>
      </w:hyperlink>
      <w:r w:rsidRPr="004975C9">
        <w:rPr>
          <w:rFonts w:ascii="Helvetica" w:hAnsi="Helvetica" w:cs="Helvetica"/>
          <w:color w:val="0E0E0E"/>
        </w:rPr>
        <w:t xml:space="preserve"> presents the implementation of 7 practical, real-world projects that will teach you how to leverage </w:t>
      </w:r>
      <w:proofErr w:type="spellStart"/>
      <w:r w:rsidRPr="004975C9">
        <w:rPr>
          <w:rFonts w:ascii="Helvetica" w:hAnsi="Helvetica" w:cs="Helvetica"/>
          <w:color w:val="0E0E0E"/>
        </w:rPr>
        <w:t>TensorFlow</w:t>
      </w:r>
      <w:proofErr w:type="spellEnd"/>
      <w:r w:rsidRPr="004975C9">
        <w:rPr>
          <w:rFonts w:ascii="Helvetica" w:hAnsi="Helvetica" w:cs="Helvetica"/>
          <w:color w:val="0E0E0E"/>
        </w:rPr>
        <w:t xml:space="preserve"> </w:t>
      </w:r>
      <w:proofErr w:type="spellStart"/>
      <w:r w:rsidRPr="004975C9">
        <w:rPr>
          <w:rFonts w:ascii="Helvetica" w:hAnsi="Helvetica" w:cs="Helvetica"/>
          <w:color w:val="0E0E0E"/>
        </w:rPr>
        <w:t>Lite</w:t>
      </w:r>
      <w:proofErr w:type="spellEnd"/>
      <w:r w:rsidRPr="004975C9">
        <w:rPr>
          <w:rFonts w:ascii="Helvetica" w:hAnsi="Helvetica" w:cs="Helvetica"/>
          <w:color w:val="0E0E0E"/>
        </w:rPr>
        <w:t xml:space="preserve"> and Core ML to perform efficient machine learning on a cross-platform mobile OS.</w:t>
      </w:r>
    </w:p>
    <w:p w14:paraId="0F2652B5"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Want to start building amazing Android Apps? Check out my course on Coding Bocks: </w:t>
      </w:r>
      <w:hyperlink r:id="rId33" w:history="1">
        <w:r w:rsidRPr="004975C9">
          <w:rPr>
            <w:rFonts w:ascii="Helvetica" w:hAnsi="Helvetica" w:cs="Helvetica"/>
            <w:color w:val="0000E9"/>
          </w:rPr>
          <w:t>https://online.codingblocks.com/courses/android-app-training-online</w:t>
        </w:r>
      </w:hyperlink>
    </w:p>
    <w:p w14:paraId="4C3F92D0"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3DF02415"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Ready to dive into some code? Check out </w:t>
      </w:r>
      <w:hyperlink r:id="rId34" w:history="1">
        <w:r w:rsidRPr="004975C9">
          <w:rPr>
            <w:rFonts w:ascii="Helvetica" w:hAnsi="Helvetica" w:cs="Helvetica"/>
            <w:color w:val="0000E9"/>
          </w:rPr>
          <w:t>Fritz on GitHub</w:t>
        </w:r>
      </w:hyperlink>
      <w:r w:rsidRPr="004975C9">
        <w:rPr>
          <w:rFonts w:ascii="Helvetica" w:hAnsi="Helvetica" w:cs="Helvetica"/>
          <w:color w:val="0E0E0E"/>
        </w:rPr>
        <w:t>. You’ll find open source, mobile-friendly implementations of the popular machine and deep learning models along with training scripts, project templates, and tools for building your own ML-powered iOS and Android apps.</w:t>
      </w:r>
    </w:p>
    <w:p w14:paraId="40A51065"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Join us on </w:t>
      </w:r>
      <w:hyperlink r:id="rId35" w:history="1">
        <w:r w:rsidRPr="004975C9">
          <w:rPr>
            <w:rFonts w:ascii="Helvetica" w:hAnsi="Helvetica" w:cs="Helvetica"/>
            <w:color w:val="0000E9"/>
          </w:rPr>
          <w:t>Slack</w:t>
        </w:r>
      </w:hyperlink>
      <w:r w:rsidRPr="004975C9">
        <w:rPr>
          <w:rFonts w:ascii="Helvetica" w:hAnsi="Helvetica" w:cs="Helvetica"/>
          <w:color w:val="0E0E0E"/>
        </w:rPr>
        <w:t xml:space="preserve"> for help with technical problems, to share what you’re working on, or just chat with us about mobile development and machine learning. And follow us on </w:t>
      </w:r>
      <w:hyperlink r:id="rId36" w:history="1">
        <w:r w:rsidRPr="004975C9">
          <w:rPr>
            <w:rFonts w:ascii="Helvetica" w:hAnsi="Helvetica" w:cs="Helvetica"/>
            <w:color w:val="0000E9"/>
          </w:rPr>
          <w:t>Twitter</w:t>
        </w:r>
      </w:hyperlink>
      <w:r w:rsidRPr="004975C9">
        <w:rPr>
          <w:rFonts w:ascii="Helvetica" w:hAnsi="Helvetica" w:cs="Helvetica"/>
          <w:color w:val="0E0E0E"/>
        </w:rPr>
        <w:t xml:space="preserve"> and </w:t>
      </w:r>
      <w:hyperlink r:id="rId37" w:history="1">
        <w:r w:rsidRPr="004975C9">
          <w:rPr>
            <w:rFonts w:ascii="Helvetica" w:hAnsi="Helvetica" w:cs="Helvetica"/>
            <w:color w:val="0000E9"/>
          </w:rPr>
          <w:t>LinkedIn</w:t>
        </w:r>
      </w:hyperlink>
      <w:r w:rsidRPr="004975C9">
        <w:rPr>
          <w:rFonts w:ascii="Helvetica" w:hAnsi="Helvetica" w:cs="Helvetica"/>
          <w:color w:val="0E0E0E"/>
        </w:rPr>
        <w:t xml:space="preserve"> for the all the latest content, news, and more from the mobile machine learning world.</w:t>
      </w:r>
    </w:p>
    <w:p w14:paraId="1772D992"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Thanks to </w:t>
      </w:r>
      <w:hyperlink r:id="rId38" w:history="1">
        <w:r w:rsidRPr="004975C9">
          <w:rPr>
            <w:rFonts w:ascii="Helvetica" w:hAnsi="Helvetica" w:cs="Helvetica"/>
            <w:color w:val="0000E9"/>
          </w:rPr>
          <w:t xml:space="preserve">Austin </w:t>
        </w:r>
        <w:proofErr w:type="spellStart"/>
        <w:r w:rsidRPr="004975C9">
          <w:rPr>
            <w:rFonts w:ascii="Helvetica" w:hAnsi="Helvetica" w:cs="Helvetica"/>
            <w:color w:val="0000E9"/>
          </w:rPr>
          <w:t>Kodra</w:t>
        </w:r>
        <w:proofErr w:type="spellEnd"/>
      </w:hyperlink>
      <w:r w:rsidRPr="004975C9">
        <w:rPr>
          <w:rFonts w:ascii="Helvetica" w:hAnsi="Helvetica" w:cs="Helvetica"/>
          <w:color w:val="0E0E0E"/>
        </w:rPr>
        <w:t>.</w:t>
      </w:r>
    </w:p>
    <w:p w14:paraId="2C117894"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w:t>
      </w:r>
    </w:p>
    <w:p w14:paraId="354B84A2"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 xml:space="preserve">Bio: </w:t>
      </w:r>
      <w:hyperlink r:id="rId39" w:history="1">
        <w:proofErr w:type="spellStart"/>
        <w:r w:rsidRPr="004975C9">
          <w:rPr>
            <w:rFonts w:ascii="Helvetica" w:hAnsi="Helvetica" w:cs="Helvetica"/>
            <w:color w:val="0000E9"/>
          </w:rPr>
          <w:t>Harshit</w:t>
        </w:r>
        <w:proofErr w:type="spellEnd"/>
        <w:r w:rsidRPr="004975C9">
          <w:rPr>
            <w:rFonts w:ascii="Helvetica" w:hAnsi="Helvetica" w:cs="Helvetica"/>
            <w:color w:val="0000E9"/>
          </w:rPr>
          <w:t xml:space="preserve"> </w:t>
        </w:r>
        <w:proofErr w:type="spellStart"/>
        <w:r w:rsidRPr="004975C9">
          <w:rPr>
            <w:rFonts w:ascii="Helvetica" w:hAnsi="Helvetica" w:cs="Helvetica"/>
            <w:color w:val="0000E9"/>
          </w:rPr>
          <w:t>Dwivedi</w:t>
        </w:r>
        <w:proofErr w:type="spellEnd"/>
      </w:hyperlink>
      <w:r w:rsidRPr="004975C9">
        <w:rPr>
          <w:rFonts w:ascii="Helvetica" w:hAnsi="Helvetica" w:cs="Helvetica"/>
          <w:color w:val="0E0E0E"/>
        </w:rPr>
        <w:t xml:space="preserve"> has an *approximate* knowledge of many things. He's an Android instructor at Coding Blocks, a contributing author for Heartbeat, by Fritz, public speaker, &amp; Astrophysics enthusiast.</w:t>
      </w:r>
    </w:p>
    <w:p w14:paraId="2D2BFD8A" w14:textId="77777777" w:rsidR="002F71CD" w:rsidRPr="004975C9" w:rsidRDefault="002F71CD" w:rsidP="002F71CD">
      <w:pPr>
        <w:widowControl w:val="0"/>
        <w:autoSpaceDE w:val="0"/>
        <w:autoSpaceDN w:val="0"/>
        <w:adjustRightInd w:val="0"/>
        <w:rPr>
          <w:rFonts w:ascii="Helvetica" w:hAnsi="Helvetica" w:cs="Helvetica"/>
          <w:color w:val="0E0E0E"/>
        </w:rPr>
      </w:pPr>
      <w:hyperlink r:id="rId40" w:history="1">
        <w:r w:rsidRPr="004975C9">
          <w:rPr>
            <w:rFonts w:ascii="Helvetica" w:hAnsi="Helvetica" w:cs="Helvetica"/>
            <w:color w:val="0000E9"/>
          </w:rPr>
          <w:t>Original</w:t>
        </w:r>
      </w:hyperlink>
      <w:r w:rsidRPr="004975C9">
        <w:rPr>
          <w:rFonts w:ascii="Helvetica" w:hAnsi="Helvetica" w:cs="Helvetica"/>
          <w:color w:val="0E0E0E"/>
        </w:rPr>
        <w:t>. Reposted with permission.</w:t>
      </w:r>
    </w:p>
    <w:p w14:paraId="0BAA63F0" w14:textId="77777777" w:rsidR="002F71CD" w:rsidRPr="004975C9" w:rsidRDefault="002F71CD" w:rsidP="002F71CD">
      <w:pPr>
        <w:widowControl w:val="0"/>
        <w:autoSpaceDE w:val="0"/>
        <w:autoSpaceDN w:val="0"/>
        <w:adjustRightInd w:val="0"/>
        <w:rPr>
          <w:rFonts w:ascii="Helvetica" w:hAnsi="Helvetica" w:cs="Helvetica"/>
          <w:color w:val="0E0E0E"/>
        </w:rPr>
      </w:pPr>
      <w:r w:rsidRPr="004975C9">
        <w:rPr>
          <w:rFonts w:ascii="Helvetica" w:hAnsi="Helvetica" w:cs="Helvetica"/>
          <w:color w:val="0E0E0E"/>
        </w:rPr>
        <w:t>Related:</w:t>
      </w:r>
    </w:p>
    <w:p w14:paraId="22C8A8A2" w14:textId="77777777" w:rsidR="002F71CD" w:rsidRPr="004975C9" w:rsidRDefault="002F71CD" w:rsidP="002F71CD">
      <w:pPr>
        <w:widowControl w:val="0"/>
        <w:numPr>
          <w:ilvl w:val="0"/>
          <w:numId w:val="1"/>
        </w:numPr>
        <w:tabs>
          <w:tab w:val="left" w:pos="220"/>
          <w:tab w:val="left" w:pos="720"/>
        </w:tabs>
        <w:autoSpaceDE w:val="0"/>
        <w:autoSpaceDN w:val="0"/>
        <w:adjustRightInd w:val="0"/>
        <w:ind w:hanging="720"/>
        <w:rPr>
          <w:rFonts w:ascii="Helvetica" w:hAnsi="Helvetica" w:cs="Helvetica"/>
          <w:color w:val="0E0E0E"/>
        </w:rPr>
      </w:pPr>
      <w:hyperlink r:id="rId41" w:history="1">
        <w:r w:rsidRPr="004975C9">
          <w:rPr>
            <w:rFonts w:ascii="Helvetica" w:hAnsi="Helvetica" w:cs="Helvetica"/>
            <w:color w:val="0000E9"/>
          </w:rPr>
          <w:t>How to do Everything in Computer Vision</w:t>
        </w:r>
      </w:hyperlink>
    </w:p>
    <w:p w14:paraId="06FA1C68" w14:textId="77777777" w:rsidR="002F71CD" w:rsidRPr="004975C9" w:rsidRDefault="002F71CD" w:rsidP="002F71CD">
      <w:pPr>
        <w:widowControl w:val="0"/>
        <w:numPr>
          <w:ilvl w:val="0"/>
          <w:numId w:val="1"/>
        </w:numPr>
        <w:tabs>
          <w:tab w:val="left" w:pos="220"/>
          <w:tab w:val="left" w:pos="720"/>
        </w:tabs>
        <w:autoSpaceDE w:val="0"/>
        <w:autoSpaceDN w:val="0"/>
        <w:adjustRightInd w:val="0"/>
        <w:ind w:hanging="720"/>
        <w:rPr>
          <w:rFonts w:ascii="Helvetica" w:hAnsi="Helvetica" w:cs="Helvetica"/>
          <w:color w:val="0E0E0E"/>
        </w:rPr>
      </w:pPr>
      <w:hyperlink r:id="rId42" w:history="1">
        <w:r w:rsidRPr="004975C9">
          <w:rPr>
            <w:rFonts w:ascii="Helvetica" w:hAnsi="Helvetica" w:cs="Helvetica"/>
            <w:color w:val="0000E9"/>
          </w:rPr>
          <w:t>10 Best Mobile Apps for Data Scientist / Data Analysts</w:t>
        </w:r>
      </w:hyperlink>
    </w:p>
    <w:p w14:paraId="4420752F" w14:textId="77777777" w:rsidR="004C4B5E" w:rsidRPr="004975C9" w:rsidRDefault="002F71CD" w:rsidP="002F71CD">
      <w:pPr>
        <w:rPr>
          <w:rFonts w:ascii="Helvetica" w:hAnsi="Helvetica" w:cs="Helvetica"/>
          <w:color w:val="0000E9"/>
          <w:kern w:val="1"/>
        </w:rPr>
      </w:pPr>
      <w:hyperlink r:id="rId43" w:history="1">
        <w:r w:rsidRPr="004975C9">
          <w:rPr>
            <w:rFonts w:ascii="Helvetica" w:hAnsi="Helvetica" w:cs="Helvetica"/>
            <w:color w:val="0000E9"/>
          </w:rPr>
          <w:t>State of the art in AI and Machine Learning – highlights of papers with code</w:t>
        </w:r>
      </w:hyperlink>
    </w:p>
    <w:p w14:paraId="2C3C56C7" w14:textId="77777777" w:rsidR="00F667C2" w:rsidRPr="004975C9" w:rsidRDefault="00F667C2" w:rsidP="002F71CD">
      <w:pPr>
        <w:rPr>
          <w:rFonts w:ascii="Helvetica" w:hAnsi="Helvetica" w:cs="Helvetica"/>
          <w:color w:val="0000E9"/>
          <w:kern w:val="1"/>
        </w:rPr>
      </w:pPr>
    </w:p>
    <w:p w14:paraId="21D9EDCE" w14:textId="77777777" w:rsidR="00F667C2" w:rsidRPr="004975C9" w:rsidRDefault="00F667C2" w:rsidP="002F71CD">
      <w:pPr>
        <w:rPr>
          <w:rFonts w:ascii="Helvetica" w:hAnsi="Helvetica" w:cs="Helvetica"/>
          <w:color w:val="0000E9"/>
          <w:kern w:val="1"/>
        </w:rPr>
      </w:pPr>
    </w:p>
    <w:p w14:paraId="4084C5B0" w14:textId="77777777" w:rsidR="00F667C2" w:rsidRPr="004975C9" w:rsidRDefault="00F667C2" w:rsidP="002F71CD">
      <w:pPr>
        <w:rPr>
          <w:rFonts w:ascii="Helvetica" w:hAnsi="Helvetica" w:cs="Helvetica"/>
          <w:color w:val="0000E9"/>
          <w:kern w:val="1"/>
        </w:rPr>
      </w:pPr>
    </w:p>
    <w:p w14:paraId="40A0C036" w14:textId="77777777" w:rsidR="00F667C2" w:rsidRPr="00F667C2" w:rsidRDefault="00F667C2" w:rsidP="00F667C2">
      <w:pPr>
        <w:ind w:left="75" w:right="75"/>
        <w:outlineLvl w:val="2"/>
        <w:rPr>
          <w:rFonts w:ascii="Arial" w:eastAsia="Times New Roman" w:hAnsi="Arial" w:cs="Arial"/>
          <w:b/>
          <w:bCs/>
          <w:color w:val="111111"/>
        </w:rPr>
      </w:pPr>
      <w:r w:rsidRPr="004975C9">
        <w:rPr>
          <w:rFonts w:ascii="Arial" w:eastAsia="Times New Roman" w:hAnsi="Arial" w:cs="Arial"/>
          <w:b/>
          <w:bCs/>
          <w:color w:val="111111"/>
        </w:rPr>
        <w:t>Transfer Learning</w:t>
      </w:r>
    </w:p>
    <w:p w14:paraId="71FAB832" w14:textId="77777777" w:rsidR="00F667C2" w:rsidRPr="00F667C2" w:rsidRDefault="00F667C2" w:rsidP="00F667C2">
      <w:pPr>
        <w:spacing w:after="180"/>
        <w:rPr>
          <w:rFonts w:ascii="Arial" w:hAnsi="Arial" w:cs="Arial"/>
          <w:color w:val="111111"/>
        </w:rPr>
      </w:pPr>
      <w:r w:rsidRPr="00F667C2">
        <w:rPr>
          <w:rFonts w:ascii="Arial" w:hAnsi="Arial" w:cs="Arial"/>
          <w:color w:val="111111"/>
        </w:rPr>
        <w:t>Transfer learning is a methodology where weights from a model trained on one task are taken and used either:</w:t>
      </w:r>
    </w:p>
    <w:p w14:paraId="3A795B89" w14:textId="77777777" w:rsidR="00F667C2" w:rsidRPr="00F667C2" w:rsidRDefault="00F667C2" w:rsidP="00F667C2">
      <w:pPr>
        <w:numPr>
          <w:ilvl w:val="0"/>
          <w:numId w:val="2"/>
        </w:numPr>
        <w:ind w:left="270"/>
        <w:rPr>
          <w:rFonts w:ascii="Arial" w:eastAsia="Times New Roman" w:hAnsi="Arial" w:cs="Arial"/>
          <w:color w:val="111111"/>
        </w:rPr>
      </w:pPr>
      <w:r w:rsidRPr="00F667C2">
        <w:rPr>
          <w:rFonts w:ascii="Arial" w:eastAsia="Times New Roman" w:hAnsi="Arial" w:cs="Arial"/>
          <w:color w:val="111111"/>
        </w:rPr>
        <w:t>To construct a fixed feature extractor</w:t>
      </w:r>
    </w:p>
    <w:p w14:paraId="5CB97CE5" w14:textId="77777777" w:rsidR="00F667C2" w:rsidRPr="00F667C2" w:rsidRDefault="00F667C2" w:rsidP="00F667C2">
      <w:pPr>
        <w:numPr>
          <w:ilvl w:val="0"/>
          <w:numId w:val="2"/>
        </w:numPr>
        <w:ind w:left="270"/>
        <w:rPr>
          <w:rFonts w:ascii="Arial" w:eastAsia="Times New Roman" w:hAnsi="Arial" w:cs="Arial"/>
          <w:color w:val="111111"/>
        </w:rPr>
      </w:pPr>
      <w:r w:rsidRPr="00F667C2">
        <w:rPr>
          <w:rFonts w:ascii="Arial" w:eastAsia="Times New Roman" w:hAnsi="Arial" w:cs="Arial"/>
          <w:color w:val="111111"/>
        </w:rPr>
        <w:t>As weight initialization and/or fine-tuning</w:t>
      </w:r>
    </w:p>
    <w:p w14:paraId="52F94D22" w14:textId="77777777" w:rsidR="00F667C2" w:rsidRPr="00F667C2" w:rsidRDefault="00F667C2" w:rsidP="00F667C2">
      <w:pPr>
        <w:rPr>
          <w:rFonts w:ascii="Arial" w:hAnsi="Arial" w:cs="Arial"/>
          <w:color w:val="111111"/>
        </w:rPr>
      </w:pPr>
      <w:r w:rsidRPr="00F667C2">
        <w:rPr>
          <w:rFonts w:ascii="Arial" w:hAnsi="Arial" w:cs="Arial"/>
          <w:color w:val="111111"/>
        </w:rPr>
        <w:t>The most popular paper on transfer learning is</w:t>
      </w:r>
      <w:r w:rsidRPr="004975C9">
        <w:rPr>
          <w:rFonts w:ascii="Arial" w:hAnsi="Arial" w:cs="Arial"/>
          <w:color w:val="111111"/>
        </w:rPr>
        <w:t> </w:t>
      </w:r>
      <w:hyperlink r:id="rId44" w:history="1">
        <w:r w:rsidRPr="004975C9">
          <w:rPr>
            <w:rFonts w:ascii="Arial" w:hAnsi="Arial" w:cs="Arial"/>
            <w:i/>
            <w:iCs/>
            <w:color w:val="551A8B"/>
            <w:bdr w:val="none" w:sz="0" w:space="0" w:color="auto" w:frame="1"/>
          </w:rPr>
          <w:t>Semi-supervised Knowledge Transfer for Deep Learning from Private Training Data</w:t>
        </w:r>
      </w:hyperlink>
      <w:r w:rsidRPr="00F667C2">
        <w:rPr>
          <w:rFonts w:ascii="Arial" w:hAnsi="Arial" w:cs="Arial"/>
          <w:color w:val="111111"/>
        </w:rPr>
        <w:t xml:space="preserve">. This paper sets out to solve the problem that affects models using private data, in that a model may inadvertently and implicitly store some of its training data and that subsequent careful analysis of the model may therefore reveal sensitive information. To address this problem, the paper demonstrates a generally applicable approach to providing security for sensitive data: Private Aggregation of Teacher Ensembles (PATE). The approach combines, in a black-box fashion, multiple models trained with disjoint datasets, such as records from different subsets of users. This paper also includes a link to the GitHub repo with all the code in </w:t>
      </w:r>
      <w:proofErr w:type="spellStart"/>
      <w:r w:rsidRPr="00F667C2">
        <w:rPr>
          <w:rFonts w:ascii="Arial" w:hAnsi="Arial" w:cs="Arial"/>
          <w:color w:val="111111"/>
        </w:rPr>
        <w:t>TensorFlow</w:t>
      </w:r>
      <w:proofErr w:type="spellEnd"/>
      <w:r w:rsidRPr="00F667C2">
        <w:rPr>
          <w:rFonts w:ascii="Arial" w:hAnsi="Arial" w:cs="Arial"/>
          <w:color w:val="111111"/>
        </w:rPr>
        <w:t xml:space="preserve"> for this project.</w:t>
      </w:r>
    </w:p>
    <w:p w14:paraId="4110F96D" w14:textId="77777777" w:rsidR="00F667C2" w:rsidRPr="00F667C2" w:rsidRDefault="00F667C2" w:rsidP="00F667C2">
      <w:pPr>
        <w:rPr>
          <w:rFonts w:ascii="Arial" w:hAnsi="Arial" w:cs="Arial"/>
          <w:color w:val="111111"/>
        </w:rPr>
      </w:pPr>
      <w:r w:rsidRPr="00F667C2">
        <w:rPr>
          <w:rFonts w:ascii="Arial" w:hAnsi="Arial" w:cs="Arial"/>
          <w:color w:val="111111"/>
          <w:u w:val="single"/>
        </w:rPr>
        <w:t>Other top papers on Transfer Learning:</w:t>
      </w:r>
    </w:p>
    <w:p w14:paraId="433DAFE7" w14:textId="77777777" w:rsidR="00F667C2" w:rsidRPr="00F667C2" w:rsidRDefault="00F667C2" w:rsidP="00F667C2">
      <w:pPr>
        <w:rPr>
          <w:rFonts w:ascii="Arial" w:hAnsi="Arial" w:cs="Arial"/>
          <w:color w:val="111111"/>
        </w:rPr>
      </w:pPr>
      <w:hyperlink r:id="rId45" w:history="1">
        <w:r w:rsidRPr="004975C9">
          <w:rPr>
            <w:rFonts w:ascii="Arial" w:hAnsi="Arial" w:cs="Arial"/>
            <w:color w:val="551A8B"/>
            <w:bdr w:val="none" w:sz="0" w:space="0" w:color="auto" w:frame="1"/>
          </w:rPr>
          <w:t>Large-scale Simple Question Answering with Memory Networks</w:t>
        </w:r>
      </w:hyperlink>
    </w:p>
    <w:p w14:paraId="3091FA93" w14:textId="77777777" w:rsidR="00F667C2" w:rsidRPr="00F667C2" w:rsidRDefault="00F667C2" w:rsidP="00F667C2">
      <w:pPr>
        <w:rPr>
          <w:rFonts w:ascii="Arial" w:hAnsi="Arial" w:cs="Arial"/>
          <w:color w:val="111111"/>
        </w:rPr>
      </w:pPr>
      <w:hyperlink r:id="rId46" w:history="1">
        <w:proofErr w:type="spellStart"/>
        <w:r w:rsidRPr="004975C9">
          <w:rPr>
            <w:rFonts w:ascii="Arial" w:hAnsi="Arial" w:cs="Arial"/>
            <w:color w:val="551A8B"/>
            <w:bdr w:val="none" w:sz="0" w:space="0" w:color="auto" w:frame="1"/>
          </w:rPr>
          <w:t>DeCAF</w:t>
        </w:r>
        <w:proofErr w:type="spellEnd"/>
        <w:r w:rsidRPr="004975C9">
          <w:rPr>
            <w:rFonts w:ascii="Arial" w:hAnsi="Arial" w:cs="Arial"/>
            <w:color w:val="551A8B"/>
            <w:bdr w:val="none" w:sz="0" w:space="0" w:color="auto" w:frame="1"/>
          </w:rPr>
          <w:t>: A Deep Convolutional Activation Feature for Generic Visual Recognition</w:t>
        </w:r>
      </w:hyperlink>
    </w:p>
    <w:p w14:paraId="6B46A215" w14:textId="77777777" w:rsidR="00F667C2" w:rsidRPr="00F667C2" w:rsidRDefault="00F667C2" w:rsidP="00F667C2">
      <w:pPr>
        <w:rPr>
          <w:rFonts w:ascii="Arial" w:hAnsi="Arial" w:cs="Arial"/>
          <w:color w:val="111111"/>
        </w:rPr>
      </w:pPr>
      <w:hyperlink r:id="rId47" w:history="1">
        <w:proofErr w:type="spellStart"/>
        <w:r w:rsidRPr="004975C9">
          <w:rPr>
            <w:rFonts w:ascii="Arial" w:hAnsi="Arial" w:cs="Arial"/>
            <w:color w:val="551A8B"/>
            <w:bdr w:val="none" w:sz="0" w:space="0" w:color="auto" w:frame="1"/>
          </w:rPr>
          <w:t>Tencent</w:t>
        </w:r>
        <w:proofErr w:type="spellEnd"/>
        <w:r w:rsidRPr="004975C9">
          <w:rPr>
            <w:rFonts w:ascii="Arial" w:hAnsi="Arial" w:cs="Arial"/>
            <w:color w:val="551A8B"/>
            <w:bdr w:val="none" w:sz="0" w:space="0" w:color="auto" w:frame="1"/>
          </w:rPr>
          <w:t xml:space="preserve"> ML-Images: A Large-Scale Multi-Label Image Database for Visual Representation Learning</w:t>
        </w:r>
      </w:hyperlink>
    </w:p>
    <w:p w14:paraId="0FC4E0D0" w14:textId="77777777" w:rsidR="00F667C2" w:rsidRPr="00F667C2" w:rsidRDefault="00F667C2" w:rsidP="00F667C2">
      <w:pPr>
        <w:rPr>
          <w:rFonts w:ascii="Arial" w:hAnsi="Arial" w:cs="Arial"/>
          <w:color w:val="111111"/>
        </w:rPr>
      </w:pPr>
      <w:hyperlink r:id="rId48" w:history="1">
        <w:r w:rsidRPr="004975C9">
          <w:rPr>
            <w:rFonts w:ascii="Arial" w:hAnsi="Arial" w:cs="Arial"/>
            <w:color w:val="551A8B"/>
            <w:bdr w:val="none" w:sz="0" w:space="0" w:color="auto" w:frame="1"/>
          </w:rPr>
          <w:t>Bag of Tricks for Image Classification with Convolutional Neural Networks</w:t>
        </w:r>
      </w:hyperlink>
    </w:p>
    <w:p w14:paraId="0EF155AB" w14:textId="77777777" w:rsidR="00F667C2" w:rsidRPr="004975C9" w:rsidRDefault="00F667C2" w:rsidP="002F71CD"/>
    <w:p w14:paraId="5B704D3F" w14:textId="77777777" w:rsidR="00B05722" w:rsidRPr="004975C9" w:rsidRDefault="00B05722" w:rsidP="002F71CD"/>
    <w:p w14:paraId="7E5058B4" w14:textId="77777777" w:rsidR="00B05722" w:rsidRPr="004975C9" w:rsidRDefault="00B05722" w:rsidP="00B05722">
      <w:pPr>
        <w:widowControl w:val="0"/>
        <w:autoSpaceDE w:val="0"/>
        <w:autoSpaceDN w:val="0"/>
        <w:adjustRightInd w:val="0"/>
        <w:rPr>
          <w:rFonts w:ascii="Helvetica" w:hAnsi="Helvetica" w:cs="Helvetica"/>
          <w:b/>
          <w:bCs/>
        </w:rPr>
      </w:pPr>
      <w:r w:rsidRPr="004975C9">
        <w:rPr>
          <w:rFonts w:ascii="Helvetica" w:hAnsi="Helvetica" w:cs="Helvetica"/>
          <w:b/>
          <w:bCs/>
          <w:color w:val="343434"/>
        </w:rPr>
        <w:t>Quick recap of version 1</w:t>
      </w:r>
    </w:p>
    <w:p w14:paraId="6B67E407"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 big idea behind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V1 is that convolutional layers, which are essential to computer vision tasks but are quite expensive to compute, can be replaced by so-called </w:t>
      </w:r>
      <w:proofErr w:type="spellStart"/>
      <w:r w:rsidRPr="004975C9">
        <w:rPr>
          <w:rFonts w:ascii="Helvetica" w:hAnsi="Helvetica" w:cs="Helvetica"/>
          <w:b/>
          <w:bCs/>
          <w:color w:val="343434"/>
        </w:rPr>
        <w:t>depthwise</w:t>
      </w:r>
      <w:proofErr w:type="spellEnd"/>
      <w:r w:rsidRPr="004975C9">
        <w:rPr>
          <w:rFonts w:ascii="Helvetica" w:hAnsi="Helvetica" w:cs="Helvetica"/>
          <w:b/>
          <w:bCs/>
          <w:color w:val="343434"/>
        </w:rPr>
        <w:t xml:space="preserve"> separable</w:t>
      </w:r>
      <w:r w:rsidRPr="004975C9">
        <w:rPr>
          <w:rFonts w:ascii="Helvetica" w:hAnsi="Helvetica" w:cs="Helvetica"/>
          <w:color w:val="343434"/>
        </w:rPr>
        <w:t xml:space="preserve"> convolutions.</w:t>
      </w:r>
    </w:p>
    <w:p w14:paraId="0BA3DD74"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 job of the convolution layer is split into two subtasks: first there is a </w:t>
      </w:r>
      <w:hyperlink r:id="rId49" w:history="1">
        <w:proofErr w:type="spellStart"/>
        <w:r w:rsidRPr="004975C9">
          <w:rPr>
            <w:rFonts w:ascii="Helvetica" w:hAnsi="Helvetica" w:cs="Helvetica"/>
            <w:color w:val="6E6E6E"/>
            <w:u w:val="single" w:color="6E6E6E"/>
          </w:rPr>
          <w:t>depthwise</w:t>
        </w:r>
        <w:proofErr w:type="spellEnd"/>
        <w:r w:rsidRPr="004975C9">
          <w:rPr>
            <w:rFonts w:ascii="Helvetica" w:hAnsi="Helvetica" w:cs="Helvetica"/>
            <w:color w:val="6E6E6E"/>
            <w:u w:val="single" w:color="6E6E6E"/>
          </w:rPr>
          <w:t xml:space="preserve"> convolution</w:t>
        </w:r>
      </w:hyperlink>
      <w:r w:rsidRPr="004975C9">
        <w:rPr>
          <w:rFonts w:ascii="Helvetica" w:hAnsi="Helvetica" w:cs="Helvetica"/>
          <w:color w:val="343434"/>
        </w:rPr>
        <w:t xml:space="preserve"> layer that filters the input, followed by a 1×1 (or pointwise) convolution layer that combines these filtered values to create new features:</w:t>
      </w:r>
    </w:p>
    <w:p w14:paraId="287356D3"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noProof/>
          <w:color w:val="6E6E6E"/>
        </w:rPr>
        <w:drawing>
          <wp:inline distT="0" distB="0" distL="0" distR="0" wp14:anchorId="47D90A3D" wp14:editId="6C6AA4B8">
            <wp:extent cx="4204800" cy="559800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4800" cy="5598000"/>
                    </a:xfrm>
                    <a:prstGeom prst="rect">
                      <a:avLst/>
                    </a:prstGeom>
                    <a:noFill/>
                    <a:ln>
                      <a:noFill/>
                    </a:ln>
                  </pic:spPr>
                </pic:pic>
              </a:graphicData>
            </a:graphic>
          </wp:inline>
        </w:drawing>
      </w:r>
    </w:p>
    <w:p w14:paraId="6BD6B285"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Together, the </w:t>
      </w:r>
      <w:proofErr w:type="spellStart"/>
      <w:r w:rsidRPr="004975C9">
        <w:rPr>
          <w:rFonts w:ascii="Helvetica" w:hAnsi="Helvetica" w:cs="Helvetica"/>
          <w:color w:val="343434"/>
        </w:rPr>
        <w:t>depthwise</w:t>
      </w:r>
      <w:proofErr w:type="spellEnd"/>
      <w:r w:rsidRPr="004975C9">
        <w:rPr>
          <w:rFonts w:ascii="Helvetica" w:hAnsi="Helvetica" w:cs="Helvetica"/>
          <w:color w:val="343434"/>
        </w:rPr>
        <w:t xml:space="preserve"> and pointwise convolutions form a “</w:t>
      </w:r>
      <w:proofErr w:type="spellStart"/>
      <w:r w:rsidRPr="004975C9">
        <w:rPr>
          <w:rFonts w:ascii="Helvetica" w:hAnsi="Helvetica" w:cs="Helvetica"/>
          <w:color w:val="343434"/>
        </w:rPr>
        <w:t>depthwise</w:t>
      </w:r>
      <w:proofErr w:type="spellEnd"/>
      <w:r w:rsidRPr="004975C9">
        <w:rPr>
          <w:rFonts w:ascii="Helvetica" w:hAnsi="Helvetica" w:cs="Helvetica"/>
          <w:color w:val="343434"/>
        </w:rPr>
        <w:t xml:space="preserve"> separable” convolution block. It does approximately the same thing as traditional convolution but is much faster.</w:t>
      </w:r>
    </w:p>
    <w:p w14:paraId="268B784D"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 full architecture of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V1 consists of a regular 3×3 convolution as the very first layer, followed by 13 times the above building block.</w:t>
      </w:r>
    </w:p>
    <w:p w14:paraId="4F92EFAC"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There are no pooling layers in between these </w:t>
      </w:r>
      <w:proofErr w:type="spellStart"/>
      <w:r w:rsidRPr="004975C9">
        <w:rPr>
          <w:rFonts w:ascii="Helvetica" w:hAnsi="Helvetica" w:cs="Helvetica"/>
          <w:color w:val="343434"/>
        </w:rPr>
        <w:t>depthwise</w:t>
      </w:r>
      <w:proofErr w:type="spellEnd"/>
      <w:r w:rsidRPr="004975C9">
        <w:rPr>
          <w:rFonts w:ascii="Helvetica" w:hAnsi="Helvetica" w:cs="Helvetica"/>
          <w:color w:val="343434"/>
        </w:rPr>
        <w:t xml:space="preserve"> separable blocks. Instead, some of the </w:t>
      </w:r>
      <w:proofErr w:type="spellStart"/>
      <w:r w:rsidRPr="004975C9">
        <w:rPr>
          <w:rFonts w:ascii="Helvetica" w:hAnsi="Helvetica" w:cs="Helvetica"/>
          <w:color w:val="343434"/>
        </w:rPr>
        <w:t>depthwise</w:t>
      </w:r>
      <w:proofErr w:type="spellEnd"/>
      <w:r w:rsidRPr="004975C9">
        <w:rPr>
          <w:rFonts w:ascii="Helvetica" w:hAnsi="Helvetica" w:cs="Helvetica"/>
          <w:color w:val="343434"/>
        </w:rPr>
        <w:t xml:space="preserve"> layers have a stride of 2 to reduce the spatial dimensions of the data. When that happens, the corresponding pointwise layer also doubles the number of output channels. If the input image is 224×224×3 then the output of the network is a 7×7×1024 feature map.</w:t>
      </w:r>
    </w:p>
    <w:p w14:paraId="5301812F"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As is common in modern architectures, the convolution layers are followed by batch normalization. The activation function used by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is </w:t>
      </w:r>
      <w:r w:rsidRPr="004975C9">
        <w:rPr>
          <w:rFonts w:ascii="Helvetica" w:hAnsi="Helvetica" w:cs="Helvetica"/>
          <w:b/>
          <w:bCs/>
          <w:color w:val="343434"/>
        </w:rPr>
        <w:t>ReLU6</w:t>
      </w:r>
      <w:r w:rsidRPr="004975C9">
        <w:rPr>
          <w:rFonts w:ascii="Helvetica" w:hAnsi="Helvetica" w:cs="Helvetica"/>
          <w:color w:val="343434"/>
        </w:rPr>
        <w:t xml:space="preserve">. This is like the well-known </w:t>
      </w:r>
      <w:proofErr w:type="spellStart"/>
      <w:r w:rsidRPr="004975C9">
        <w:rPr>
          <w:rFonts w:ascii="Helvetica" w:hAnsi="Helvetica" w:cs="Helvetica"/>
          <w:color w:val="343434"/>
        </w:rPr>
        <w:t>ReLU</w:t>
      </w:r>
      <w:proofErr w:type="spellEnd"/>
      <w:r w:rsidRPr="004975C9">
        <w:rPr>
          <w:rFonts w:ascii="Helvetica" w:hAnsi="Helvetica" w:cs="Helvetica"/>
          <w:color w:val="343434"/>
        </w:rPr>
        <w:t xml:space="preserve"> but it prevents activations from becoming too big:</w:t>
      </w:r>
    </w:p>
    <w:p w14:paraId="7BC5D0E5" w14:textId="77777777" w:rsidR="00B05722" w:rsidRPr="004975C9" w:rsidRDefault="00B05722" w:rsidP="00B05722">
      <w:pPr>
        <w:widowControl w:val="0"/>
        <w:autoSpaceDE w:val="0"/>
        <w:autoSpaceDN w:val="0"/>
        <w:adjustRightInd w:val="0"/>
        <w:rPr>
          <w:rFonts w:ascii="Menlo" w:hAnsi="Menlo" w:cs="Menlo"/>
          <w:color w:val="343434"/>
        </w:rPr>
      </w:pPr>
      <w:r w:rsidRPr="004975C9">
        <w:rPr>
          <w:rFonts w:ascii="Menlo" w:hAnsi="Menlo" w:cs="Menlo"/>
          <w:color w:val="343434"/>
        </w:rPr>
        <w:t xml:space="preserve">y = </w:t>
      </w:r>
      <w:proofErr w:type="gramStart"/>
      <w:r w:rsidRPr="004975C9">
        <w:rPr>
          <w:rFonts w:ascii="Menlo" w:hAnsi="Menlo" w:cs="Menlo"/>
          <w:color w:val="343434"/>
        </w:rPr>
        <w:t>min(</w:t>
      </w:r>
      <w:proofErr w:type="gramEnd"/>
      <w:r w:rsidRPr="004975C9">
        <w:rPr>
          <w:rFonts w:ascii="Menlo" w:hAnsi="Menlo" w:cs="Menlo"/>
          <w:color w:val="343434"/>
        </w:rPr>
        <w:t>max(</w:t>
      </w:r>
      <w:r w:rsidRPr="004975C9">
        <w:rPr>
          <w:rFonts w:ascii="Menlo" w:hAnsi="Menlo" w:cs="Menlo"/>
          <w:color w:val="1400C4"/>
        </w:rPr>
        <w:t>0</w:t>
      </w:r>
      <w:r w:rsidRPr="004975C9">
        <w:rPr>
          <w:rFonts w:ascii="Menlo" w:hAnsi="Menlo" w:cs="Menlo"/>
          <w:color w:val="343434"/>
        </w:rPr>
        <w:t xml:space="preserve">, x), </w:t>
      </w:r>
      <w:r w:rsidRPr="004975C9">
        <w:rPr>
          <w:rFonts w:ascii="Menlo" w:hAnsi="Menlo" w:cs="Menlo"/>
          <w:color w:val="1400C4"/>
        </w:rPr>
        <w:t>6</w:t>
      </w:r>
      <w:r w:rsidRPr="004975C9">
        <w:rPr>
          <w:rFonts w:ascii="Menlo" w:hAnsi="Menlo" w:cs="Menlo"/>
          <w:color w:val="343434"/>
        </w:rPr>
        <w:t>)</w:t>
      </w:r>
    </w:p>
    <w:p w14:paraId="6EEBE5D0"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 authors of the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paper found that ReLU6 is more robust than regular </w:t>
      </w:r>
      <w:proofErr w:type="spellStart"/>
      <w:r w:rsidRPr="004975C9">
        <w:rPr>
          <w:rFonts w:ascii="Helvetica" w:hAnsi="Helvetica" w:cs="Helvetica"/>
          <w:color w:val="343434"/>
        </w:rPr>
        <w:t>ReLU</w:t>
      </w:r>
      <w:proofErr w:type="spellEnd"/>
      <w:r w:rsidRPr="004975C9">
        <w:rPr>
          <w:rFonts w:ascii="Helvetica" w:hAnsi="Helvetica" w:cs="Helvetica"/>
          <w:color w:val="343434"/>
        </w:rPr>
        <w:t xml:space="preserve"> when using low-precision computation. (I think “low-precision” here refers to fixed-point arithmetic and not so much the 16-bit floats used with Metal on iOS.)</w:t>
      </w:r>
    </w:p>
    <w:p w14:paraId="6ADC49E1"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It also makes the shape of the function look more like a sigmoid:</w:t>
      </w:r>
    </w:p>
    <w:p w14:paraId="200B3D8B"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noProof/>
          <w:color w:val="6E6E6E"/>
        </w:rPr>
        <w:drawing>
          <wp:inline distT="0" distB="0" distL="0" distR="0" wp14:anchorId="523E0986" wp14:editId="31003C10">
            <wp:extent cx="4754161" cy="182041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6026" cy="1828783"/>
                    </a:xfrm>
                    <a:prstGeom prst="rect">
                      <a:avLst/>
                    </a:prstGeom>
                    <a:noFill/>
                    <a:ln>
                      <a:noFill/>
                    </a:ln>
                  </pic:spPr>
                </pic:pic>
              </a:graphicData>
            </a:graphic>
          </wp:inline>
        </w:drawing>
      </w:r>
    </w:p>
    <w:p w14:paraId="6A44BA43"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In a classifier based on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there is typically a global average pooling layer at the very end, followed by a fully-connected classification layer or an equivalent 1×1 convolution, and a </w:t>
      </w:r>
      <w:proofErr w:type="spellStart"/>
      <w:r w:rsidRPr="004975C9">
        <w:rPr>
          <w:rFonts w:ascii="Helvetica" w:hAnsi="Helvetica" w:cs="Helvetica"/>
          <w:color w:val="343434"/>
        </w:rPr>
        <w:t>softmax</w:t>
      </w:r>
      <w:proofErr w:type="spellEnd"/>
      <w:r w:rsidRPr="004975C9">
        <w:rPr>
          <w:rFonts w:ascii="Helvetica" w:hAnsi="Helvetica" w:cs="Helvetica"/>
          <w:color w:val="343434"/>
        </w:rPr>
        <w:t>.</w:t>
      </w:r>
    </w:p>
    <w:p w14:paraId="69AA8217"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There is actually more than one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It was designed to be a family of neural network architectures. There are several </w:t>
      </w:r>
      <w:proofErr w:type="spellStart"/>
      <w:r w:rsidRPr="004975C9">
        <w:rPr>
          <w:rFonts w:ascii="Helvetica" w:hAnsi="Helvetica" w:cs="Helvetica"/>
          <w:color w:val="343434"/>
        </w:rPr>
        <w:t>hyperparameters</w:t>
      </w:r>
      <w:proofErr w:type="spellEnd"/>
      <w:r w:rsidRPr="004975C9">
        <w:rPr>
          <w:rFonts w:ascii="Helvetica" w:hAnsi="Helvetica" w:cs="Helvetica"/>
          <w:color w:val="343434"/>
        </w:rPr>
        <w:t xml:space="preserve"> that let you play with different architecture trade-offs.</w:t>
      </w:r>
    </w:p>
    <w:p w14:paraId="4D4D9FD2"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 most important of these </w:t>
      </w:r>
      <w:proofErr w:type="spellStart"/>
      <w:r w:rsidRPr="004975C9">
        <w:rPr>
          <w:rFonts w:ascii="Helvetica" w:hAnsi="Helvetica" w:cs="Helvetica"/>
          <w:color w:val="343434"/>
        </w:rPr>
        <w:t>hyperparameters</w:t>
      </w:r>
      <w:proofErr w:type="spellEnd"/>
      <w:r w:rsidRPr="004975C9">
        <w:rPr>
          <w:rFonts w:ascii="Helvetica" w:hAnsi="Helvetica" w:cs="Helvetica"/>
          <w:color w:val="343434"/>
        </w:rPr>
        <w:t xml:space="preserve"> is the </w:t>
      </w:r>
      <w:r w:rsidRPr="004975C9">
        <w:rPr>
          <w:rFonts w:ascii="Helvetica" w:hAnsi="Helvetica" w:cs="Helvetica"/>
          <w:b/>
          <w:bCs/>
          <w:color w:val="343434"/>
        </w:rPr>
        <w:t>depth multiplier</w:t>
      </w:r>
      <w:r w:rsidRPr="004975C9">
        <w:rPr>
          <w:rFonts w:ascii="Helvetica" w:hAnsi="Helvetica" w:cs="Helvetica"/>
          <w:color w:val="343434"/>
        </w:rPr>
        <w:t>, confusingly also known as the “width multiplier”. This changes how many channels are in each layer. Using a depth multiplier of 0.5 will halve the number of channels used in each layer, which cuts down the number of computations by a factor of 4 and the number of learnable parameters by a factor 3. It is therefore much faster than the full model but also less accurate.</w:t>
      </w:r>
    </w:p>
    <w:p w14:paraId="35F9119B"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Thanks to the innovation of </w:t>
      </w:r>
      <w:proofErr w:type="spellStart"/>
      <w:r w:rsidRPr="004975C9">
        <w:rPr>
          <w:rFonts w:ascii="Helvetica" w:hAnsi="Helvetica" w:cs="Helvetica"/>
          <w:color w:val="343434"/>
        </w:rPr>
        <w:t>depthwise</w:t>
      </w:r>
      <w:proofErr w:type="spellEnd"/>
      <w:r w:rsidRPr="004975C9">
        <w:rPr>
          <w:rFonts w:ascii="Helvetica" w:hAnsi="Helvetica" w:cs="Helvetica"/>
          <w:color w:val="343434"/>
        </w:rPr>
        <w:t xml:space="preserve"> separable convolutions,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has to do about 9 times less work than comparable neural nets with the same accuracy. This type of layer works so well that I’ve been able to get models with 200+ layers to run in real-time, even on an iPhone 6s.</w:t>
      </w:r>
    </w:p>
    <w:p w14:paraId="2F254ABD"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All right, so that’s all old news. For a more in-depth look, check out my </w:t>
      </w:r>
      <w:hyperlink r:id="rId52" w:history="1">
        <w:r w:rsidRPr="004975C9">
          <w:rPr>
            <w:rFonts w:ascii="Helvetica" w:hAnsi="Helvetica" w:cs="Helvetica"/>
            <w:color w:val="6E6E6E"/>
            <w:u w:val="single" w:color="6E6E6E"/>
          </w:rPr>
          <w:t>previous blog post</w:t>
        </w:r>
      </w:hyperlink>
      <w:r w:rsidRPr="004975C9">
        <w:rPr>
          <w:rFonts w:ascii="Helvetica" w:hAnsi="Helvetica" w:cs="Helvetica"/>
          <w:color w:val="343434"/>
        </w:rPr>
        <w:t xml:space="preserve"> or the </w:t>
      </w:r>
      <w:hyperlink r:id="rId53" w:history="1">
        <w:r w:rsidRPr="004975C9">
          <w:rPr>
            <w:rFonts w:ascii="Helvetica" w:hAnsi="Helvetica" w:cs="Helvetica"/>
            <w:color w:val="6E6E6E"/>
            <w:u w:val="single" w:color="6E6E6E"/>
          </w:rPr>
          <w:t>original paper</w:t>
        </w:r>
      </w:hyperlink>
      <w:r w:rsidRPr="004975C9">
        <w:rPr>
          <w:rFonts w:ascii="Helvetica" w:hAnsi="Helvetica" w:cs="Helvetica"/>
          <w:color w:val="343434"/>
        </w:rPr>
        <w:t>.</w:t>
      </w:r>
    </w:p>
    <w:p w14:paraId="44B10FEC" w14:textId="77777777" w:rsidR="00B05722" w:rsidRPr="004975C9" w:rsidRDefault="00B05722" w:rsidP="00B05722">
      <w:pPr>
        <w:widowControl w:val="0"/>
        <w:autoSpaceDE w:val="0"/>
        <w:autoSpaceDN w:val="0"/>
        <w:adjustRightInd w:val="0"/>
        <w:rPr>
          <w:rFonts w:ascii="Helvetica" w:hAnsi="Helvetica" w:cs="Helvetica"/>
          <w:b/>
          <w:bCs/>
        </w:rPr>
      </w:pPr>
      <w:r w:rsidRPr="004975C9">
        <w:rPr>
          <w:rFonts w:ascii="Helvetica" w:hAnsi="Helvetica" w:cs="Helvetica"/>
          <w:b/>
          <w:bCs/>
          <w:color w:val="343434"/>
        </w:rPr>
        <w:t>The all new version 2</w:t>
      </w:r>
    </w:p>
    <w:p w14:paraId="57BCB3B7" w14:textId="77777777" w:rsidR="00B05722" w:rsidRPr="004975C9" w:rsidRDefault="00B05722" w:rsidP="00B05722">
      <w:pPr>
        <w:widowControl w:val="0"/>
        <w:autoSpaceDE w:val="0"/>
        <w:autoSpaceDN w:val="0"/>
        <w:adjustRightInd w:val="0"/>
        <w:rPr>
          <w:rFonts w:ascii="Helvetica" w:hAnsi="Helvetica" w:cs="Helvetica"/>
          <w:color w:val="343434"/>
        </w:rPr>
      </w:pPr>
      <w:hyperlink r:id="rId54" w:history="1">
        <w:proofErr w:type="spellStart"/>
        <w:r w:rsidRPr="004975C9">
          <w:rPr>
            <w:rFonts w:ascii="Helvetica" w:hAnsi="Helvetica" w:cs="Helvetica"/>
            <w:color w:val="6E6E6E"/>
            <w:u w:val="single" w:color="6E6E6E"/>
          </w:rPr>
          <w:t>MobileNet</w:t>
        </w:r>
        <w:proofErr w:type="spellEnd"/>
        <w:r w:rsidRPr="004975C9">
          <w:rPr>
            <w:rFonts w:ascii="Helvetica" w:hAnsi="Helvetica" w:cs="Helvetica"/>
            <w:color w:val="6E6E6E"/>
            <w:u w:val="single" w:color="6E6E6E"/>
          </w:rPr>
          <w:t xml:space="preserve"> V2</w:t>
        </w:r>
      </w:hyperlink>
      <w:r w:rsidRPr="004975C9">
        <w:rPr>
          <w:rFonts w:ascii="Helvetica" w:hAnsi="Helvetica" w:cs="Helvetica"/>
          <w:color w:val="343434"/>
        </w:rPr>
        <w:t xml:space="preserve"> still uses </w:t>
      </w:r>
      <w:proofErr w:type="spellStart"/>
      <w:r w:rsidRPr="004975C9">
        <w:rPr>
          <w:rFonts w:ascii="Helvetica" w:hAnsi="Helvetica" w:cs="Helvetica"/>
          <w:color w:val="343434"/>
        </w:rPr>
        <w:t>depthwise</w:t>
      </w:r>
      <w:proofErr w:type="spellEnd"/>
      <w:r w:rsidRPr="004975C9">
        <w:rPr>
          <w:rFonts w:ascii="Helvetica" w:hAnsi="Helvetica" w:cs="Helvetica"/>
          <w:color w:val="343434"/>
        </w:rPr>
        <w:t xml:space="preserve"> separable convolutions, but its main building block now looks like this:</w:t>
      </w:r>
    </w:p>
    <w:p w14:paraId="7D474B4B"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noProof/>
          <w:color w:val="6E6E6E"/>
        </w:rPr>
        <w:drawing>
          <wp:inline distT="0" distB="0" distL="0" distR="0" wp14:anchorId="710CF83E" wp14:editId="199C58D6">
            <wp:extent cx="3035785" cy="4648538"/>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2369" cy="4658620"/>
                    </a:xfrm>
                    <a:prstGeom prst="rect">
                      <a:avLst/>
                    </a:prstGeom>
                    <a:noFill/>
                    <a:ln>
                      <a:noFill/>
                    </a:ln>
                  </pic:spPr>
                </pic:pic>
              </a:graphicData>
            </a:graphic>
          </wp:inline>
        </w:drawing>
      </w:r>
    </w:p>
    <w:p w14:paraId="332077F4"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This time there are three convolutional layers in the block. The last two are the ones we already know: a </w:t>
      </w:r>
      <w:proofErr w:type="spellStart"/>
      <w:r w:rsidRPr="004975C9">
        <w:rPr>
          <w:rFonts w:ascii="Helvetica" w:hAnsi="Helvetica" w:cs="Helvetica"/>
          <w:color w:val="343434"/>
        </w:rPr>
        <w:t>depthwise</w:t>
      </w:r>
      <w:proofErr w:type="spellEnd"/>
      <w:r w:rsidRPr="004975C9">
        <w:rPr>
          <w:rFonts w:ascii="Helvetica" w:hAnsi="Helvetica" w:cs="Helvetica"/>
          <w:color w:val="343434"/>
        </w:rPr>
        <w:t xml:space="preserve"> convolution that filters the inputs, followed by a 1×1 pointwise convolution layer. However, this 1×1 layer now has a different job.</w:t>
      </w:r>
    </w:p>
    <w:p w14:paraId="7FA6A148"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In V1 the pointwise convolution either kept the number of channels the same or doubled them. In V2 it does the opposite: it makes the number of channels smaller. This is why this layer is now known as the </w:t>
      </w:r>
      <w:r w:rsidRPr="004975C9">
        <w:rPr>
          <w:rFonts w:ascii="Helvetica" w:hAnsi="Helvetica" w:cs="Helvetica"/>
          <w:b/>
          <w:bCs/>
          <w:color w:val="343434"/>
        </w:rPr>
        <w:t>projection layer</w:t>
      </w:r>
      <w:r w:rsidRPr="004975C9">
        <w:rPr>
          <w:rFonts w:ascii="Helvetica" w:hAnsi="Helvetica" w:cs="Helvetica"/>
          <w:color w:val="343434"/>
        </w:rPr>
        <w:t xml:space="preserve"> — it projects data with a high number of dimensions (channels) into a tensor with a much lower number of dimensions.</w:t>
      </w:r>
    </w:p>
    <w:p w14:paraId="36863899"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For example, the </w:t>
      </w:r>
      <w:proofErr w:type="spellStart"/>
      <w:r w:rsidRPr="004975C9">
        <w:rPr>
          <w:rFonts w:ascii="Helvetica" w:hAnsi="Helvetica" w:cs="Helvetica"/>
          <w:color w:val="343434"/>
        </w:rPr>
        <w:t>depthwise</w:t>
      </w:r>
      <w:proofErr w:type="spellEnd"/>
      <w:r w:rsidRPr="004975C9">
        <w:rPr>
          <w:rFonts w:ascii="Helvetica" w:hAnsi="Helvetica" w:cs="Helvetica"/>
          <w:color w:val="343434"/>
        </w:rPr>
        <w:t xml:space="preserve"> layer may work on a tensor with 144 channels, which the projection layer will then shrink down to only 24 channels. This kind of layer is also called a </w:t>
      </w:r>
      <w:r w:rsidRPr="004975C9">
        <w:rPr>
          <w:rFonts w:ascii="Helvetica" w:hAnsi="Helvetica" w:cs="Helvetica"/>
          <w:b/>
          <w:bCs/>
          <w:color w:val="343434"/>
        </w:rPr>
        <w:t>bottleneck layer</w:t>
      </w:r>
      <w:r w:rsidRPr="004975C9">
        <w:rPr>
          <w:rFonts w:ascii="Helvetica" w:hAnsi="Helvetica" w:cs="Helvetica"/>
          <w:color w:val="343434"/>
        </w:rPr>
        <w:t xml:space="preserve"> because it reduces the amount of data that flows through the network. (This is where the “bottleneck residual block” gets its name from: the output of each block is a bottleneck.)</w:t>
      </w:r>
    </w:p>
    <w:p w14:paraId="56361FB8"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 first layer is the new kid in the block. This is also a 1×1 convolution. Its purpose is to expand the number of channels in the data before it goes into the </w:t>
      </w:r>
      <w:proofErr w:type="spellStart"/>
      <w:r w:rsidRPr="004975C9">
        <w:rPr>
          <w:rFonts w:ascii="Helvetica" w:hAnsi="Helvetica" w:cs="Helvetica"/>
          <w:color w:val="343434"/>
        </w:rPr>
        <w:t>depthwise</w:t>
      </w:r>
      <w:proofErr w:type="spellEnd"/>
      <w:r w:rsidRPr="004975C9">
        <w:rPr>
          <w:rFonts w:ascii="Helvetica" w:hAnsi="Helvetica" w:cs="Helvetica"/>
          <w:color w:val="343434"/>
        </w:rPr>
        <w:t xml:space="preserve"> convolution. Hence, this </w:t>
      </w:r>
      <w:r w:rsidRPr="004975C9">
        <w:rPr>
          <w:rFonts w:ascii="Helvetica" w:hAnsi="Helvetica" w:cs="Helvetica"/>
          <w:b/>
          <w:bCs/>
          <w:color w:val="343434"/>
        </w:rPr>
        <w:t>expansion layer</w:t>
      </w:r>
      <w:r w:rsidRPr="004975C9">
        <w:rPr>
          <w:rFonts w:ascii="Helvetica" w:hAnsi="Helvetica" w:cs="Helvetica"/>
          <w:color w:val="343434"/>
        </w:rPr>
        <w:t xml:space="preserve"> always has more output channels than input channels — it pretty much does the opposite of the projection layer.</w:t>
      </w:r>
    </w:p>
    <w:p w14:paraId="756BC363"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Exactly by how much the data gets expanded is given by the </w:t>
      </w:r>
      <w:r w:rsidRPr="004975C9">
        <w:rPr>
          <w:rFonts w:ascii="Helvetica" w:hAnsi="Helvetica" w:cs="Helvetica"/>
          <w:b/>
          <w:bCs/>
          <w:color w:val="343434"/>
        </w:rPr>
        <w:t>expansion factor</w:t>
      </w:r>
      <w:r w:rsidRPr="004975C9">
        <w:rPr>
          <w:rFonts w:ascii="Helvetica" w:hAnsi="Helvetica" w:cs="Helvetica"/>
          <w:color w:val="343434"/>
        </w:rPr>
        <w:t xml:space="preserve">. This is one of those </w:t>
      </w:r>
      <w:proofErr w:type="spellStart"/>
      <w:r w:rsidRPr="004975C9">
        <w:rPr>
          <w:rFonts w:ascii="Helvetica" w:hAnsi="Helvetica" w:cs="Helvetica"/>
          <w:color w:val="343434"/>
        </w:rPr>
        <w:t>hyperparameters</w:t>
      </w:r>
      <w:proofErr w:type="spellEnd"/>
      <w:r w:rsidRPr="004975C9">
        <w:rPr>
          <w:rFonts w:ascii="Helvetica" w:hAnsi="Helvetica" w:cs="Helvetica"/>
          <w:color w:val="343434"/>
        </w:rPr>
        <w:t xml:space="preserve"> for experimenting with different architecture </w:t>
      </w:r>
      <w:proofErr w:type="spellStart"/>
      <w:r w:rsidRPr="004975C9">
        <w:rPr>
          <w:rFonts w:ascii="Helvetica" w:hAnsi="Helvetica" w:cs="Helvetica"/>
          <w:color w:val="343434"/>
        </w:rPr>
        <w:t>tradeoffs</w:t>
      </w:r>
      <w:proofErr w:type="spellEnd"/>
      <w:r w:rsidRPr="004975C9">
        <w:rPr>
          <w:rFonts w:ascii="Helvetica" w:hAnsi="Helvetica" w:cs="Helvetica"/>
          <w:color w:val="343434"/>
        </w:rPr>
        <w:t>. The default expansion factor is 6.</w:t>
      </w:r>
    </w:p>
    <w:p w14:paraId="42339C3C"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For example, if there is a tensor with 24 channels going into a block, the expansion layer first converts this into a new tensor with </w:t>
      </w:r>
      <w:r w:rsidRPr="004975C9">
        <w:rPr>
          <w:rFonts w:ascii="Menlo" w:hAnsi="Menlo" w:cs="Menlo"/>
          <w:color w:val="1A1A1A"/>
        </w:rPr>
        <w:t>24 * 6 = 144</w:t>
      </w:r>
      <w:r w:rsidRPr="004975C9">
        <w:rPr>
          <w:rFonts w:ascii="Helvetica" w:hAnsi="Helvetica" w:cs="Helvetica"/>
          <w:color w:val="343434"/>
        </w:rPr>
        <w:t xml:space="preserve"> channels. Next, the </w:t>
      </w:r>
      <w:proofErr w:type="spellStart"/>
      <w:r w:rsidRPr="004975C9">
        <w:rPr>
          <w:rFonts w:ascii="Helvetica" w:hAnsi="Helvetica" w:cs="Helvetica"/>
          <w:color w:val="343434"/>
        </w:rPr>
        <w:t>depthwise</w:t>
      </w:r>
      <w:proofErr w:type="spellEnd"/>
      <w:r w:rsidRPr="004975C9">
        <w:rPr>
          <w:rFonts w:ascii="Helvetica" w:hAnsi="Helvetica" w:cs="Helvetica"/>
          <w:color w:val="343434"/>
        </w:rPr>
        <w:t xml:space="preserve"> convolution applies its filters to that </w:t>
      </w:r>
      <w:r w:rsidRPr="004975C9">
        <w:rPr>
          <w:rFonts w:ascii="Menlo" w:hAnsi="Menlo" w:cs="Menlo"/>
          <w:color w:val="1A1A1A"/>
        </w:rPr>
        <w:t>144</w:t>
      </w:r>
      <w:r w:rsidRPr="004975C9">
        <w:rPr>
          <w:rFonts w:ascii="Helvetica" w:hAnsi="Helvetica" w:cs="Helvetica"/>
          <w:color w:val="343434"/>
        </w:rPr>
        <w:t xml:space="preserve">-channel tensor. And finally, the projection layer projects the </w:t>
      </w:r>
      <w:r w:rsidRPr="004975C9">
        <w:rPr>
          <w:rFonts w:ascii="Menlo" w:hAnsi="Menlo" w:cs="Menlo"/>
          <w:color w:val="1A1A1A"/>
        </w:rPr>
        <w:t>144</w:t>
      </w:r>
      <w:r w:rsidRPr="004975C9">
        <w:rPr>
          <w:rFonts w:ascii="Helvetica" w:hAnsi="Helvetica" w:cs="Helvetica"/>
          <w:color w:val="343434"/>
        </w:rPr>
        <w:t xml:space="preserve"> filtered channels back to a smaller number, say </w:t>
      </w:r>
      <w:r w:rsidRPr="004975C9">
        <w:rPr>
          <w:rFonts w:ascii="Menlo" w:hAnsi="Menlo" w:cs="Menlo"/>
          <w:color w:val="1A1A1A"/>
        </w:rPr>
        <w:t>24</w:t>
      </w:r>
      <w:r w:rsidRPr="004975C9">
        <w:rPr>
          <w:rFonts w:ascii="Helvetica" w:hAnsi="Helvetica" w:cs="Helvetica"/>
          <w:color w:val="343434"/>
        </w:rPr>
        <w:t xml:space="preserve"> again.</w:t>
      </w:r>
    </w:p>
    <w:p w14:paraId="50FD7998"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noProof/>
          <w:color w:val="6E6E6E"/>
        </w:rPr>
        <w:drawing>
          <wp:inline distT="0" distB="0" distL="0" distR="0" wp14:anchorId="1E08DC64" wp14:editId="54FBA937">
            <wp:extent cx="4985268" cy="1219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6123" cy="1227159"/>
                    </a:xfrm>
                    <a:prstGeom prst="rect">
                      <a:avLst/>
                    </a:prstGeom>
                    <a:noFill/>
                    <a:ln>
                      <a:noFill/>
                    </a:ln>
                  </pic:spPr>
                </pic:pic>
              </a:graphicData>
            </a:graphic>
          </wp:inline>
        </w:drawing>
      </w:r>
    </w:p>
    <w:p w14:paraId="272EA738" w14:textId="77777777" w:rsidR="00B05722" w:rsidRPr="004975C9" w:rsidRDefault="00B05722" w:rsidP="00B05722">
      <w:pPr>
        <w:widowControl w:val="0"/>
        <w:autoSpaceDE w:val="0"/>
        <w:autoSpaceDN w:val="0"/>
        <w:adjustRightInd w:val="0"/>
        <w:rPr>
          <w:rFonts w:ascii="Helvetica" w:hAnsi="Helvetica" w:cs="Helvetica"/>
          <w:color w:val="343434"/>
        </w:rPr>
      </w:pPr>
      <w:proofErr w:type="gramStart"/>
      <w:r w:rsidRPr="004975C9">
        <w:rPr>
          <w:rFonts w:ascii="Helvetica" w:hAnsi="Helvetica" w:cs="Helvetica"/>
          <w:color w:val="343434"/>
        </w:rPr>
        <w:t>So</w:t>
      </w:r>
      <w:proofErr w:type="gramEnd"/>
      <w:r w:rsidRPr="004975C9">
        <w:rPr>
          <w:rFonts w:ascii="Helvetica" w:hAnsi="Helvetica" w:cs="Helvetica"/>
          <w:color w:val="343434"/>
        </w:rPr>
        <w:t xml:space="preserve"> the input and the output of the block are low-dimensional tensors, while the filtering step that happens inside block is done on a high-dimensional tensor.</w:t>
      </w:r>
    </w:p>
    <w:p w14:paraId="43D1D181"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 second new thing in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V2’s building block is the </w:t>
      </w:r>
      <w:r w:rsidRPr="004975C9">
        <w:rPr>
          <w:rFonts w:ascii="Helvetica" w:hAnsi="Helvetica" w:cs="Helvetica"/>
          <w:b/>
          <w:bCs/>
          <w:color w:val="343434"/>
        </w:rPr>
        <w:t>residual connection</w:t>
      </w:r>
      <w:r w:rsidRPr="004975C9">
        <w:rPr>
          <w:rFonts w:ascii="Helvetica" w:hAnsi="Helvetica" w:cs="Helvetica"/>
          <w:color w:val="343434"/>
        </w:rPr>
        <w:t xml:space="preserve">. This works just like in </w:t>
      </w:r>
      <w:proofErr w:type="spellStart"/>
      <w:r w:rsidRPr="004975C9">
        <w:rPr>
          <w:rFonts w:ascii="Helvetica" w:hAnsi="Helvetica" w:cs="Helvetica"/>
          <w:color w:val="343434"/>
        </w:rPr>
        <w:t>ResNet</w:t>
      </w:r>
      <w:proofErr w:type="spellEnd"/>
      <w:r w:rsidRPr="004975C9">
        <w:rPr>
          <w:rFonts w:ascii="Helvetica" w:hAnsi="Helvetica" w:cs="Helvetica"/>
          <w:color w:val="343434"/>
        </w:rPr>
        <w:t xml:space="preserve"> and exists to help with the flow of gradients through the network. (The residual connection is only used when the number of channels going into the block is the same as the number of channels coming out of it, which is not always the case as every few blocks the output channels are increased.)</w:t>
      </w:r>
    </w:p>
    <w:p w14:paraId="635F2A9C"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As usual, each layer has batch normalization and the activation function is ReLU6. However, the output of the projection layer does not have an activation function applied to it. Since this layer produces low-dimensional data, the authors of the paper found that using a non-linearity after this layer actually destroyed useful information.</w:t>
      </w:r>
    </w:p>
    <w:p w14:paraId="54F2A053" w14:textId="77777777" w:rsidR="00B05722" w:rsidRPr="004975C9" w:rsidRDefault="00B05722" w:rsidP="00B05722">
      <w:pPr>
        <w:widowControl w:val="0"/>
        <w:autoSpaceDE w:val="0"/>
        <w:autoSpaceDN w:val="0"/>
        <w:adjustRightInd w:val="0"/>
        <w:rPr>
          <w:rFonts w:ascii="Helvetica" w:hAnsi="Helvetica" w:cs="Helvetica"/>
          <w:color w:val="336F31"/>
        </w:rPr>
      </w:pPr>
      <w:r w:rsidRPr="004975C9">
        <w:rPr>
          <w:rFonts w:ascii="Helvetica" w:hAnsi="Helvetica" w:cs="Helvetica"/>
          <w:b/>
          <w:bCs/>
          <w:color w:val="336F31"/>
        </w:rPr>
        <w:t>NOTE:</w:t>
      </w:r>
      <w:r w:rsidRPr="004975C9">
        <w:rPr>
          <w:rFonts w:ascii="Helvetica" w:hAnsi="Helvetica" w:cs="Helvetica"/>
          <w:color w:val="336F31"/>
        </w:rPr>
        <w:t xml:space="preserve"> The </w:t>
      </w:r>
      <w:hyperlink r:id="rId57" w:history="1">
        <w:r w:rsidRPr="004975C9">
          <w:rPr>
            <w:rFonts w:ascii="Helvetica" w:hAnsi="Helvetica" w:cs="Helvetica"/>
            <w:color w:val="336F31"/>
            <w:u w:val="single"/>
          </w:rPr>
          <w:t xml:space="preserve">pre-trained models from </w:t>
        </w:r>
        <w:proofErr w:type="spellStart"/>
        <w:r w:rsidRPr="004975C9">
          <w:rPr>
            <w:rFonts w:ascii="Helvetica" w:hAnsi="Helvetica" w:cs="Helvetica"/>
            <w:color w:val="336F31"/>
            <w:u w:val="single"/>
          </w:rPr>
          <w:t>tensorflow</w:t>
        </w:r>
        <w:proofErr w:type="spellEnd"/>
        <w:r w:rsidRPr="004975C9">
          <w:rPr>
            <w:rFonts w:ascii="Helvetica" w:hAnsi="Helvetica" w:cs="Helvetica"/>
            <w:color w:val="336F31"/>
            <w:u w:val="single"/>
          </w:rPr>
          <w:t>/models</w:t>
        </w:r>
      </w:hyperlink>
      <w:r w:rsidRPr="004975C9">
        <w:rPr>
          <w:rFonts w:ascii="Helvetica" w:hAnsi="Helvetica" w:cs="Helvetica"/>
          <w:color w:val="336F31"/>
        </w:rPr>
        <w:t xml:space="preserve"> only use batch normalization after the </w:t>
      </w:r>
      <w:proofErr w:type="spellStart"/>
      <w:r w:rsidRPr="004975C9">
        <w:rPr>
          <w:rFonts w:ascii="Helvetica" w:hAnsi="Helvetica" w:cs="Helvetica"/>
          <w:color w:val="336F31"/>
        </w:rPr>
        <w:t>depthwise</w:t>
      </w:r>
      <w:proofErr w:type="spellEnd"/>
      <w:r w:rsidRPr="004975C9">
        <w:rPr>
          <w:rFonts w:ascii="Helvetica" w:hAnsi="Helvetica" w:cs="Helvetica"/>
          <w:color w:val="336F31"/>
        </w:rPr>
        <w:t xml:space="preserve"> convolution layer, the 1×1 convolutions use bias instead. I’m not sure why that is the case but in practice it doesn’t matter — for inference the batch norm operation gets folded into the convolution layer anyway.</w:t>
      </w:r>
    </w:p>
    <w:p w14:paraId="7AFD8171"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 full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V2 architecture, then, consists of 17 of these building blocks in a row. This is followed by a regular 1×1 convolution, a global average pooling layer, and a classification layer. (Small detail: the very first block is slightly different, it uses a regular 3×3 convolution with 32 channels instead of the expansion layer.)</w:t>
      </w:r>
    </w:p>
    <w:p w14:paraId="6A5BBE77" w14:textId="77777777" w:rsidR="00B05722" w:rsidRPr="004975C9" w:rsidRDefault="00B05722" w:rsidP="00B05722">
      <w:pPr>
        <w:widowControl w:val="0"/>
        <w:autoSpaceDE w:val="0"/>
        <w:autoSpaceDN w:val="0"/>
        <w:adjustRightInd w:val="0"/>
        <w:rPr>
          <w:rFonts w:ascii="Helvetica" w:hAnsi="Helvetica" w:cs="Helvetica"/>
          <w:b/>
          <w:bCs/>
        </w:rPr>
      </w:pPr>
      <w:r w:rsidRPr="004975C9">
        <w:rPr>
          <w:rFonts w:ascii="Helvetica" w:hAnsi="Helvetica" w:cs="Helvetica"/>
          <w:b/>
          <w:bCs/>
          <w:color w:val="343434"/>
        </w:rPr>
        <w:t>Motivation for these changes</w:t>
      </w:r>
    </w:p>
    <w:p w14:paraId="5CA6C328"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Why did the authors of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V2 make these choices?</w:t>
      </w:r>
    </w:p>
    <w:p w14:paraId="0499ACE7"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The idea behind V1 was to replace expensive convolutions with cheaper ones, even if it meant using more layers. That was a great success. The main changes in the V2 architecture are the residual connections and the expand/projection layers.</w:t>
      </w:r>
    </w:p>
    <w:p w14:paraId="168AC574"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If we look at the data as it flows through the network, notice how the number of channels stays fairly small between the blocks:</w:t>
      </w:r>
    </w:p>
    <w:p w14:paraId="64C5BB12"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noProof/>
          <w:color w:val="6E6E6E"/>
        </w:rPr>
        <w:drawing>
          <wp:inline distT="0" distB="0" distL="0" distR="0" wp14:anchorId="5597885C" wp14:editId="3157020C">
            <wp:extent cx="5475540" cy="470438"/>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82785" cy="505427"/>
                    </a:xfrm>
                    <a:prstGeom prst="rect">
                      <a:avLst/>
                    </a:prstGeom>
                    <a:noFill/>
                    <a:ln>
                      <a:noFill/>
                    </a:ln>
                  </pic:spPr>
                </pic:pic>
              </a:graphicData>
            </a:graphic>
          </wp:inline>
        </w:drawing>
      </w:r>
    </w:p>
    <w:p w14:paraId="10A689C4"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As is usual for this kind of model, the number of channels is increased over time (and the spatial dimensions cut in half). But overall, the tensors remain relatively small, thanks to the bottleneck layers that make up the connections between the blocks. Compared to this, V1 lets its tensors become much larger (up to 7×7×1024).</w:t>
      </w:r>
    </w:p>
    <w:p w14:paraId="5FFFF114"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Using low-dimension tensors is the key to reducing the number of computations. After all, the smaller the tensor, the fewer multiplications the convolutional layers have to do.</w:t>
      </w:r>
    </w:p>
    <w:p w14:paraId="78D0740A" w14:textId="77777777" w:rsidR="00B05722" w:rsidRPr="004975C9" w:rsidRDefault="00B05722" w:rsidP="00B05722">
      <w:pPr>
        <w:widowControl w:val="0"/>
        <w:autoSpaceDE w:val="0"/>
        <w:autoSpaceDN w:val="0"/>
        <w:adjustRightInd w:val="0"/>
        <w:rPr>
          <w:rFonts w:ascii="Helvetica" w:hAnsi="Helvetica" w:cs="Helvetica"/>
          <w:color w:val="343434"/>
        </w:rPr>
      </w:pPr>
      <w:proofErr w:type="gramStart"/>
      <w:r w:rsidRPr="004975C9">
        <w:rPr>
          <w:rFonts w:ascii="Helvetica" w:hAnsi="Helvetica" w:cs="Helvetica"/>
          <w:color w:val="343434"/>
        </w:rPr>
        <w:t>However</w:t>
      </w:r>
      <w:proofErr w:type="gramEnd"/>
      <w:r w:rsidRPr="004975C9">
        <w:rPr>
          <w:rFonts w:ascii="Helvetica" w:hAnsi="Helvetica" w:cs="Helvetica"/>
          <w:color w:val="343434"/>
        </w:rPr>
        <w:t xml:space="preserve">… </w:t>
      </w:r>
      <w:r w:rsidRPr="004975C9">
        <w:rPr>
          <w:rFonts w:ascii="Helvetica" w:hAnsi="Helvetica" w:cs="Helvetica"/>
          <w:i/>
          <w:iCs/>
          <w:color w:val="343434"/>
        </w:rPr>
        <w:t>only</w:t>
      </w:r>
      <w:r w:rsidRPr="004975C9">
        <w:rPr>
          <w:rFonts w:ascii="Helvetica" w:hAnsi="Helvetica" w:cs="Helvetica"/>
          <w:color w:val="343434"/>
        </w:rPr>
        <w:t xml:space="preserve"> using low-dimensional tensors doesn’t work very well. Applying a convolutional layer to filter a low-dimensional tensor won’t be able to extract a whole lot of information. </w:t>
      </w:r>
      <w:proofErr w:type="gramStart"/>
      <w:r w:rsidRPr="004975C9">
        <w:rPr>
          <w:rFonts w:ascii="Helvetica" w:hAnsi="Helvetica" w:cs="Helvetica"/>
          <w:color w:val="343434"/>
        </w:rPr>
        <w:t>So</w:t>
      </w:r>
      <w:proofErr w:type="gramEnd"/>
      <w:r w:rsidRPr="004975C9">
        <w:rPr>
          <w:rFonts w:ascii="Helvetica" w:hAnsi="Helvetica" w:cs="Helvetica"/>
          <w:color w:val="343434"/>
        </w:rPr>
        <w:t xml:space="preserve"> to filter the data we ideally want to work with large tensors.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V2’s block design gives us the best of both worlds.</w:t>
      </w:r>
    </w:p>
    <w:p w14:paraId="7000936C"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Think of the low-dimensional data that flows between the blocks as being a compressed version of the real data. In order to run filters over this data, we need to </w:t>
      </w:r>
      <w:proofErr w:type="spellStart"/>
      <w:r w:rsidRPr="004975C9">
        <w:rPr>
          <w:rFonts w:ascii="Helvetica" w:hAnsi="Helvetica" w:cs="Helvetica"/>
          <w:color w:val="343434"/>
        </w:rPr>
        <w:t>uncompress</w:t>
      </w:r>
      <w:proofErr w:type="spellEnd"/>
      <w:r w:rsidRPr="004975C9">
        <w:rPr>
          <w:rFonts w:ascii="Helvetica" w:hAnsi="Helvetica" w:cs="Helvetica"/>
          <w:color w:val="343434"/>
        </w:rPr>
        <w:t xml:space="preserve"> it first. That’s what happens inside each block:</w:t>
      </w:r>
    </w:p>
    <w:p w14:paraId="612496BC"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noProof/>
          <w:color w:val="6E6E6E"/>
        </w:rPr>
        <w:drawing>
          <wp:inline distT="0" distB="0" distL="0" distR="0" wp14:anchorId="71F64AEB" wp14:editId="10A4FAEE">
            <wp:extent cx="5026732" cy="117678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9983" cy="1189252"/>
                    </a:xfrm>
                    <a:prstGeom prst="rect">
                      <a:avLst/>
                    </a:prstGeom>
                    <a:noFill/>
                    <a:ln>
                      <a:noFill/>
                    </a:ln>
                  </pic:spPr>
                </pic:pic>
              </a:graphicData>
            </a:graphic>
          </wp:inline>
        </w:drawing>
      </w:r>
    </w:p>
    <w:p w14:paraId="53B797EB"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 expansion layer acts as </w:t>
      </w:r>
      <w:proofErr w:type="gramStart"/>
      <w:r w:rsidRPr="004975C9">
        <w:rPr>
          <w:rFonts w:ascii="Helvetica" w:hAnsi="Helvetica" w:cs="Helvetica"/>
          <w:color w:val="343434"/>
        </w:rPr>
        <w:t>an</w:t>
      </w:r>
      <w:proofErr w:type="gramEnd"/>
      <w:r w:rsidRPr="004975C9">
        <w:rPr>
          <w:rFonts w:ascii="Helvetica" w:hAnsi="Helvetica" w:cs="Helvetica"/>
          <w:color w:val="343434"/>
        </w:rPr>
        <w:t xml:space="preserve"> decompressor (like </w:t>
      </w:r>
      <w:r w:rsidRPr="004975C9">
        <w:rPr>
          <w:rFonts w:ascii="Menlo" w:hAnsi="Menlo" w:cs="Menlo"/>
          <w:color w:val="1A1A1A"/>
        </w:rPr>
        <w:t>unzip</w:t>
      </w:r>
      <w:r w:rsidRPr="004975C9">
        <w:rPr>
          <w:rFonts w:ascii="Helvetica" w:hAnsi="Helvetica" w:cs="Helvetica"/>
          <w:color w:val="343434"/>
        </w:rPr>
        <w:t xml:space="preserve">) that first restores the data to its full form, then the </w:t>
      </w:r>
      <w:proofErr w:type="spellStart"/>
      <w:r w:rsidRPr="004975C9">
        <w:rPr>
          <w:rFonts w:ascii="Helvetica" w:hAnsi="Helvetica" w:cs="Helvetica"/>
          <w:color w:val="343434"/>
        </w:rPr>
        <w:t>depthwise</w:t>
      </w:r>
      <w:proofErr w:type="spellEnd"/>
      <w:r w:rsidRPr="004975C9">
        <w:rPr>
          <w:rFonts w:ascii="Helvetica" w:hAnsi="Helvetica" w:cs="Helvetica"/>
          <w:color w:val="343434"/>
        </w:rPr>
        <w:t xml:space="preserve"> layer performs whatever filtering is important at this stage of the network, and finally the projection layer compresses the data to make it small again.</w:t>
      </w:r>
    </w:p>
    <w:p w14:paraId="454BE23F"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The trick that makes this all work, of course, is that the expansions and projections are done using convolutional layers with learnable parameters, and so the model is able to learn how to best (de)compress the data at each stage in the network.</w:t>
      </w:r>
    </w:p>
    <w:p w14:paraId="0B33567E" w14:textId="77777777" w:rsidR="00B05722" w:rsidRPr="004975C9" w:rsidRDefault="00B05722" w:rsidP="00B05722">
      <w:pPr>
        <w:widowControl w:val="0"/>
        <w:autoSpaceDE w:val="0"/>
        <w:autoSpaceDN w:val="0"/>
        <w:adjustRightInd w:val="0"/>
        <w:rPr>
          <w:rFonts w:ascii="Helvetica" w:hAnsi="Helvetica" w:cs="Helvetica"/>
          <w:b/>
          <w:bCs/>
        </w:rPr>
      </w:pPr>
      <w:r w:rsidRPr="004975C9">
        <w:rPr>
          <w:rFonts w:ascii="Helvetica" w:hAnsi="Helvetica" w:cs="Helvetica"/>
          <w:b/>
          <w:bCs/>
          <w:color w:val="343434"/>
        </w:rPr>
        <w:t>Battle of the versions</w:t>
      </w:r>
    </w:p>
    <w:p w14:paraId="4B89DDD0"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Let’s compare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V1 to V2, starting with the sizes of the models in terms of learned parameters and required amount of computation:</w:t>
      </w:r>
    </w:p>
    <w:tbl>
      <w:tblPr>
        <w:tblW w:w="0" w:type="auto"/>
        <w:tblInd w:w="-108" w:type="dxa"/>
        <w:tblBorders>
          <w:top w:val="nil"/>
          <w:left w:val="nil"/>
          <w:right w:val="nil"/>
        </w:tblBorders>
        <w:tblLayout w:type="fixed"/>
        <w:tblLook w:val="0000" w:firstRow="0" w:lastRow="0" w:firstColumn="0" w:lastColumn="0" w:noHBand="0" w:noVBand="0"/>
      </w:tblPr>
      <w:tblGrid>
        <w:gridCol w:w="2261"/>
        <w:gridCol w:w="2664"/>
        <w:gridCol w:w="3716"/>
      </w:tblGrid>
      <w:tr w:rsidR="00B05722" w:rsidRPr="004975C9" w14:paraId="6E6F3BFA" w14:textId="77777777">
        <w:tblPrEx>
          <w:tblCellMar>
            <w:top w:w="0" w:type="dxa"/>
            <w:bottom w:w="0" w:type="dxa"/>
          </w:tblCellMar>
        </w:tblPrEx>
        <w:tc>
          <w:tcPr>
            <w:tcW w:w="2261" w:type="dxa"/>
            <w:tcBorders>
              <w:bottom w:val="single" w:sz="16" w:space="0" w:color="1A1A1A"/>
            </w:tcBorders>
            <w:tcMar>
              <w:top w:w="360" w:type="nil"/>
              <w:right w:w="360" w:type="nil"/>
            </w:tcMar>
            <w:vAlign w:val="center"/>
          </w:tcPr>
          <w:p w14:paraId="030F5DB1" w14:textId="77777777" w:rsidR="00B05722" w:rsidRPr="004975C9" w:rsidRDefault="00B05722">
            <w:pPr>
              <w:widowControl w:val="0"/>
              <w:autoSpaceDE w:val="0"/>
              <w:autoSpaceDN w:val="0"/>
              <w:adjustRightInd w:val="0"/>
              <w:rPr>
                <w:rFonts w:ascii="Helvetica" w:hAnsi="Helvetica" w:cs="Helvetica"/>
                <w:b/>
                <w:bCs/>
                <w:color w:val="343434"/>
              </w:rPr>
            </w:pPr>
            <w:r w:rsidRPr="004975C9">
              <w:rPr>
                <w:rFonts w:ascii="Helvetica" w:hAnsi="Helvetica" w:cs="Helvetica"/>
                <w:b/>
                <w:bCs/>
                <w:color w:val="343434"/>
              </w:rPr>
              <w:t>Version</w:t>
            </w:r>
          </w:p>
        </w:tc>
        <w:tc>
          <w:tcPr>
            <w:tcW w:w="2664" w:type="dxa"/>
            <w:tcBorders>
              <w:bottom w:val="single" w:sz="16" w:space="0" w:color="1A1A1A"/>
            </w:tcBorders>
            <w:tcMar>
              <w:top w:w="360" w:type="nil"/>
              <w:right w:w="360" w:type="nil"/>
            </w:tcMar>
            <w:vAlign w:val="center"/>
          </w:tcPr>
          <w:p w14:paraId="7F89FCB4" w14:textId="77777777" w:rsidR="00B05722" w:rsidRPr="004975C9" w:rsidRDefault="00B05722">
            <w:pPr>
              <w:widowControl w:val="0"/>
              <w:autoSpaceDE w:val="0"/>
              <w:autoSpaceDN w:val="0"/>
              <w:adjustRightInd w:val="0"/>
              <w:rPr>
                <w:rFonts w:ascii="Helvetica" w:hAnsi="Helvetica" w:cs="Helvetica"/>
                <w:b/>
                <w:bCs/>
                <w:color w:val="343434"/>
              </w:rPr>
            </w:pPr>
            <w:proofErr w:type="spellStart"/>
            <w:r w:rsidRPr="004975C9">
              <w:rPr>
                <w:rFonts w:ascii="Helvetica" w:hAnsi="Helvetica" w:cs="Helvetica"/>
                <w:b/>
                <w:bCs/>
                <w:color w:val="343434"/>
              </w:rPr>
              <w:t>MACs</w:t>
            </w:r>
            <w:proofErr w:type="spellEnd"/>
            <w:r w:rsidRPr="004975C9">
              <w:rPr>
                <w:rFonts w:ascii="Helvetica" w:hAnsi="Helvetica" w:cs="Helvetica"/>
                <w:b/>
                <w:bCs/>
                <w:color w:val="343434"/>
              </w:rPr>
              <w:t xml:space="preserve"> (millions)</w:t>
            </w:r>
          </w:p>
        </w:tc>
        <w:tc>
          <w:tcPr>
            <w:tcW w:w="3716" w:type="dxa"/>
            <w:tcBorders>
              <w:bottom w:val="single" w:sz="16" w:space="0" w:color="1A1A1A"/>
            </w:tcBorders>
            <w:tcMar>
              <w:top w:w="360" w:type="nil"/>
              <w:right w:w="360" w:type="nil"/>
            </w:tcMar>
            <w:vAlign w:val="center"/>
          </w:tcPr>
          <w:p w14:paraId="6BB08871" w14:textId="77777777" w:rsidR="00B05722" w:rsidRPr="004975C9" w:rsidRDefault="00B05722">
            <w:pPr>
              <w:widowControl w:val="0"/>
              <w:autoSpaceDE w:val="0"/>
              <w:autoSpaceDN w:val="0"/>
              <w:adjustRightInd w:val="0"/>
              <w:rPr>
                <w:rFonts w:ascii="Helvetica" w:hAnsi="Helvetica" w:cs="Helvetica"/>
                <w:b/>
                <w:bCs/>
                <w:color w:val="343434"/>
              </w:rPr>
            </w:pPr>
            <w:r w:rsidRPr="004975C9">
              <w:rPr>
                <w:rFonts w:ascii="Helvetica" w:hAnsi="Helvetica" w:cs="Helvetica"/>
                <w:b/>
                <w:bCs/>
                <w:color w:val="343434"/>
              </w:rPr>
              <w:t>Parameters (millions)</w:t>
            </w:r>
          </w:p>
        </w:tc>
      </w:tr>
      <w:tr w:rsidR="00B05722" w:rsidRPr="004975C9" w14:paraId="3AD6318B" w14:textId="77777777">
        <w:tblPrEx>
          <w:tblBorders>
            <w:top w:val="none" w:sz="0" w:space="0" w:color="auto"/>
          </w:tblBorders>
          <w:tblCellMar>
            <w:top w:w="0" w:type="dxa"/>
            <w:bottom w:w="0" w:type="dxa"/>
          </w:tblCellMar>
        </w:tblPrEx>
        <w:tc>
          <w:tcPr>
            <w:tcW w:w="2261" w:type="dxa"/>
            <w:tcMar>
              <w:top w:w="360" w:type="nil"/>
              <w:right w:w="360" w:type="nil"/>
            </w:tcMar>
            <w:vAlign w:val="center"/>
          </w:tcPr>
          <w:p w14:paraId="3C5CD96F" w14:textId="77777777" w:rsidR="00B05722" w:rsidRPr="004975C9" w:rsidRDefault="00B05722">
            <w:pPr>
              <w:widowControl w:val="0"/>
              <w:autoSpaceDE w:val="0"/>
              <w:autoSpaceDN w:val="0"/>
              <w:adjustRightInd w:val="0"/>
              <w:rPr>
                <w:rFonts w:ascii="Helvetica" w:hAnsi="Helvetica" w:cs="Helvetica"/>
                <w:color w:val="343434"/>
              </w:rPr>
            </w:pP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V1</w:t>
            </w:r>
          </w:p>
        </w:tc>
        <w:tc>
          <w:tcPr>
            <w:tcW w:w="2664" w:type="dxa"/>
            <w:tcMar>
              <w:top w:w="360" w:type="nil"/>
              <w:right w:w="360" w:type="nil"/>
            </w:tcMar>
            <w:vAlign w:val="center"/>
          </w:tcPr>
          <w:p w14:paraId="510E5BA7"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569</w:t>
            </w:r>
          </w:p>
        </w:tc>
        <w:tc>
          <w:tcPr>
            <w:tcW w:w="3716" w:type="dxa"/>
            <w:tcMar>
              <w:top w:w="360" w:type="nil"/>
              <w:right w:w="360" w:type="nil"/>
            </w:tcMar>
            <w:vAlign w:val="center"/>
          </w:tcPr>
          <w:p w14:paraId="2EDEF7D3"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4.24</w:t>
            </w:r>
          </w:p>
        </w:tc>
      </w:tr>
      <w:tr w:rsidR="00B05722" w:rsidRPr="004975C9" w14:paraId="2A562AF9" w14:textId="77777777">
        <w:tblPrEx>
          <w:tblCellMar>
            <w:top w:w="0" w:type="dxa"/>
            <w:bottom w:w="0" w:type="dxa"/>
          </w:tblCellMar>
        </w:tblPrEx>
        <w:tc>
          <w:tcPr>
            <w:tcW w:w="2261" w:type="dxa"/>
            <w:tcMar>
              <w:top w:w="360" w:type="nil"/>
              <w:right w:w="360" w:type="nil"/>
            </w:tcMar>
            <w:vAlign w:val="center"/>
          </w:tcPr>
          <w:p w14:paraId="46377DCF" w14:textId="77777777" w:rsidR="00B05722" w:rsidRPr="004975C9" w:rsidRDefault="00B05722">
            <w:pPr>
              <w:widowControl w:val="0"/>
              <w:autoSpaceDE w:val="0"/>
              <w:autoSpaceDN w:val="0"/>
              <w:adjustRightInd w:val="0"/>
              <w:rPr>
                <w:rFonts w:ascii="Helvetica" w:hAnsi="Helvetica" w:cs="Helvetica"/>
                <w:color w:val="343434"/>
              </w:rPr>
            </w:pP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V2</w:t>
            </w:r>
          </w:p>
        </w:tc>
        <w:tc>
          <w:tcPr>
            <w:tcW w:w="2664" w:type="dxa"/>
            <w:tcMar>
              <w:top w:w="360" w:type="nil"/>
              <w:right w:w="360" w:type="nil"/>
            </w:tcMar>
            <w:vAlign w:val="center"/>
          </w:tcPr>
          <w:p w14:paraId="59E23FA5"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300</w:t>
            </w:r>
          </w:p>
        </w:tc>
        <w:tc>
          <w:tcPr>
            <w:tcW w:w="3716" w:type="dxa"/>
            <w:tcMar>
              <w:top w:w="360" w:type="nil"/>
              <w:right w:w="360" w:type="nil"/>
            </w:tcMar>
            <w:vAlign w:val="center"/>
          </w:tcPr>
          <w:p w14:paraId="57B087CA"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3.47</w:t>
            </w:r>
          </w:p>
        </w:tc>
      </w:tr>
    </w:tbl>
    <w:p w14:paraId="46BB5D16"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These numbers are taken from </w:t>
      </w:r>
      <w:hyperlink r:id="rId60" w:history="1">
        <w:r w:rsidRPr="004975C9">
          <w:rPr>
            <w:rFonts w:ascii="Helvetica" w:hAnsi="Helvetica" w:cs="Helvetica"/>
            <w:color w:val="6E6E6E"/>
            <w:u w:val="single" w:color="6E6E6E"/>
          </w:rPr>
          <w:t>1</w:t>
        </w:r>
      </w:hyperlink>
      <w:r w:rsidRPr="004975C9">
        <w:rPr>
          <w:rFonts w:ascii="Helvetica" w:hAnsi="Helvetica" w:cs="Helvetica"/>
          <w:color w:val="343434"/>
        </w:rPr>
        <w:t xml:space="preserve"> and </w:t>
      </w:r>
      <w:hyperlink r:id="rId61" w:history="1">
        <w:r w:rsidRPr="004975C9">
          <w:rPr>
            <w:rFonts w:ascii="Helvetica" w:hAnsi="Helvetica" w:cs="Helvetica"/>
            <w:color w:val="6E6E6E"/>
            <w:u w:val="single" w:color="6E6E6E"/>
          </w:rPr>
          <w:t>2</w:t>
        </w:r>
      </w:hyperlink>
      <w:r w:rsidRPr="004975C9">
        <w:rPr>
          <w:rFonts w:ascii="Helvetica" w:hAnsi="Helvetica" w:cs="Helvetica"/>
          <w:color w:val="343434"/>
        </w:rPr>
        <w:t>. They are for the model versions with a 1.0 depth multiplier. In this table, lower numbers are better.</w:t>
      </w:r>
    </w:p>
    <w:p w14:paraId="1CEEEB89"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w:t>
      </w:r>
      <w:proofErr w:type="spellStart"/>
      <w:r w:rsidRPr="004975C9">
        <w:rPr>
          <w:rFonts w:ascii="Helvetica" w:hAnsi="Helvetica" w:cs="Helvetica"/>
          <w:color w:val="343434"/>
        </w:rPr>
        <w:t>MACs</w:t>
      </w:r>
      <w:proofErr w:type="spellEnd"/>
      <w:r w:rsidRPr="004975C9">
        <w:rPr>
          <w:rFonts w:ascii="Helvetica" w:hAnsi="Helvetica" w:cs="Helvetica"/>
          <w:color w:val="343434"/>
        </w:rPr>
        <w:t xml:space="preserve">” are multiply-accumulate operations. This measures how many calculations are needed to perform inference on a single 224×224 </w:t>
      </w:r>
      <w:proofErr w:type="spellStart"/>
      <w:r w:rsidRPr="004975C9">
        <w:rPr>
          <w:rFonts w:ascii="Helvetica" w:hAnsi="Helvetica" w:cs="Helvetica"/>
          <w:color w:val="343434"/>
        </w:rPr>
        <w:t>RGB</w:t>
      </w:r>
      <w:proofErr w:type="spellEnd"/>
      <w:r w:rsidRPr="004975C9">
        <w:rPr>
          <w:rFonts w:ascii="Helvetica" w:hAnsi="Helvetica" w:cs="Helvetica"/>
          <w:color w:val="343434"/>
        </w:rPr>
        <w:t xml:space="preserve"> image. (The larger the image, the more </w:t>
      </w:r>
      <w:proofErr w:type="spellStart"/>
      <w:r w:rsidRPr="004975C9">
        <w:rPr>
          <w:rFonts w:ascii="Helvetica" w:hAnsi="Helvetica" w:cs="Helvetica"/>
          <w:color w:val="343434"/>
        </w:rPr>
        <w:t>MACs</w:t>
      </w:r>
      <w:proofErr w:type="spellEnd"/>
      <w:r w:rsidRPr="004975C9">
        <w:rPr>
          <w:rFonts w:ascii="Helvetica" w:hAnsi="Helvetica" w:cs="Helvetica"/>
          <w:color w:val="343434"/>
        </w:rPr>
        <w:t xml:space="preserve"> are needed.)</w:t>
      </w:r>
    </w:p>
    <w:p w14:paraId="14CEB8BE"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From the number of </w:t>
      </w:r>
      <w:proofErr w:type="spellStart"/>
      <w:r w:rsidRPr="004975C9">
        <w:rPr>
          <w:rFonts w:ascii="Helvetica" w:hAnsi="Helvetica" w:cs="Helvetica"/>
          <w:color w:val="343434"/>
        </w:rPr>
        <w:t>MACs</w:t>
      </w:r>
      <w:proofErr w:type="spellEnd"/>
      <w:r w:rsidRPr="004975C9">
        <w:rPr>
          <w:rFonts w:ascii="Helvetica" w:hAnsi="Helvetica" w:cs="Helvetica"/>
          <w:color w:val="343434"/>
        </w:rPr>
        <w:t xml:space="preserve"> alone, V2 should be almost twice as fast as V1. However, it’s not just about the number of calculations. On mobile devices, memory access is much slower than computation. But here V2 has the advantage too: it only has 80% of the parameter count that V1 has.</w:t>
      </w:r>
    </w:p>
    <w:p w14:paraId="59921FEC" w14:textId="77777777" w:rsidR="00B05722" w:rsidRPr="004975C9" w:rsidRDefault="00B05722" w:rsidP="00B05722">
      <w:pPr>
        <w:widowControl w:val="0"/>
        <w:autoSpaceDE w:val="0"/>
        <w:autoSpaceDN w:val="0"/>
        <w:adjustRightInd w:val="0"/>
        <w:rPr>
          <w:rFonts w:ascii="Helvetica" w:hAnsi="Helvetica" w:cs="Helvetica"/>
          <w:color w:val="336F31"/>
        </w:rPr>
      </w:pPr>
      <w:r w:rsidRPr="004975C9">
        <w:rPr>
          <w:rFonts w:ascii="Helvetica" w:hAnsi="Helvetica" w:cs="Helvetica"/>
          <w:b/>
          <w:bCs/>
          <w:color w:val="336F31"/>
        </w:rPr>
        <w:t>NOTE:</w:t>
      </w:r>
      <w:r w:rsidRPr="004975C9">
        <w:rPr>
          <w:rFonts w:ascii="Helvetica" w:hAnsi="Helvetica" w:cs="Helvetica"/>
          <w:color w:val="336F31"/>
        </w:rPr>
        <w:t xml:space="preserve"> I’m not entirely sure how they counted these parameters. My Metal version of the V1 model has 4,254,889 parameters and the V2 model has 3,510,505, so that’s slightly more than what is reported above. It’s possible they’re not counting the batch normalization parameters as these typically get folded into a single set of biases for each layer.</w:t>
      </w:r>
    </w:p>
    <w:p w14:paraId="55DF84D6"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I also measured the actual speed difference between the two models on a few devices, running inference on a sequence of 224×224 images. The following table shows the maximum FPS (frames-per-second) I was able to squeeze from these models:</w:t>
      </w:r>
    </w:p>
    <w:tbl>
      <w:tblPr>
        <w:tblW w:w="0" w:type="auto"/>
        <w:tblInd w:w="-108" w:type="dxa"/>
        <w:tblBorders>
          <w:top w:val="nil"/>
          <w:left w:val="nil"/>
          <w:right w:val="nil"/>
        </w:tblBorders>
        <w:tblLayout w:type="fixed"/>
        <w:tblLook w:val="0000" w:firstRow="0" w:lastRow="0" w:firstColumn="0" w:lastColumn="0" w:noHBand="0" w:noVBand="0"/>
      </w:tblPr>
      <w:tblGrid>
        <w:gridCol w:w="2261"/>
        <w:gridCol w:w="1505"/>
        <w:gridCol w:w="1523"/>
        <w:gridCol w:w="2254"/>
      </w:tblGrid>
      <w:tr w:rsidR="00B05722" w:rsidRPr="004975C9" w14:paraId="3975050F" w14:textId="77777777">
        <w:tblPrEx>
          <w:tblCellMar>
            <w:top w:w="0" w:type="dxa"/>
            <w:bottom w:w="0" w:type="dxa"/>
          </w:tblCellMar>
        </w:tblPrEx>
        <w:tc>
          <w:tcPr>
            <w:tcW w:w="2261" w:type="dxa"/>
            <w:tcBorders>
              <w:bottom w:val="single" w:sz="16" w:space="0" w:color="1A1A1A"/>
            </w:tcBorders>
            <w:tcMar>
              <w:top w:w="360" w:type="nil"/>
              <w:right w:w="360" w:type="nil"/>
            </w:tcMar>
            <w:vAlign w:val="center"/>
          </w:tcPr>
          <w:p w14:paraId="7AF7F95A" w14:textId="77777777" w:rsidR="00B05722" w:rsidRPr="004975C9" w:rsidRDefault="00B05722">
            <w:pPr>
              <w:widowControl w:val="0"/>
              <w:autoSpaceDE w:val="0"/>
              <w:autoSpaceDN w:val="0"/>
              <w:adjustRightInd w:val="0"/>
              <w:rPr>
                <w:rFonts w:ascii="Helvetica" w:hAnsi="Helvetica" w:cs="Helvetica"/>
                <w:b/>
                <w:bCs/>
                <w:color w:val="343434"/>
              </w:rPr>
            </w:pPr>
            <w:r w:rsidRPr="004975C9">
              <w:rPr>
                <w:rFonts w:ascii="Helvetica" w:hAnsi="Helvetica" w:cs="Helvetica"/>
                <w:b/>
                <w:bCs/>
                <w:color w:val="343434"/>
              </w:rPr>
              <w:t>Version</w:t>
            </w:r>
          </w:p>
        </w:tc>
        <w:tc>
          <w:tcPr>
            <w:tcW w:w="1505" w:type="dxa"/>
            <w:tcBorders>
              <w:bottom w:val="single" w:sz="16" w:space="0" w:color="1A1A1A"/>
            </w:tcBorders>
            <w:tcMar>
              <w:top w:w="360" w:type="nil"/>
              <w:right w:w="360" w:type="nil"/>
            </w:tcMar>
            <w:vAlign w:val="center"/>
          </w:tcPr>
          <w:p w14:paraId="1625FC51" w14:textId="77777777" w:rsidR="00B05722" w:rsidRPr="004975C9" w:rsidRDefault="00B05722">
            <w:pPr>
              <w:widowControl w:val="0"/>
              <w:autoSpaceDE w:val="0"/>
              <w:autoSpaceDN w:val="0"/>
              <w:adjustRightInd w:val="0"/>
              <w:rPr>
                <w:rFonts w:ascii="Helvetica" w:hAnsi="Helvetica" w:cs="Helvetica"/>
                <w:b/>
                <w:bCs/>
                <w:color w:val="343434"/>
              </w:rPr>
            </w:pPr>
            <w:r w:rsidRPr="004975C9">
              <w:rPr>
                <w:rFonts w:ascii="Helvetica" w:hAnsi="Helvetica" w:cs="Helvetica"/>
                <w:b/>
                <w:bCs/>
                <w:color w:val="343434"/>
              </w:rPr>
              <w:t>iPhone 7</w:t>
            </w:r>
          </w:p>
        </w:tc>
        <w:tc>
          <w:tcPr>
            <w:tcW w:w="1523" w:type="dxa"/>
            <w:tcBorders>
              <w:bottom w:val="single" w:sz="16" w:space="0" w:color="1A1A1A"/>
            </w:tcBorders>
            <w:tcMar>
              <w:top w:w="360" w:type="nil"/>
              <w:right w:w="360" w:type="nil"/>
            </w:tcMar>
            <w:vAlign w:val="center"/>
          </w:tcPr>
          <w:p w14:paraId="4A4D6466" w14:textId="77777777" w:rsidR="00B05722" w:rsidRPr="004975C9" w:rsidRDefault="00B05722">
            <w:pPr>
              <w:widowControl w:val="0"/>
              <w:autoSpaceDE w:val="0"/>
              <w:autoSpaceDN w:val="0"/>
              <w:adjustRightInd w:val="0"/>
              <w:rPr>
                <w:rFonts w:ascii="Helvetica" w:hAnsi="Helvetica" w:cs="Helvetica"/>
                <w:b/>
                <w:bCs/>
                <w:color w:val="343434"/>
              </w:rPr>
            </w:pPr>
            <w:r w:rsidRPr="004975C9">
              <w:rPr>
                <w:rFonts w:ascii="Helvetica" w:hAnsi="Helvetica" w:cs="Helvetica"/>
                <w:b/>
                <w:bCs/>
                <w:color w:val="343434"/>
              </w:rPr>
              <w:t>iPhone X</w:t>
            </w:r>
          </w:p>
        </w:tc>
        <w:tc>
          <w:tcPr>
            <w:tcW w:w="2254" w:type="dxa"/>
            <w:tcBorders>
              <w:bottom w:val="single" w:sz="16" w:space="0" w:color="1A1A1A"/>
            </w:tcBorders>
            <w:tcMar>
              <w:top w:w="360" w:type="nil"/>
              <w:right w:w="360" w:type="nil"/>
            </w:tcMar>
            <w:vAlign w:val="center"/>
          </w:tcPr>
          <w:p w14:paraId="16118702" w14:textId="77777777" w:rsidR="00B05722" w:rsidRPr="004975C9" w:rsidRDefault="00B05722">
            <w:pPr>
              <w:widowControl w:val="0"/>
              <w:autoSpaceDE w:val="0"/>
              <w:autoSpaceDN w:val="0"/>
              <w:adjustRightInd w:val="0"/>
              <w:rPr>
                <w:rFonts w:ascii="Helvetica" w:hAnsi="Helvetica" w:cs="Helvetica"/>
                <w:b/>
                <w:bCs/>
                <w:color w:val="343434"/>
              </w:rPr>
            </w:pPr>
            <w:r w:rsidRPr="004975C9">
              <w:rPr>
                <w:rFonts w:ascii="Helvetica" w:hAnsi="Helvetica" w:cs="Helvetica"/>
                <w:b/>
                <w:bCs/>
                <w:color w:val="343434"/>
              </w:rPr>
              <w:t>iPad Pro 10.5</w:t>
            </w:r>
          </w:p>
        </w:tc>
      </w:tr>
      <w:tr w:rsidR="00B05722" w:rsidRPr="004975C9" w14:paraId="238815D2" w14:textId="77777777">
        <w:tblPrEx>
          <w:tblBorders>
            <w:top w:val="none" w:sz="0" w:space="0" w:color="auto"/>
          </w:tblBorders>
          <w:tblCellMar>
            <w:top w:w="0" w:type="dxa"/>
            <w:bottom w:w="0" w:type="dxa"/>
          </w:tblCellMar>
        </w:tblPrEx>
        <w:tc>
          <w:tcPr>
            <w:tcW w:w="2261" w:type="dxa"/>
            <w:tcMar>
              <w:top w:w="360" w:type="nil"/>
              <w:right w:w="360" w:type="nil"/>
            </w:tcMar>
            <w:vAlign w:val="center"/>
          </w:tcPr>
          <w:p w14:paraId="594FE62A" w14:textId="77777777" w:rsidR="00B05722" w:rsidRPr="004975C9" w:rsidRDefault="00B05722">
            <w:pPr>
              <w:widowControl w:val="0"/>
              <w:autoSpaceDE w:val="0"/>
              <w:autoSpaceDN w:val="0"/>
              <w:adjustRightInd w:val="0"/>
              <w:rPr>
                <w:rFonts w:ascii="Helvetica" w:hAnsi="Helvetica" w:cs="Helvetica"/>
                <w:color w:val="343434"/>
              </w:rPr>
            </w:pP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V1</w:t>
            </w:r>
          </w:p>
        </w:tc>
        <w:tc>
          <w:tcPr>
            <w:tcW w:w="1505" w:type="dxa"/>
            <w:tcMar>
              <w:top w:w="360" w:type="nil"/>
              <w:right w:w="360" w:type="nil"/>
            </w:tcMar>
            <w:vAlign w:val="center"/>
          </w:tcPr>
          <w:p w14:paraId="693DD1AA"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118</w:t>
            </w:r>
          </w:p>
        </w:tc>
        <w:tc>
          <w:tcPr>
            <w:tcW w:w="1523" w:type="dxa"/>
            <w:tcMar>
              <w:top w:w="360" w:type="nil"/>
              <w:right w:w="360" w:type="nil"/>
            </w:tcMar>
            <w:vAlign w:val="center"/>
          </w:tcPr>
          <w:p w14:paraId="03A162FE"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162</w:t>
            </w:r>
          </w:p>
        </w:tc>
        <w:tc>
          <w:tcPr>
            <w:tcW w:w="2254" w:type="dxa"/>
            <w:tcMar>
              <w:top w:w="360" w:type="nil"/>
              <w:right w:w="360" w:type="nil"/>
            </w:tcMar>
            <w:vAlign w:val="center"/>
          </w:tcPr>
          <w:p w14:paraId="615F63E4"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204</w:t>
            </w:r>
          </w:p>
        </w:tc>
      </w:tr>
      <w:tr w:rsidR="00B05722" w:rsidRPr="004975C9" w14:paraId="4BB4BCA9" w14:textId="77777777">
        <w:tblPrEx>
          <w:tblCellMar>
            <w:top w:w="0" w:type="dxa"/>
            <w:bottom w:w="0" w:type="dxa"/>
          </w:tblCellMar>
        </w:tblPrEx>
        <w:tc>
          <w:tcPr>
            <w:tcW w:w="2261" w:type="dxa"/>
            <w:tcMar>
              <w:top w:w="360" w:type="nil"/>
              <w:right w:w="360" w:type="nil"/>
            </w:tcMar>
            <w:vAlign w:val="center"/>
          </w:tcPr>
          <w:p w14:paraId="36B9D3A9" w14:textId="77777777" w:rsidR="00B05722" w:rsidRPr="004975C9" w:rsidRDefault="00B05722">
            <w:pPr>
              <w:widowControl w:val="0"/>
              <w:autoSpaceDE w:val="0"/>
              <w:autoSpaceDN w:val="0"/>
              <w:adjustRightInd w:val="0"/>
              <w:rPr>
                <w:rFonts w:ascii="Helvetica" w:hAnsi="Helvetica" w:cs="Helvetica"/>
                <w:color w:val="343434"/>
              </w:rPr>
            </w:pP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V2</w:t>
            </w:r>
          </w:p>
        </w:tc>
        <w:tc>
          <w:tcPr>
            <w:tcW w:w="1505" w:type="dxa"/>
            <w:tcMar>
              <w:top w:w="360" w:type="nil"/>
              <w:right w:w="360" w:type="nil"/>
            </w:tcMar>
            <w:vAlign w:val="center"/>
          </w:tcPr>
          <w:p w14:paraId="11F9C0FB"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145</w:t>
            </w:r>
          </w:p>
        </w:tc>
        <w:tc>
          <w:tcPr>
            <w:tcW w:w="1523" w:type="dxa"/>
            <w:tcMar>
              <w:top w:w="360" w:type="nil"/>
              <w:right w:w="360" w:type="nil"/>
            </w:tcMar>
            <w:vAlign w:val="center"/>
          </w:tcPr>
          <w:p w14:paraId="356D14B5"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233</w:t>
            </w:r>
          </w:p>
        </w:tc>
        <w:tc>
          <w:tcPr>
            <w:tcW w:w="2254" w:type="dxa"/>
            <w:tcMar>
              <w:top w:w="360" w:type="nil"/>
              <w:right w:w="360" w:type="nil"/>
            </w:tcMar>
            <w:vAlign w:val="center"/>
          </w:tcPr>
          <w:p w14:paraId="34C02E15"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220</w:t>
            </w:r>
          </w:p>
        </w:tc>
      </w:tr>
    </w:tbl>
    <w:p w14:paraId="6FB681D9"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For optimal </w:t>
      </w:r>
      <w:proofErr w:type="gramStart"/>
      <w:r w:rsidRPr="004975C9">
        <w:rPr>
          <w:rFonts w:ascii="Helvetica" w:hAnsi="Helvetica" w:cs="Helvetica"/>
          <w:color w:val="343434"/>
        </w:rPr>
        <w:t>throughput</w:t>
      </w:r>
      <w:proofErr w:type="gramEnd"/>
      <w:r w:rsidRPr="004975C9">
        <w:rPr>
          <w:rFonts w:ascii="Helvetica" w:hAnsi="Helvetica" w:cs="Helvetica"/>
          <w:color w:val="343434"/>
        </w:rPr>
        <w:t xml:space="preserve"> I used a double-buffering approach where the next request is already being prepared (by the CPU) while the current one is still being processed (by the GPU). This way the CPU and GPU are never waiting for one another.</w:t>
      </w:r>
    </w:p>
    <w:p w14:paraId="47A05599"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(Fun fact: for V2 it was actually worth doing triple buffering but for V1 that made no difference in speed. This shows that V2 is much more efficient.)</w:t>
      </w:r>
    </w:p>
    <w:p w14:paraId="6D009A7B"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Having a fast model is great… but it’s only useful if it actually computes the right thing. So exactly how good are these models?</w:t>
      </w:r>
    </w:p>
    <w:tbl>
      <w:tblPr>
        <w:tblW w:w="0" w:type="auto"/>
        <w:tblInd w:w="-108" w:type="dxa"/>
        <w:tblBorders>
          <w:top w:val="nil"/>
          <w:left w:val="nil"/>
          <w:right w:val="nil"/>
        </w:tblBorders>
        <w:tblLayout w:type="fixed"/>
        <w:tblLook w:val="0000" w:firstRow="0" w:lastRow="0" w:firstColumn="0" w:lastColumn="0" w:noHBand="0" w:noVBand="0"/>
      </w:tblPr>
      <w:tblGrid>
        <w:gridCol w:w="2261"/>
        <w:gridCol w:w="2621"/>
        <w:gridCol w:w="2621"/>
      </w:tblGrid>
      <w:tr w:rsidR="00B05722" w:rsidRPr="004975C9" w14:paraId="7444C83C" w14:textId="77777777">
        <w:tblPrEx>
          <w:tblCellMar>
            <w:top w:w="0" w:type="dxa"/>
            <w:bottom w:w="0" w:type="dxa"/>
          </w:tblCellMar>
        </w:tblPrEx>
        <w:tc>
          <w:tcPr>
            <w:tcW w:w="2261" w:type="dxa"/>
            <w:tcBorders>
              <w:bottom w:val="single" w:sz="16" w:space="0" w:color="1A1A1A"/>
            </w:tcBorders>
            <w:tcMar>
              <w:top w:w="360" w:type="nil"/>
              <w:right w:w="360" w:type="nil"/>
            </w:tcMar>
            <w:vAlign w:val="center"/>
          </w:tcPr>
          <w:p w14:paraId="4B3360F6" w14:textId="77777777" w:rsidR="00B05722" w:rsidRPr="004975C9" w:rsidRDefault="00B05722">
            <w:pPr>
              <w:widowControl w:val="0"/>
              <w:autoSpaceDE w:val="0"/>
              <w:autoSpaceDN w:val="0"/>
              <w:adjustRightInd w:val="0"/>
              <w:rPr>
                <w:rFonts w:ascii="Helvetica" w:hAnsi="Helvetica" w:cs="Helvetica"/>
                <w:b/>
                <w:bCs/>
                <w:color w:val="343434"/>
              </w:rPr>
            </w:pPr>
            <w:r w:rsidRPr="004975C9">
              <w:rPr>
                <w:rFonts w:ascii="Helvetica" w:hAnsi="Helvetica" w:cs="Helvetica"/>
                <w:b/>
                <w:bCs/>
                <w:color w:val="343434"/>
              </w:rPr>
              <w:t>Version</w:t>
            </w:r>
          </w:p>
        </w:tc>
        <w:tc>
          <w:tcPr>
            <w:tcW w:w="2621" w:type="dxa"/>
            <w:tcBorders>
              <w:bottom w:val="single" w:sz="16" w:space="0" w:color="1A1A1A"/>
            </w:tcBorders>
            <w:tcMar>
              <w:top w:w="360" w:type="nil"/>
              <w:right w:w="360" w:type="nil"/>
            </w:tcMar>
            <w:vAlign w:val="center"/>
          </w:tcPr>
          <w:p w14:paraId="0D1B9603" w14:textId="77777777" w:rsidR="00B05722" w:rsidRPr="004975C9" w:rsidRDefault="00B05722">
            <w:pPr>
              <w:widowControl w:val="0"/>
              <w:autoSpaceDE w:val="0"/>
              <w:autoSpaceDN w:val="0"/>
              <w:adjustRightInd w:val="0"/>
              <w:rPr>
                <w:rFonts w:ascii="Helvetica" w:hAnsi="Helvetica" w:cs="Helvetica"/>
                <w:b/>
                <w:bCs/>
                <w:color w:val="343434"/>
              </w:rPr>
            </w:pPr>
            <w:r w:rsidRPr="004975C9">
              <w:rPr>
                <w:rFonts w:ascii="Helvetica" w:hAnsi="Helvetica" w:cs="Helvetica"/>
                <w:b/>
                <w:bCs/>
                <w:color w:val="343434"/>
              </w:rPr>
              <w:t>Top-1 Accuracy</w:t>
            </w:r>
          </w:p>
        </w:tc>
        <w:tc>
          <w:tcPr>
            <w:tcW w:w="2621" w:type="dxa"/>
            <w:tcBorders>
              <w:bottom w:val="single" w:sz="16" w:space="0" w:color="1A1A1A"/>
            </w:tcBorders>
            <w:tcMar>
              <w:top w:w="360" w:type="nil"/>
              <w:right w:w="360" w:type="nil"/>
            </w:tcMar>
            <w:vAlign w:val="center"/>
          </w:tcPr>
          <w:p w14:paraId="76569FFE" w14:textId="77777777" w:rsidR="00B05722" w:rsidRPr="004975C9" w:rsidRDefault="00B05722">
            <w:pPr>
              <w:widowControl w:val="0"/>
              <w:autoSpaceDE w:val="0"/>
              <w:autoSpaceDN w:val="0"/>
              <w:adjustRightInd w:val="0"/>
              <w:rPr>
                <w:rFonts w:ascii="Helvetica" w:hAnsi="Helvetica" w:cs="Helvetica"/>
                <w:b/>
                <w:bCs/>
                <w:color w:val="343434"/>
              </w:rPr>
            </w:pPr>
            <w:r w:rsidRPr="004975C9">
              <w:rPr>
                <w:rFonts w:ascii="Helvetica" w:hAnsi="Helvetica" w:cs="Helvetica"/>
                <w:b/>
                <w:bCs/>
                <w:color w:val="343434"/>
              </w:rPr>
              <w:t>Top-5 Accuracy</w:t>
            </w:r>
          </w:p>
        </w:tc>
      </w:tr>
      <w:tr w:rsidR="00B05722" w:rsidRPr="004975C9" w14:paraId="692F940B" w14:textId="77777777">
        <w:tblPrEx>
          <w:tblBorders>
            <w:top w:val="none" w:sz="0" w:space="0" w:color="auto"/>
          </w:tblBorders>
          <w:tblCellMar>
            <w:top w:w="0" w:type="dxa"/>
            <w:bottom w:w="0" w:type="dxa"/>
          </w:tblCellMar>
        </w:tblPrEx>
        <w:tc>
          <w:tcPr>
            <w:tcW w:w="2261" w:type="dxa"/>
            <w:tcMar>
              <w:top w:w="360" w:type="nil"/>
              <w:right w:w="360" w:type="nil"/>
            </w:tcMar>
            <w:vAlign w:val="center"/>
          </w:tcPr>
          <w:p w14:paraId="0DC29478" w14:textId="77777777" w:rsidR="00B05722" w:rsidRPr="004975C9" w:rsidRDefault="00B05722">
            <w:pPr>
              <w:widowControl w:val="0"/>
              <w:autoSpaceDE w:val="0"/>
              <w:autoSpaceDN w:val="0"/>
              <w:adjustRightInd w:val="0"/>
              <w:rPr>
                <w:rFonts w:ascii="Helvetica" w:hAnsi="Helvetica" w:cs="Helvetica"/>
                <w:color w:val="343434"/>
              </w:rPr>
            </w:pP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V1</w:t>
            </w:r>
          </w:p>
        </w:tc>
        <w:tc>
          <w:tcPr>
            <w:tcW w:w="2621" w:type="dxa"/>
            <w:tcMar>
              <w:top w:w="360" w:type="nil"/>
              <w:right w:w="360" w:type="nil"/>
            </w:tcMar>
            <w:vAlign w:val="center"/>
          </w:tcPr>
          <w:p w14:paraId="7CC67E01"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70.9</w:t>
            </w:r>
          </w:p>
        </w:tc>
        <w:tc>
          <w:tcPr>
            <w:tcW w:w="2621" w:type="dxa"/>
            <w:tcMar>
              <w:top w:w="360" w:type="nil"/>
              <w:right w:w="360" w:type="nil"/>
            </w:tcMar>
            <w:vAlign w:val="center"/>
          </w:tcPr>
          <w:p w14:paraId="65DCF854"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89.9</w:t>
            </w:r>
          </w:p>
        </w:tc>
      </w:tr>
      <w:tr w:rsidR="00B05722" w:rsidRPr="004975C9" w14:paraId="6AE27B8D" w14:textId="77777777">
        <w:tblPrEx>
          <w:tblCellMar>
            <w:top w:w="0" w:type="dxa"/>
            <w:bottom w:w="0" w:type="dxa"/>
          </w:tblCellMar>
        </w:tblPrEx>
        <w:tc>
          <w:tcPr>
            <w:tcW w:w="2261" w:type="dxa"/>
            <w:tcMar>
              <w:top w:w="360" w:type="nil"/>
              <w:right w:w="360" w:type="nil"/>
            </w:tcMar>
            <w:vAlign w:val="center"/>
          </w:tcPr>
          <w:p w14:paraId="614F488E" w14:textId="77777777" w:rsidR="00B05722" w:rsidRPr="004975C9" w:rsidRDefault="00B05722">
            <w:pPr>
              <w:widowControl w:val="0"/>
              <w:autoSpaceDE w:val="0"/>
              <w:autoSpaceDN w:val="0"/>
              <w:adjustRightInd w:val="0"/>
              <w:rPr>
                <w:rFonts w:ascii="Helvetica" w:hAnsi="Helvetica" w:cs="Helvetica"/>
                <w:color w:val="343434"/>
              </w:rPr>
            </w:pP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V2</w:t>
            </w:r>
          </w:p>
        </w:tc>
        <w:tc>
          <w:tcPr>
            <w:tcW w:w="2621" w:type="dxa"/>
            <w:tcMar>
              <w:top w:w="360" w:type="nil"/>
              <w:right w:w="360" w:type="nil"/>
            </w:tcMar>
            <w:vAlign w:val="center"/>
          </w:tcPr>
          <w:p w14:paraId="399F5244"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71.8</w:t>
            </w:r>
          </w:p>
        </w:tc>
        <w:tc>
          <w:tcPr>
            <w:tcW w:w="2621" w:type="dxa"/>
            <w:tcMar>
              <w:top w:w="360" w:type="nil"/>
              <w:right w:w="360" w:type="nil"/>
            </w:tcMar>
            <w:vAlign w:val="center"/>
          </w:tcPr>
          <w:p w14:paraId="3023DD03" w14:textId="77777777" w:rsidR="00B05722" w:rsidRPr="004975C9" w:rsidRDefault="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91.0</w:t>
            </w:r>
          </w:p>
        </w:tc>
      </w:tr>
    </w:tbl>
    <w:p w14:paraId="0DAACAA9"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 reported top-1 and top-5 accuracy are on the </w:t>
      </w:r>
      <w:hyperlink r:id="rId62" w:history="1">
        <w:r w:rsidRPr="004975C9">
          <w:rPr>
            <w:rFonts w:ascii="Helvetica" w:hAnsi="Helvetica" w:cs="Helvetica"/>
            <w:color w:val="6E6E6E"/>
            <w:u w:val="single" w:color="6E6E6E"/>
          </w:rPr>
          <w:t>ImageNet classification dataset</w:t>
        </w:r>
      </w:hyperlink>
      <w:r w:rsidRPr="004975C9">
        <w:rPr>
          <w:rFonts w:ascii="Helvetica" w:hAnsi="Helvetica" w:cs="Helvetica"/>
          <w:color w:val="343434"/>
        </w:rPr>
        <w:t xml:space="preserve">. (The </w:t>
      </w:r>
      <w:hyperlink r:id="rId63" w:history="1">
        <w:r w:rsidRPr="004975C9">
          <w:rPr>
            <w:rFonts w:ascii="Helvetica" w:hAnsi="Helvetica" w:cs="Helvetica"/>
            <w:color w:val="6E6E6E"/>
            <w:u w:val="single" w:color="6E6E6E"/>
          </w:rPr>
          <w:t>source</w:t>
        </w:r>
      </w:hyperlink>
      <w:r w:rsidRPr="004975C9">
        <w:rPr>
          <w:rFonts w:ascii="Helvetica" w:hAnsi="Helvetica" w:cs="Helvetica"/>
          <w:color w:val="343434"/>
        </w:rPr>
        <w:t xml:space="preserve"> for these numbers claims they’re from the test set but looking at the code it appears to be the 50,000-image validation set.)</w:t>
      </w:r>
    </w:p>
    <w:p w14:paraId="6C2D6160"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It can be a bit misleading to compare accuracy numbers between models, since you need to understand exactly how the model is evaluated. To get the above numbers, the central region of the image was cropped to an area containing 87.5% of the original image, and then that crop was resized to 224×224 pixels. Only a single crop was used per image.</w:t>
      </w:r>
    </w:p>
    <w:p w14:paraId="23FD919E" w14:textId="77777777" w:rsidR="00B05722" w:rsidRPr="004975C9" w:rsidRDefault="00B05722" w:rsidP="00B05722">
      <w:pPr>
        <w:widowControl w:val="0"/>
        <w:autoSpaceDE w:val="0"/>
        <w:autoSpaceDN w:val="0"/>
        <w:adjustRightInd w:val="0"/>
        <w:rPr>
          <w:rFonts w:ascii="Helvetica" w:hAnsi="Helvetica" w:cs="Helvetica"/>
          <w:color w:val="336F31"/>
        </w:rPr>
      </w:pPr>
      <w:r w:rsidRPr="004975C9">
        <w:rPr>
          <w:rFonts w:ascii="Helvetica" w:hAnsi="Helvetica" w:cs="Helvetica"/>
          <w:b/>
          <w:bCs/>
          <w:color w:val="336F31"/>
        </w:rPr>
        <w:t>NOTE:</w:t>
      </w:r>
      <w:r w:rsidRPr="004975C9">
        <w:rPr>
          <w:rFonts w:ascii="Helvetica" w:hAnsi="Helvetica" w:cs="Helvetica"/>
          <w:color w:val="336F31"/>
        </w:rPr>
        <w:t xml:space="preserve"> Naturally, I did verify that my Metal version of </w:t>
      </w:r>
      <w:proofErr w:type="spellStart"/>
      <w:r w:rsidRPr="004975C9">
        <w:rPr>
          <w:rFonts w:ascii="Helvetica" w:hAnsi="Helvetica" w:cs="Helvetica"/>
          <w:color w:val="336F31"/>
        </w:rPr>
        <w:t>MobileNet</w:t>
      </w:r>
      <w:proofErr w:type="spellEnd"/>
      <w:r w:rsidRPr="004975C9">
        <w:rPr>
          <w:rFonts w:ascii="Helvetica" w:hAnsi="Helvetica" w:cs="Helvetica"/>
          <w:color w:val="336F31"/>
        </w:rPr>
        <w:t xml:space="preserve"> V2 comes up with the same answers as the </w:t>
      </w:r>
      <w:proofErr w:type="spellStart"/>
      <w:r w:rsidRPr="004975C9">
        <w:rPr>
          <w:rFonts w:ascii="Helvetica" w:hAnsi="Helvetica" w:cs="Helvetica"/>
          <w:color w:val="336F31"/>
        </w:rPr>
        <w:t>TensorFlow</w:t>
      </w:r>
      <w:proofErr w:type="spellEnd"/>
      <w:r w:rsidRPr="004975C9">
        <w:rPr>
          <w:rFonts w:ascii="Helvetica" w:hAnsi="Helvetica" w:cs="Helvetica"/>
          <w:color w:val="336F31"/>
        </w:rPr>
        <w:t xml:space="preserve"> reference model, but I have not tried it on the ImageNet validation set yet. It will be interesting to see if the Metal version gets the same score. :–)</w:t>
      </w:r>
    </w:p>
    <w:p w14:paraId="51C82A0C"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Conclusion: In all of these metrics, V2 scores better than V1. I’m especially pleased that it uses fewer parameters because that’s where most of the speed gains come from on mobile devices.</w:t>
      </w:r>
    </w:p>
    <w:p w14:paraId="0701EB6D" w14:textId="77777777" w:rsidR="00B05722" w:rsidRPr="004975C9" w:rsidRDefault="00B05722" w:rsidP="00B05722">
      <w:pPr>
        <w:widowControl w:val="0"/>
        <w:autoSpaceDE w:val="0"/>
        <w:autoSpaceDN w:val="0"/>
        <w:adjustRightInd w:val="0"/>
        <w:rPr>
          <w:rFonts w:ascii="Helvetica" w:hAnsi="Helvetica" w:cs="Helvetica"/>
          <w:b/>
          <w:bCs/>
        </w:rPr>
      </w:pPr>
      <w:r w:rsidRPr="004975C9">
        <w:rPr>
          <w:rFonts w:ascii="Helvetica" w:hAnsi="Helvetica" w:cs="Helvetica"/>
          <w:b/>
          <w:bCs/>
          <w:color w:val="343434"/>
        </w:rPr>
        <w:t>More than just classification</w:t>
      </w:r>
    </w:p>
    <w:p w14:paraId="6FB158A3"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While the classification score on the ImageNet dataset is useful to know, in practice you’ll probably never use the pre-trained ImageNet classifier in your apps.</w:t>
      </w:r>
    </w:p>
    <w:p w14:paraId="01A24D38"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You’ll either re-train the classifier on your own dataset, or use the base network as a feature extractor for something like </w:t>
      </w:r>
      <w:r w:rsidRPr="004975C9">
        <w:rPr>
          <w:rFonts w:ascii="Helvetica" w:hAnsi="Helvetica" w:cs="Helvetica"/>
          <w:b/>
          <w:bCs/>
          <w:color w:val="343434"/>
        </w:rPr>
        <w:t>object detection</w:t>
      </w:r>
      <w:r w:rsidRPr="004975C9">
        <w:rPr>
          <w:rFonts w:ascii="Helvetica" w:hAnsi="Helvetica" w:cs="Helvetica"/>
          <w:color w:val="343434"/>
        </w:rPr>
        <w:t xml:space="preserve"> (finding multiple objects in the same image) or </w:t>
      </w:r>
      <w:r w:rsidRPr="004975C9">
        <w:rPr>
          <w:rFonts w:ascii="Helvetica" w:hAnsi="Helvetica" w:cs="Helvetica"/>
          <w:b/>
          <w:bCs/>
          <w:color w:val="343434"/>
        </w:rPr>
        <w:t>image segmentation</w:t>
      </w:r>
      <w:r w:rsidRPr="004975C9">
        <w:rPr>
          <w:rFonts w:ascii="Helvetica" w:hAnsi="Helvetica" w:cs="Helvetica"/>
          <w:color w:val="343434"/>
        </w:rPr>
        <w:t xml:space="preserve"> (making a class prediction for every pixel instead of a single prediction for the whole image) or some other exciting computer vision task.</w:t>
      </w:r>
    </w:p>
    <w:p w14:paraId="4A791551"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Re: object detection, </w:t>
      </w:r>
      <w:hyperlink r:id="rId64" w:history="1">
        <w:r w:rsidRPr="004975C9">
          <w:rPr>
            <w:rFonts w:ascii="Helvetica" w:hAnsi="Helvetica" w:cs="Helvetica"/>
            <w:color w:val="6E6E6E"/>
            <w:u w:val="single" w:color="6E6E6E"/>
          </w:rPr>
          <w:t>I’ve written about YOLO</w:t>
        </w:r>
      </w:hyperlink>
      <w:r w:rsidRPr="004975C9">
        <w:rPr>
          <w:rFonts w:ascii="Helvetica" w:hAnsi="Helvetica" w:cs="Helvetica"/>
          <w:color w:val="343434"/>
        </w:rPr>
        <w:t xml:space="preserve"> before. Since then, </w:t>
      </w:r>
      <w:hyperlink r:id="rId65" w:history="1">
        <w:proofErr w:type="spellStart"/>
        <w:r w:rsidRPr="004975C9">
          <w:rPr>
            <w:rFonts w:ascii="Helvetica" w:hAnsi="Helvetica" w:cs="Helvetica"/>
            <w:color w:val="6E6E6E"/>
            <w:u w:val="single" w:color="6E6E6E"/>
          </w:rPr>
          <w:t>SSD</w:t>
        </w:r>
        <w:proofErr w:type="spellEnd"/>
      </w:hyperlink>
      <w:r w:rsidRPr="004975C9">
        <w:rPr>
          <w:rFonts w:ascii="Helvetica" w:hAnsi="Helvetica" w:cs="Helvetica"/>
          <w:color w:val="343434"/>
        </w:rPr>
        <w:t xml:space="preserve"> (Single Shot Detector) has been making a name for itself. It uses many of the same ideas as YOLO but works even better — the main difference is that YOLO makes predictions for only a single feature map while </w:t>
      </w:r>
      <w:proofErr w:type="spellStart"/>
      <w:r w:rsidRPr="004975C9">
        <w:rPr>
          <w:rFonts w:ascii="Helvetica" w:hAnsi="Helvetica" w:cs="Helvetica"/>
          <w:color w:val="343434"/>
        </w:rPr>
        <w:t>SSD</w:t>
      </w:r>
      <w:proofErr w:type="spellEnd"/>
      <w:r w:rsidRPr="004975C9">
        <w:rPr>
          <w:rFonts w:ascii="Helvetica" w:hAnsi="Helvetica" w:cs="Helvetica"/>
          <w:color w:val="343434"/>
        </w:rPr>
        <w:t xml:space="preserve"> combines predictions across multiple feature maps at different sizes.</w:t>
      </w:r>
    </w:p>
    <w:p w14:paraId="22339234"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I’m currently writing a blog post that goes into detail on how these object detectors work and how to train one from scratch, but I just wanted to point out here that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and </w:t>
      </w:r>
      <w:proofErr w:type="spellStart"/>
      <w:r w:rsidRPr="004975C9">
        <w:rPr>
          <w:rFonts w:ascii="Helvetica" w:hAnsi="Helvetica" w:cs="Helvetica"/>
          <w:color w:val="343434"/>
        </w:rPr>
        <w:t>SSD</w:t>
      </w:r>
      <w:proofErr w:type="spellEnd"/>
      <w:r w:rsidRPr="004975C9">
        <w:rPr>
          <w:rFonts w:ascii="Helvetica" w:hAnsi="Helvetica" w:cs="Helvetica"/>
          <w:color w:val="343434"/>
        </w:rPr>
        <w:t xml:space="preserve"> make a great combination.</w:t>
      </w:r>
    </w:p>
    <w:p w14:paraId="2F7CA8A9"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 problem with YOLO on mobile is that, while the actual detection portion of the neural network is simple and fast, the feature extractor (Darknet-19) uses regular convolutional layers. Running YOLO on an iPhone only gets you about 10 – 15 FPS. YOLO would be much faster if it was running on top of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instead of the </w:t>
      </w:r>
      <w:proofErr w:type="spellStart"/>
      <w:r w:rsidRPr="004975C9">
        <w:rPr>
          <w:rFonts w:ascii="Helvetica" w:hAnsi="Helvetica" w:cs="Helvetica"/>
          <w:color w:val="343434"/>
        </w:rPr>
        <w:t>Darknet</w:t>
      </w:r>
      <w:proofErr w:type="spellEnd"/>
      <w:r w:rsidRPr="004975C9">
        <w:rPr>
          <w:rFonts w:ascii="Helvetica" w:hAnsi="Helvetica" w:cs="Helvetica"/>
          <w:color w:val="343434"/>
        </w:rPr>
        <w:t xml:space="preserve"> feature extractor.</w:t>
      </w:r>
    </w:p>
    <w:p w14:paraId="5C5F3814" w14:textId="77777777" w:rsidR="00B05722" w:rsidRPr="004975C9" w:rsidRDefault="00B05722" w:rsidP="00B05722">
      <w:pPr>
        <w:widowControl w:val="0"/>
        <w:autoSpaceDE w:val="0"/>
        <w:autoSpaceDN w:val="0"/>
        <w:adjustRightInd w:val="0"/>
        <w:rPr>
          <w:rFonts w:ascii="Helvetica" w:hAnsi="Helvetica" w:cs="Helvetica"/>
          <w:color w:val="343434"/>
        </w:rPr>
      </w:pPr>
      <w:proofErr w:type="spellStart"/>
      <w:r w:rsidRPr="004975C9">
        <w:rPr>
          <w:rFonts w:ascii="Helvetica" w:hAnsi="Helvetica" w:cs="Helvetica"/>
          <w:color w:val="343434"/>
        </w:rPr>
        <w:t>SSD</w:t>
      </w:r>
      <w:proofErr w:type="spellEnd"/>
      <w:r w:rsidRPr="004975C9">
        <w:rPr>
          <w:rFonts w:ascii="Helvetica" w:hAnsi="Helvetica" w:cs="Helvetica"/>
          <w:color w:val="343434"/>
        </w:rPr>
        <w:t xml:space="preserve"> is designed to be independent of the base network, and so it can run on top of pretty much anything, including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Even better, </w:t>
      </w:r>
      <w:proofErr w:type="spellStart"/>
      <w:r w:rsidRPr="004975C9">
        <w:rPr>
          <w:rFonts w:ascii="Helvetica" w:hAnsi="Helvetica" w:cs="Helvetica"/>
          <w:color w:val="343434"/>
        </w:rPr>
        <w:t>MobileNet+SSD</w:t>
      </w:r>
      <w:proofErr w:type="spellEnd"/>
      <w:r w:rsidRPr="004975C9">
        <w:rPr>
          <w:rFonts w:ascii="Helvetica" w:hAnsi="Helvetica" w:cs="Helvetica"/>
          <w:color w:val="343434"/>
        </w:rPr>
        <w:t xml:space="preserve"> uses a variant called </w:t>
      </w:r>
      <w:proofErr w:type="spellStart"/>
      <w:r w:rsidRPr="004975C9">
        <w:rPr>
          <w:rFonts w:ascii="Helvetica" w:hAnsi="Helvetica" w:cs="Helvetica"/>
          <w:b/>
          <w:bCs/>
          <w:color w:val="343434"/>
        </w:rPr>
        <w:t>SSDLite</w:t>
      </w:r>
      <w:proofErr w:type="spellEnd"/>
      <w:r w:rsidRPr="004975C9">
        <w:rPr>
          <w:rFonts w:ascii="Helvetica" w:hAnsi="Helvetica" w:cs="Helvetica"/>
          <w:color w:val="343434"/>
        </w:rPr>
        <w:t xml:space="preserve"> that uses </w:t>
      </w:r>
      <w:proofErr w:type="spellStart"/>
      <w:r w:rsidRPr="004975C9">
        <w:rPr>
          <w:rFonts w:ascii="Helvetica" w:hAnsi="Helvetica" w:cs="Helvetica"/>
          <w:color w:val="343434"/>
        </w:rPr>
        <w:t>depthwise</w:t>
      </w:r>
      <w:proofErr w:type="spellEnd"/>
      <w:r w:rsidRPr="004975C9">
        <w:rPr>
          <w:rFonts w:ascii="Helvetica" w:hAnsi="Helvetica" w:cs="Helvetica"/>
          <w:color w:val="343434"/>
        </w:rPr>
        <w:t xml:space="preserve"> separable layers instead of regular convolutions for the object detection portion of the network. With </w:t>
      </w:r>
      <w:proofErr w:type="spellStart"/>
      <w:r w:rsidRPr="004975C9">
        <w:rPr>
          <w:rFonts w:ascii="Helvetica" w:hAnsi="Helvetica" w:cs="Helvetica"/>
          <w:color w:val="343434"/>
        </w:rPr>
        <w:t>SSDLite</w:t>
      </w:r>
      <w:proofErr w:type="spellEnd"/>
      <w:r w:rsidRPr="004975C9">
        <w:rPr>
          <w:rFonts w:ascii="Helvetica" w:hAnsi="Helvetica" w:cs="Helvetica"/>
          <w:color w:val="343434"/>
        </w:rPr>
        <w:t xml:space="preserve"> on top of </w:t>
      </w:r>
      <w:proofErr w:type="spellStart"/>
      <w:r w:rsidRPr="004975C9">
        <w:rPr>
          <w:rFonts w:ascii="Helvetica" w:hAnsi="Helvetica" w:cs="Helvetica"/>
          <w:color w:val="343434"/>
        </w:rPr>
        <w:t>MobileNet</w:t>
      </w:r>
      <w:proofErr w:type="spellEnd"/>
      <w:r w:rsidRPr="004975C9">
        <w:rPr>
          <w:rFonts w:ascii="Helvetica" w:hAnsi="Helvetica" w:cs="Helvetica"/>
          <w:color w:val="343434"/>
        </w:rPr>
        <w:t>, you can easily get truly real-time results (i.e. 30 FPS or more).</w:t>
      </w:r>
    </w:p>
    <w:p w14:paraId="4BF74B8E"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How does this work? When doing classification, the last layers of the neural network look like this:</w:t>
      </w:r>
    </w:p>
    <w:p w14:paraId="691A5CD4"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noProof/>
          <w:color w:val="6E6E6E"/>
        </w:rPr>
        <w:drawing>
          <wp:inline distT="0" distB="0" distL="0" distR="0" wp14:anchorId="243B431F" wp14:editId="108ABAC1">
            <wp:extent cx="4316374" cy="127059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7838" cy="1294578"/>
                    </a:xfrm>
                    <a:prstGeom prst="rect">
                      <a:avLst/>
                    </a:prstGeom>
                    <a:noFill/>
                    <a:ln>
                      <a:noFill/>
                    </a:ln>
                  </pic:spPr>
                </pic:pic>
              </a:graphicData>
            </a:graphic>
          </wp:inline>
        </w:drawing>
      </w:r>
    </w:p>
    <w:p w14:paraId="33680D7A"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The output of the base network is typically a 7×</w:t>
      </w:r>
      <w:proofErr w:type="gramStart"/>
      <w:r w:rsidRPr="004975C9">
        <w:rPr>
          <w:rFonts w:ascii="Helvetica" w:hAnsi="Helvetica" w:cs="Helvetica"/>
          <w:color w:val="343434"/>
        </w:rPr>
        <w:t>7 pixel</w:t>
      </w:r>
      <w:proofErr w:type="gramEnd"/>
      <w:r w:rsidRPr="004975C9">
        <w:rPr>
          <w:rFonts w:ascii="Helvetica" w:hAnsi="Helvetica" w:cs="Helvetica"/>
          <w:color w:val="343434"/>
        </w:rPr>
        <w:t xml:space="preserve"> image. The classifier first uses a </w:t>
      </w:r>
      <w:r w:rsidRPr="004975C9">
        <w:rPr>
          <w:rFonts w:ascii="Helvetica" w:hAnsi="Helvetica" w:cs="Helvetica"/>
          <w:b/>
          <w:bCs/>
          <w:color w:val="343434"/>
        </w:rPr>
        <w:t>global pooling layer</w:t>
      </w:r>
      <w:r w:rsidRPr="004975C9">
        <w:rPr>
          <w:rFonts w:ascii="Helvetica" w:hAnsi="Helvetica" w:cs="Helvetica"/>
          <w:color w:val="343434"/>
        </w:rPr>
        <w:t xml:space="preserve"> to reduce the size from 7×7 to 1×1 pixel — essentially taking an ensemble of 49 different predictors — followed by a classification layer and a </w:t>
      </w:r>
      <w:proofErr w:type="spellStart"/>
      <w:r w:rsidRPr="004975C9">
        <w:rPr>
          <w:rFonts w:ascii="Helvetica" w:hAnsi="Helvetica" w:cs="Helvetica"/>
          <w:color w:val="343434"/>
        </w:rPr>
        <w:t>softmax</w:t>
      </w:r>
      <w:proofErr w:type="spellEnd"/>
      <w:r w:rsidRPr="004975C9">
        <w:rPr>
          <w:rFonts w:ascii="Helvetica" w:hAnsi="Helvetica" w:cs="Helvetica"/>
          <w:color w:val="343434"/>
        </w:rPr>
        <w:t>.</w:t>
      </w:r>
    </w:p>
    <w:p w14:paraId="39D9E0B4"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To use something like </w:t>
      </w:r>
      <w:proofErr w:type="spellStart"/>
      <w:r w:rsidRPr="004975C9">
        <w:rPr>
          <w:rFonts w:ascii="Helvetica" w:hAnsi="Helvetica" w:cs="Helvetica"/>
          <w:color w:val="343434"/>
        </w:rPr>
        <w:t>SSDLite</w:t>
      </w:r>
      <w:proofErr w:type="spellEnd"/>
      <w:r w:rsidRPr="004975C9">
        <w:rPr>
          <w:rFonts w:ascii="Helvetica" w:hAnsi="Helvetica" w:cs="Helvetica"/>
          <w:color w:val="343434"/>
        </w:rPr>
        <w:t xml:space="preserve"> with </w:t>
      </w:r>
      <w:proofErr w:type="spellStart"/>
      <w:r w:rsidRPr="004975C9">
        <w:rPr>
          <w:rFonts w:ascii="Helvetica" w:hAnsi="Helvetica" w:cs="Helvetica"/>
          <w:color w:val="343434"/>
        </w:rPr>
        <w:t>MobileNet</w:t>
      </w:r>
      <w:proofErr w:type="spellEnd"/>
      <w:r w:rsidRPr="004975C9">
        <w:rPr>
          <w:rFonts w:ascii="Helvetica" w:hAnsi="Helvetica" w:cs="Helvetica"/>
          <w:color w:val="343434"/>
        </w:rPr>
        <w:t>, the last layers will look like this instead:</w:t>
      </w:r>
    </w:p>
    <w:p w14:paraId="768E3BFE" w14:textId="77777777" w:rsidR="00B05722" w:rsidRPr="004975C9" w:rsidRDefault="00B05722" w:rsidP="00B05722">
      <w:pPr>
        <w:widowControl w:val="0"/>
        <w:autoSpaceDE w:val="0"/>
        <w:autoSpaceDN w:val="0"/>
        <w:adjustRightInd w:val="0"/>
        <w:rPr>
          <w:rFonts w:ascii="Helvetica" w:hAnsi="Helvetica" w:cs="Helvetica"/>
          <w:color w:val="343434"/>
        </w:rPr>
      </w:pPr>
      <w:bookmarkStart w:id="0" w:name="_GoBack"/>
      <w:r w:rsidRPr="004975C9">
        <w:rPr>
          <w:rFonts w:ascii="Helvetica" w:hAnsi="Helvetica" w:cs="Helvetica"/>
          <w:noProof/>
          <w:color w:val="6E6E6E"/>
        </w:rPr>
        <w:drawing>
          <wp:inline distT="0" distB="0" distL="0" distR="0" wp14:anchorId="352B4452" wp14:editId="57E8DF32">
            <wp:extent cx="5030472" cy="187571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72775" cy="1891489"/>
                    </a:xfrm>
                    <a:prstGeom prst="rect">
                      <a:avLst/>
                    </a:prstGeom>
                    <a:noFill/>
                    <a:ln>
                      <a:noFill/>
                    </a:ln>
                  </pic:spPr>
                </pic:pic>
              </a:graphicData>
            </a:graphic>
          </wp:inline>
        </w:drawing>
      </w:r>
      <w:bookmarkEnd w:id="0"/>
    </w:p>
    <w:p w14:paraId="49A080F9"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Not only do we take the output of the last base network layer but also the outputs of several previous layers, and we feed these outputs into the </w:t>
      </w:r>
      <w:proofErr w:type="spellStart"/>
      <w:r w:rsidRPr="004975C9">
        <w:rPr>
          <w:rFonts w:ascii="Helvetica" w:hAnsi="Helvetica" w:cs="Helvetica"/>
          <w:color w:val="343434"/>
        </w:rPr>
        <w:t>SSD</w:t>
      </w:r>
      <w:proofErr w:type="spellEnd"/>
      <w:r w:rsidRPr="004975C9">
        <w:rPr>
          <w:rFonts w:ascii="Helvetica" w:hAnsi="Helvetica" w:cs="Helvetica"/>
          <w:color w:val="343434"/>
        </w:rPr>
        <w:t xml:space="preserve"> layers. The job of the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layers is to convert the pixels from the input image into </w:t>
      </w:r>
      <w:r w:rsidRPr="004975C9">
        <w:rPr>
          <w:rFonts w:ascii="Helvetica" w:hAnsi="Helvetica" w:cs="Helvetica"/>
          <w:b/>
          <w:bCs/>
          <w:color w:val="343434"/>
        </w:rPr>
        <w:t>features</w:t>
      </w:r>
      <w:r w:rsidRPr="004975C9">
        <w:rPr>
          <w:rFonts w:ascii="Helvetica" w:hAnsi="Helvetica" w:cs="Helvetica"/>
          <w:color w:val="343434"/>
        </w:rPr>
        <w:t xml:space="preserve"> that describe the contents of the image, and pass these along to the other layers. Hence,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is used here as a </w:t>
      </w:r>
      <w:r w:rsidRPr="004975C9">
        <w:rPr>
          <w:rFonts w:ascii="Helvetica" w:hAnsi="Helvetica" w:cs="Helvetica"/>
          <w:b/>
          <w:bCs/>
          <w:color w:val="343434"/>
        </w:rPr>
        <w:t>feature extractor</w:t>
      </w:r>
      <w:r w:rsidRPr="004975C9">
        <w:rPr>
          <w:rFonts w:ascii="Helvetica" w:hAnsi="Helvetica" w:cs="Helvetica"/>
          <w:color w:val="343434"/>
        </w:rPr>
        <w:t xml:space="preserve"> for a second neural network.</w:t>
      </w:r>
    </w:p>
    <w:p w14:paraId="2D80BA7B"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In the case of classification, we’re interested in the features that describe high-level concepts, such as “there is a face” and “there is fur”, which the classifier layer then can use to draw a conclusion — “this image contains a cat”.</w:t>
      </w:r>
    </w:p>
    <w:p w14:paraId="3E7EDB59"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In the case of object detection with </w:t>
      </w:r>
      <w:proofErr w:type="spellStart"/>
      <w:r w:rsidRPr="004975C9">
        <w:rPr>
          <w:rFonts w:ascii="Helvetica" w:hAnsi="Helvetica" w:cs="Helvetica"/>
          <w:color w:val="343434"/>
        </w:rPr>
        <w:t>SSD</w:t>
      </w:r>
      <w:proofErr w:type="spellEnd"/>
      <w:r w:rsidRPr="004975C9">
        <w:rPr>
          <w:rFonts w:ascii="Helvetica" w:hAnsi="Helvetica" w:cs="Helvetica"/>
          <w:color w:val="343434"/>
        </w:rPr>
        <w:t xml:space="preserve">, we want to know not just these high-level features but also lower-level ones, which is why we also read from the previous layers. Since object detection is more complicated than classification, </w:t>
      </w:r>
      <w:proofErr w:type="spellStart"/>
      <w:r w:rsidRPr="004975C9">
        <w:rPr>
          <w:rFonts w:ascii="Helvetica" w:hAnsi="Helvetica" w:cs="Helvetica"/>
          <w:color w:val="343434"/>
        </w:rPr>
        <w:t>SSD</w:t>
      </w:r>
      <w:proofErr w:type="spellEnd"/>
      <w:r w:rsidRPr="004975C9">
        <w:rPr>
          <w:rFonts w:ascii="Helvetica" w:hAnsi="Helvetica" w:cs="Helvetica"/>
          <w:color w:val="343434"/>
        </w:rPr>
        <w:t xml:space="preserve"> adds many additional convolutional layers on top of the base network. </w:t>
      </w:r>
      <w:proofErr w:type="gramStart"/>
      <w:r w:rsidRPr="004975C9">
        <w:rPr>
          <w:rFonts w:ascii="Helvetica" w:hAnsi="Helvetica" w:cs="Helvetica"/>
          <w:color w:val="343434"/>
        </w:rPr>
        <w:t>So</w:t>
      </w:r>
      <w:proofErr w:type="gramEnd"/>
      <w:r w:rsidRPr="004975C9">
        <w:rPr>
          <w:rFonts w:ascii="Helvetica" w:hAnsi="Helvetica" w:cs="Helvetica"/>
          <w:color w:val="343434"/>
        </w:rPr>
        <w:t xml:space="preserve"> it’s important to have a feature extractor that is fast — and that’s exactly what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V2 is.</w:t>
      </w:r>
    </w:p>
    <w:p w14:paraId="23B1B6EE"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The </w:t>
      </w:r>
      <w:hyperlink r:id="rId68" w:history="1">
        <w:proofErr w:type="spellStart"/>
        <w:r w:rsidRPr="004975C9">
          <w:rPr>
            <w:rFonts w:ascii="Helvetica" w:hAnsi="Helvetica" w:cs="Helvetica"/>
            <w:color w:val="6E6E6E"/>
            <w:u w:val="single" w:color="6E6E6E"/>
          </w:rPr>
          <w:t>MobileNet</w:t>
        </w:r>
        <w:proofErr w:type="spellEnd"/>
        <w:r w:rsidRPr="004975C9">
          <w:rPr>
            <w:rFonts w:ascii="Helvetica" w:hAnsi="Helvetica" w:cs="Helvetica"/>
            <w:color w:val="6E6E6E"/>
            <w:u w:val="single" w:color="6E6E6E"/>
          </w:rPr>
          <w:t xml:space="preserve"> V2</w:t>
        </w:r>
      </w:hyperlink>
      <w:r w:rsidRPr="004975C9">
        <w:rPr>
          <w:rFonts w:ascii="Helvetica" w:hAnsi="Helvetica" w:cs="Helvetica"/>
          <w:color w:val="343434"/>
        </w:rPr>
        <w:t xml:space="preserve"> paper also shows that it’s possible to run an advanced semantic segmentation model such as DeepLabv3 on top of </w:t>
      </w:r>
      <w:proofErr w:type="spellStart"/>
      <w:r w:rsidRPr="004975C9">
        <w:rPr>
          <w:rFonts w:ascii="Helvetica" w:hAnsi="Helvetica" w:cs="Helvetica"/>
          <w:color w:val="343434"/>
        </w:rPr>
        <w:t>MobileNet</w:t>
      </w:r>
      <w:proofErr w:type="spellEnd"/>
      <w:r w:rsidRPr="004975C9">
        <w:rPr>
          <w:rFonts w:ascii="Helvetica" w:hAnsi="Helvetica" w:cs="Helvetica"/>
          <w:color w:val="343434"/>
        </w:rPr>
        <w:t>-extracted features.</w:t>
      </w:r>
    </w:p>
    <w:p w14:paraId="73C39AE1" w14:textId="77777777" w:rsidR="00B05722" w:rsidRPr="004975C9" w:rsidRDefault="00B05722" w:rsidP="00B05722">
      <w:pPr>
        <w:widowControl w:val="0"/>
        <w:autoSpaceDE w:val="0"/>
        <w:autoSpaceDN w:val="0"/>
        <w:adjustRightInd w:val="0"/>
        <w:rPr>
          <w:rFonts w:ascii="Helvetica" w:hAnsi="Helvetica" w:cs="Helvetica"/>
          <w:b/>
          <w:bCs/>
        </w:rPr>
      </w:pPr>
      <w:r w:rsidRPr="004975C9">
        <w:rPr>
          <w:rFonts w:ascii="Helvetica" w:hAnsi="Helvetica" w:cs="Helvetica"/>
          <w:b/>
          <w:bCs/>
          <w:color w:val="343434"/>
        </w:rPr>
        <w:t>What next?</w:t>
      </w:r>
    </w:p>
    <w:p w14:paraId="3219A273"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If you’re thinking of building a neural network for use on iOS devices — or even </w:t>
      </w:r>
      <w:proofErr w:type="spellStart"/>
      <w:r w:rsidRPr="004975C9">
        <w:rPr>
          <w:rFonts w:ascii="Helvetica" w:hAnsi="Helvetica" w:cs="Helvetica"/>
          <w:color w:val="343434"/>
        </w:rPr>
        <w:t>macOS</w:t>
      </w:r>
      <w:proofErr w:type="spellEnd"/>
      <w:r w:rsidRPr="004975C9">
        <w:rPr>
          <w:rFonts w:ascii="Helvetica" w:hAnsi="Helvetica" w:cs="Helvetica"/>
          <w:color w:val="343434"/>
        </w:rPr>
        <w:t xml:space="preserve"> — then using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as the base feature extractor for your model is a good idea, especially if you need to optimize for speed (and also battery usage).</w:t>
      </w:r>
    </w:p>
    <w:p w14:paraId="1C79E13C" w14:textId="77777777" w:rsidR="00B05722" w:rsidRPr="004975C9" w:rsidRDefault="00B05722" w:rsidP="00B05722">
      <w:pPr>
        <w:widowControl w:val="0"/>
        <w:autoSpaceDE w:val="0"/>
        <w:autoSpaceDN w:val="0"/>
        <w:adjustRightInd w:val="0"/>
        <w:rPr>
          <w:rFonts w:ascii="Helvetica" w:hAnsi="Helvetica" w:cs="Helvetica"/>
          <w:color w:val="343434"/>
        </w:rPr>
      </w:pPr>
      <w:r w:rsidRPr="004975C9">
        <w:rPr>
          <w:rFonts w:ascii="Helvetica" w:hAnsi="Helvetica" w:cs="Helvetica"/>
          <w:color w:val="343434"/>
        </w:rPr>
        <w:t xml:space="preserve">Over the past year, I’ve helped clients build all kinds of exciting models on top of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V1 and I expect to be doing the same for V2, given that it’s faster, uses less memory, and is better at conserving battery power.</w:t>
      </w:r>
    </w:p>
    <w:p w14:paraId="0AC26AE8" w14:textId="77777777" w:rsidR="00B05722" w:rsidRPr="004975C9" w:rsidRDefault="00B05722" w:rsidP="00B05722">
      <w:pPr>
        <w:widowControl w:val="0"/>
        <w:autoSpaceDE w:val="0"/>
        <w:autoSpaceDN w:val="0"/>
        <w:adjustRightInd w:val="0"/>
        <w:rPr>
          <w:rFonts w:ascii="Helvetica" w:hAnsi="Helvetica" w:cs="Helvetica"/>
          <w:color w:val="336F31"/>
        </w:rPr>
      </w:pPr>
      <w:r w:rsidRPr="004975C9">
        <w:rPr>
          <w:rFonts w:ascii="Helvetica" w:hAnsi="Helvetica" w:cs="Helvetica"/>
          <w:b/>
          <w:bCs/>
          <w:color w:val="336F31"/>
        </w:rPr>
        <w:t>NOTE:</w:t>
      </w:r>
      <w:r w:rsidRPr="004975C9">
        <w:rPr>
          <w:rFonts w:ascii="Helvetica" w:hAnsi="Helvetica" w:cs="Helvetica"/>
          <w:color w:val="336F31"/>
        </w:rPr>
        <w:t xml:space="preserve"> Another option is </w:t>
      </w:r>
      <w:proofErr w:type="spellStart"/>
      <w:r w:rsidRPr="004975C9">
        <w:rPr>
          <w:rFonts w:ascii="Helvetica" w:hAnsi="Helvetica" w:cs="Helvetica"/>
          <w:color w:val="336F31"/>
        </w:rPr>
        <w:t>SqueezeNet</w:t>
      </w:r>
      <w:proofErr w:type="spellEnd"/>
      <w:r w:rsidRPr="004975C9">
        <w:rPr>
          <w:rFonts w:ascii="Helvetica" w:hAnsi="Helvetica" w:cs="Helvetica"/>
          <w:color w:val="336F31"/>
        </w:rPr>
        <w:t xml:space="preserve">, which uses even fewer parameters than </w:t>
      </w:r>
      <w:proofErr w:type="spellStart"/>
      <w:r w:rsidRPr="004975C9">
        <w:rPr>
          <w:rFonts w:ascii="Helvetica" w:hAnsi="Helvetica" w:cs="Helvetica"/>
          <w:color w:val="336F31"/>
        </w:rPr>
        <w:t>MobileNet</w:t>
      </w:r>
      <w:proofErr w:type="spellEnd"/>
      <w:r w:rsidRPr="004975C9">
        <w:rPr>
          <w:rFonts w:ascii="Helvetica" w:hAnsi="Helvetica" w:cs="Helvetica"/>
          <w:color w:val="336F31"/>
        </w:rPr>
        <w:t xml:space="preserve">, but it’s optimized mostly for low memory situations, not so much for speed. It also has lower accuracy. Recently a new version was announced, </w:t>
      </w:r>
      <w:hyperlink r:id="rId69" w:history="1">
        <w:proofErr w:type="spellStart"/>
        <w:r w:rsidRPr="004975C9">
          <w:rPr>
            <w:rFonts w:ascii="Helvetica" w:hAnsi="Helvetica" w:cs="Helvetica"/>
            <w:color w:val="336F31"/>
            <w:u w:val="single"/>
          </w:rPr>
          <w:t>SqueezeNext</w:t>
        </w:r>
        <w:proofErr w:type="spellEnd"/>
      </w:hyperlink>
      <w:r w:rsidRPr="004975C9">
        <w:rPr>
          <w:rFonts w:ascii="Helvetica" w:hAnsi="Helvetica" w:cs="Helvetica"/>
          <w:color w:val="336F31"/>
        </w:rPr>
        <w:t xml:space="preserve">, and I’m interested in comparing this to </w:t>
      </w:r>
      <w:proofErr w:type="spellStart"/>
      <w:r w:rsidRPr="004975C9">
        <w:rPr>
          <w:rFonts w:ascii="Helvetica" w:hAnsi="Helvetica" w:cs="Helvetica"/>
          <w:color w:val="336F31"/>
        </w:rPr>
        <w:t>MobileNet</w:t>
      </w:r>
      <w:proofErr w:type="spellEnd"/>
      <w:r w:rsidRPr="004975C9">
        <w:rPr>
          <w:rFonts w:ascii="Helvetica" w:hAnsi="Helvetica" w:cs="Helvetica"/>
          <w:color w:val="336F31"/>
        </w:rPr>
        <w:t xml:space="preserve"> V2, so I might write a future blog post about this.</w:t>
      </w:r>
    </w:p>
    <w:p w14:paraId="5F8BEAEB" w14:textId="77777777" w:rsidR="00B05722" w:rsidRPr="004975C9" w:rsidRDefault="00B05722" w:rsidP="00B05722">
      <w:pPr>
        <w:rPr>
          <w:rFonts w:ascii="Helvetica" w:hAnsi="Helvetica" w:cs="Helvetica"/>
          <w:color w:val="343434"/>
        </w:rPr>
      </w:pPr>
      <w:r w:rsidRPr="004975C9">
        <w:rPr>
          <w:rFonts w:ascii="Helvetica" w:hAnsi="Helvetica" w:cs="Helvetica"/>
          <w:b/>
          <w:bCs/>
          <w:color w:val="343434"/>
        </w:rPr>
        <w:t xml:space="preserve">How to get </w:t>
      </w:r>
      <w:proofErr w:type="spellStart"/>
      <w:r w:rsidRPr="004975C9">
        <w:rPr>
          <w:rFonts w:ascii="Helvetica" w:hAnsi="Helvetica" w:cs="Helvetica"/>
          <w:b/>
          <w:bCs/>
          <w:color w:val="343434"/>
        </w:rPr>
        <w:t>MobileNet</w:t>
      </w:r>
      <w:proofErr w:type="spellEnd"/>
      <w:r w:rsidRPr="004975C9">
        <w:rPr>
          <w:rFonts w:ascii="Helvetica" w:hAnsi="Helvetica" w:cs="Helvetica"/>
          <w:b/>
          <w:bCs/>
          <w:color w:val="343434"/>
        </w:rPr>
        <w:t xml:space="preserve"> V2.</w:t>
      </w:r>
      <w:r w:rsidRPr="004975C9">
        <w:rPr>
          <w:rFonts w:ascii="Helvetica" w:hAnsi="Helvetica" w:cs="Helvetica"/>
          <w:color w:val="343434"/>
        </w:rPr>
        <w:t xml:space="preserve"> I have written a </w:t>
      </w:r>
      <w:hyperlink r:id="rId70" w:history="1">
        <w:r w:rsidRPr="004975C9">
          <w:rPr>
            <w:rFonts w:ascii="Helvetica" w:hAnsi="Helvetica" w:cs="Helvetica"/>
            <w:color w:val="6E6E6E"/>
            <w:u w:val="single" w:color="6E6E6E"/>
          </w:rPr>
          <w:t xml:space="preserve">library for iOS and </w:t>
        </w:r>
        <w:proofErr w:type="spellStart"/>
        <w:r w:rsidRPr="004975C9">
          <w:rPr>
            <w:rFonts w:ascii="Helvetica" w:hAnsi="Helvetica" w:cs="Helvetica"/>
            <w:color w:val="6E6E6E"/>
            <w:u w:val="single" w:color="6E6E6E"/>
          </w:rPr>
          <w:t>macOS</w:t>
        </w:r>
        <w:proofErr w:type="spellEnd"/>
      </w:hyperlink>
      <w:r w:rsidRPr="004975C9">
        <w:rPr>
          <w:rFonts w:ascii="Helvetica" w:hAnsi="Helvetica" w:cs="Helvetica"/>
          <w:color w:val="343434"/>
        </w:rPr>
        <w:t xml:space="preserve"> that contains </w:t>
      </w:r>
      <w:r w:rsidRPr="004975C9">
        <w:rPr>
          <w:rFonts w:ascii="Helvetica" w:hAnsi="Helvetica" w:cs="Helvetica"/>
          <w:i/>
          <w:iCs/>
          <w:color w:val="343434"/>
        </w:rPr>
        <w:t>fast Metal-based implementations</w:t>
      </w:r>
      <w:r w:rsidRPr="004975C9">
        <w:rPr>
          <w:rFonts w:ascii="Helvetica" w:hAnsi="Helvetica" w:cs="Helvetica"/>
          <w:color w:val="343434"/>
        </w:rPr>
        <w:t xml:space="preserve"> of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V1 and V2, as well as </w:t>
      </w:r>
      <w:proofErr w:type="spellStart"/>
      <w:r w:rsidRPr="004975C9">
        <w:rPr>
          <w:rFonts w:ascii="Helvetica" w:hAnsi="Helvetica" w:cs="Helvetica"/>
          <w:color w:val="343434"/>
        </w:rPr>
        <w:t>SSDLite</w:t>
      </w:r>
      <w:proofErr w:type="spellEnd"/>
      <w:r w:rsidRPr="004975C9">
        <w:rPr>
          <w:rFonts w:ascii="Helvetica" w:hAnsi="Helvetica" w:cs="Helvetica"/>
          <w:color w:val="343434"/>
        </w:rPr>
        <w:t xml:space="preserve"> and DeepLabv3+. This library makes it very easy to add </w:t>
      </w:r>
      <w:proofErr w:type="spellStart"/>
      <w:r w:rsidRPr="004975C9">
        <w:rPr>
          <w:rFonts w:ascii="Helvetica" w:hAnsi="Helvetica" w:cs="Helvetica"/>
          <w:color w:val="343434"/>
        </w:rPr>
        <w:t>MobileNet</w:t>
      </w:r>
      <w:proofErr w:type="spellEnd"/>
      <w:r w:rsidRPr="004975C9">
        <w:rPr>
          <w:rFonts w:ascii="Helvetica" w:hAnsi="Helvetica" w:cs="Helvetica"/>
          <w:color w:val="343434"/>
        </w:rPr>
        <w:t xml:space="preserve"> into your apps, either as a classifier, for object detection, or as a feature extractor that’s part of a custom model. </w:t>
      </w:r>
      <w:hyperlink r:id="rId71" w:history="1">
        <w:r w:rsidRPr="004975C9">
          <w:rPr>
            <w:rFonts w:ascii="Helvetica" w:hAnsi="Helvetica" w:cs="Helvetica"/>
            <w:color w:val="6E6E6E"/>
            <w:u w:val="single" w:color="6E6E6E"/>
          </w:rPr>
          <w:t>Click here to learn more</w:t>
        </w:r>
      </w:hyperlink>
    </w:p>
    <w:p w14:paraId="15C032C2" w14:textId="77777777" w:rsidR="00B05722" w:rsidRPr="004975C9" w:rsidRDefault="00B05722" w:rsidP="00B05722">
      <w:pPr>
        <w:rPr>
          <w:rFonts w:ascii="Helvetica" w:hAnsi="Helvetica" w:cs="Helvetica"/>
          <w:color w:val="343434"/>
        </w:rPr>
      </w:pPr>
    </w:p>
    <w:p w14:paraId="0967F9D9" w14:textId="77777777" w:rsidR="00B05722" w:rsidRPr="004975C9" w:rsidRDefault="00B05722" w:rsidP="00B05722">
      <w:pPr>
        <w:rPr>
          <w:rFonts w:ascii="Helvetica" w:hAnsi="Helvetica" w:cs="Helvetica"/>
          <w:color w:val="343434"/>
        </w:rPr>
      </w:pPr>
    </w:p>
    <w:p w14:paraId="74E8A43D" w14:textId="77777777" w:rsidR="00B05722" w:rsidRPr="00B05722" w:rsidRDefault="00B05722" w:rsidP="00B05722">
      <w:pPr>
        <w:spacing w:after="240"/>
        <w:rPr>
          <w:rFonts w:ascii="Georgia" w:hAnsi="Georgia" w:cs="Times New Roman"/>
          <w:color w:val="333333"/>
        </w:rPr>
      </w:pPr>
      <w:proofErr w:type="spellStart"/>
      <w:r w:rsidRPr="00B05722">
        <w:rPr>
          <w:rFonts w:ascii="Georgia" w:hAnsi="Georgia" w:cs="Times New Roman"/>
          <w:color w:val="333333"/>
        </w:rPr>
        <w:t>MobileNet</w:t>
      </w:r>
      <w:proofErr w:type="spellEnd"/>
      <w:r w:rsidRPr="00B05722">
        <w:rPr>
          <w:rFonts w:ascii="Georgia" w:hAnsi="Georgia" w:cs="Times New Roman"/>
          <w:color w:val="333333"/>
        </w:rPr>
        <w:t xml:space="preserve"> is an architecture which is more</w:t>
      </w:r>
      <w:r w:rsidRPr="004975C9">
        <w:rPr>
          <w:rFonts w:ascii="Georgia" w:hAnsi="Georgia" w:cs="Times New Roman"/>
          <w:color w:val="333333"/>
        </w:rPr>
        <w:t> </w:t>
      </w:r>
      <w:r w:rsidRPr="00B05722">
        <w:rPr>
          <w:rFonts w:ascii="Georgia" w:hAnsi="Georgia" w:cs="Times New Roman"/>
          <w:b/>
          <w:bCs/>
          <w:color w:val="333333"/>
        </w:rPr>
        <w:t>suitable for mobile and embedded based vision applications</w:t>
      </w:r>
      <w:r w:rsidRPr="004975C9">
        <w:rPr>
          <w:rFonts w:ascii="Georgia" w:hAnsi="Georgia" w:cs="Times New Roman"/>
          <w:color w:val="333333"/>
        </w:rPr>
        <w:t> </w:t>
      </w:r>
      <w:r w:rsidRPr="00B05722">
        <w:rPr>
          <w:rFonts w:ascii="Georgia" w:hAnsi="Georgia" w:cs="Times New Roman"/>
          <w:color w:val="333333"/>
        </w:rPr>
        <w:t>where there is lack of compute power. This architecture was proposed by Google.</w:t>
      </w:r>
    </w:p>
    <w:p w14:paraId="1BF1B106" w14:textId="77777777" w:rsidR="00B05722" w:rsidRPr="00B05722" w:rsidRDefault="00B05722" w:rsidP="00B05722">
      <w:pPr>
        <w:numPr>
          <w:ilvl w:val="0"/>
          <w:numId w:val="3"/>
        </w:numPr>
        <w:ind w:left="480" w:right="480"/>
        <w:rPr>
          <w:rFonts w:ascii="Georgia" w:eastAsia="Times New Roman" w:hAnsi="Georgia" w:cs="Times New Roman"/>
          <w:color w:val="333333"/>
        </w:rPr>
      </w:pPr>
      <w:r w:rsidRPr="00B05722">
        <w:rPr>
          <w:rFonts w:ascii="Georgia" w:eastAsia="Times New Roman" w:hAnsi="Georgia" w:cs="Times New Roman"/>
          <w:color w:val="333333"/>
        </w:rPr>
        <w:t>This architecture uses</w:t>
      </w:r>
      <w:r w:rsidRPr="004975C9">
        <w:rPr>
          <w:rFonts w:ascii="Georgia" w:eastAsia="Times New Roman" w:hAnsi="Georgia" w:cs="Times New Roman"/>
          <w:color w:val="333333"/>
        </w:rPr>
        <w:t> </w:t>
      </w:r>
      <w:proofErr w:type="spellStart"/>
      <w:r w:rsidRPr="00B05722">
        <w:rPr>
          <w:rFonts w:ascii="Georgia" w:eastAsia="Times New Roman" w:hAnsi="Georgia" w:cs="Times New Roman"/>
          <w:b/>
          <w:bCs/>
          <w:color w:val="333333"/>
        </w:rPr>
        <w:t>depthwise</w:t>
      </w:r>
      <w:proofErr w:type="spellEnd"/>
      <w:r w:rsidRPr="00B05722">
        <w:rPr>
          <w:rFonts w:ascii="Georgia" w:eastAsia="Times New Roman" w:hAnsi="Georgia" w:cs="Times New Roman"/>
          <w:b/>
          <w:bCs/>
          <w:color w:val="333333"/>
        </w:rPr>
        <w:t xml:space="preserve"> separable convolutions</w:t>
      </w:r>
      <w:r w:rsidRPr="004975C9">
        <w:rPr>
          <w:rFonts w:ascii="Georgia" w:eastAsia="Times New Roman" w:hAnsi="Georgia" w:cs="Times New Roman"/>
          <w:color w:val="333333"/>
        </w:rPr>
        <w:t> </w:t>
      </w:r>
      <w:r w:rsidRPr="00B05722">
        <w:rPr>
          <w:rFonts w:ascii="Georgia" w:eastAsia="Times New Roman" w:hAnsi="Georgia" w:cs="Times New Roman"/>
          <w:color w:val="333333"/>
        </w:rPr>
        <w:t>which significantly</w:t>
      </w:r>
      <w:r w:rsidRPr="004975C9">
        <w:rPr>
          <w:rFonts w:ascii="Georgia" w:eastAsia="Times New Roman" w:hAnsi="Georgia" w:cs="Times New Roman"/>
          <w:color w:val="333333"/>
        </w:rPr>
        <w:t> </w:t>
      </w:r>
      <w:r w:rsidRPr="00B05722">
        <w:rPr>
          <w:rFonts w:ascii="Georgia" w:eastAsia="Times New Roman" w:hAnsi="Georgia" w:cs="Times New Roman"/>
          <w:b/>
          <w:bCs/>
          <w:color w:val="333333"/>
        </w:rPr>
        <w:t>reduces the number of parameters</w:t>
      </w:r>
      <w:r w:rsidRPr="004975C9">
        <w:rPr>
          <w:rFonts w:ascii="Georgia" w:eastAsia="Times New Roman" w:hAnsi="Georgia" w:cs="Times New Roman"/>
          <w:color w:val="333333"/>
        </w:rPr>
        <w:t> </w:t>
      </w:r>
      <w:r w:rsidRPr="00B05722">
        <w:rPr>
          <w:rFonts w:ascii="Georgia" w:eastAsia="Times New Roman" w:hAnsi="Georgia" w:cs="Times New Roman"/>
          <w:color w:val="333333"/>
        </w:rPr>
        <w:t>when compared to the network with normal convolutions with the</w:t>
      </w:r>
      <w:r w:rsidRPr="004975C9">
        <w:rPr>
          <w:rFonts w:ascii="Georgia" w:eastAsia="Times New Roman" w:hAnsi="Georgia" w:cs="Times New Roman"/>
          <w:color w:val="333333"/>
        </w:rPr>
        <w:t> </w:t>
      </w:r>
      <w:r w:rsidRPr="00B05722">
        <w:rPr>
          <w:rFonts w:ascii="Georgia" w:eastAsia="Times New Roman" w:hAnsi="Georgia" w:cs="Times New Roman"/>
          <w:b/>
          <w:bCs/>
          <w:color w:val="333333"/>
        </w:rPr>
        <w:t>same depth</w:t>
      </w:r>
      <w:r w:rsidRPr="004975C9">
        <w:rPr>
          <w:rFonts w:ascii="Georgia" w:eastAsia="Times New Roman" w:hAnsi="Georgia" w:cs="Times New Roman"/>
          <w:color w:val="333333"/>
        </w:rPr>
        <w:t> </w:t>
      </w:r>
      <w:r w:rsidRPr="00B05722">
        <w:rPr>
          <w:rFonts w:ascii="Georgia" w:eastAsia="Times New Roman" w:hAnsi="Georgia" w:cs="Times New Roman"/>
          <w:color w:val="333333"/>
        </w:rPr>
        <w:t>in the networks. This results in light weight deep neural networks.</w:t>
      </w:r>
    </w:p>
    <w:p w14:paraId="2220E635" w14:textId="77777777" w:rsidR="00B05722" w:rsidRPr="00B05722" w:rsidRDefault="00B05722" w:rsidP="00B05722">
      <w:pPr>
        <w:numPr>
          <w:ilvl w:val="0"/>
          <w:numId w:val="3"/>
        </w:numPr>
        <w:ind w:left="480" w:right="480"/>
        <w:rPr>
          <w:rFonts w:ascii="Georgia" w:eastAsia="Times New Roman" w:hAnsi="Georgia" w:cs="Times New Roman"/>
          <w:color w:val="333333"/>
        </w:rPr>
      </w:pPr>
      <w:r w:rsidRPr="00B05722">
        <w:rPr>
          <w:rFonts w:ascii="Georgia" w:eastAsia="Times New Roman" w:hAnsi="Georgia" w:cs="Times New Roman"/>
          <w:color w:val="333333"/>
        </w:rPr>
        <w:t>The normal convolution is replaced by</w:t>
      </w:r>
      <w:r w:rsidRPr="004975C9">
        <w:rPr>
          <w:rFonts w:ascii="Georgia" w:eastAsia="Times New Roman" w:hAnsi="Georgia" w:cs="Times New Roman"/>
          <w:color w:val="333333"/>
        </w:rPr>
        <w:t> </w:t>
      </w:r>
      <w:proofErr w:type="spellStart"/>
      <w:r w:rsidRPr="00B05722">
        <w:rPr>
          <w:rFonts w:ascii="Georgia" w:eastAsia="Times New Roman" w:hAnsi="Georgia" w:cs="Times New Roman"/>
          <w:b/>
          <w:bCs/>
          <w:color w:val="333333"/>
        </w:rPr>
        <w:t>depthwise</w:t>
      </w:r>
      <w:proofErr w:type="spellEnd"/>
      <w:r w:rsidRPr="00B05722">
        <w:rPr>
          <w:rFonts w:ascii="Georgia" w:eastAsia="Times New Roman" w:hAnsi="Georgia" w:cs="Times New Roman"/>
          <w:b/>
          <w:bCs/>
          <w:color w:val="333333"/>
        </w:rPr>
        <w:t xml:space="preserve"> convolution followed by pointwise convolution</w:t>
      </w:r>
      <w:r w:rsidRPr="004975C9">
        <w:rPr>
          <w:rFonts w:ascii="Georgia" w:eastAsia="Times New Roman" w:hAnsi="Georgia" w:cs="Times New Roman"/>
          <w:color w:val="333333"/>
        </w:rPr>
        <w:t> </w:t>
      </w:r>
      <w:r w:rsidRPr="00B05722">
        <w:rPr>
          <w:rFonts w:ascii="Georgia" w:eastAsia="Times New Roman" w:hAnsi="Georgia" w:cs="Times New Roman"/>
          <w:color w:val="333333"/>
        </w:rPr>
        <w:t>which is called as</w:t>
      </w:r>
      <w:r w:rsidRPr="004975C9">
        <w:rPr>
          <w:rFonts w:ascii="Georgia" w:eastAsia="Times New Roman" w:hAnsi="Georgia" w:cs="Times New Roman"/>
          <w:color w:val="333333"/>
        </w:rPr>
        <w:t> </w:t>
      </w:r>
      <w:proofErr w:type="spellStart"/>
      <w:r w:rsidRPr="00B05722">
        <w:rPr>
          <w:rFonts w:ascii="Georgia" w:eastAsia="Times New Roman" w:hAnsi="Georgia" w:cs="Times New Roman"/>
          <w:b/>
          <w:bCs/>
          <w:color w:val="333333"/>
        </w:rPr>
        <w:t>depthwise</w:t>
      </w:r>
      <w:proofErr w:type="spellEnd"/>
      <w:r w:rsidRPr="00B05722">
        <w:rPr>
          <w:rFonts w:ascii="Georgia" w:eastAsia="Times New Roman" w:hAnsi="Georgia" w:cs="Times New Roman"/>
          <w:b/>
          <w:bCs/>
          <w:color w:val="333333"/>
        </w:rPr>
        <w:t xml:space="preserve"> separable convolution</w:t>
      </w:r>
      <w:r w:rsidRPr="00B05722">
        <w:rPr>
          <w:rFonts w:ascii="Georgia" w:eastAsia="Times New Roman" w:hAnsi="Georgia" w:cs="Times New Roman"/>
          <w:color w:val="333333"/>
        </w:rPr>
        <w:t>.</w:t>
      </w:r>
    </w:p>
    <w:p w14:paraId="632C4D7A" w14:textId="77777777" w:rsidR="00B05722" w:rsidRPr="00B05722" w:rsidRDefault="00B05722" w:rsidP="00B05722">
      <w:pPr>
        <w:numPr>
          <w:ilvl w:val="0"/>
          <w:numId w:val="3"/>
        </w:numPr>
        <w:ind w:left="480" w:right="480"/>
        <w:rPr>
          <w:rFonts w:ascii="Georgia" w:eastAsia="Times New Roman" w:hAnsi="Georgia" w:cs="Times New Roman"/>
          <w:color w:val="333333"/>
        </w:rPr>
      </w:pPr>
      <w:r w:rsidRPr="00B05722">
        <w:rPr>
          <w:rFonts w:ascii="Georgia" w:eastAsia="Times New Roman" w:hAnsi="Georgia" w:cs="Times New Roman"/>
          <w:color w:val="333333"/>
        </w:rPr>
        <w:t>In the normal convolution, if the input feature map is of</w:t>
      </w:r>
      <w:r w:rsidRPr="004975C9">
        <w:rPr>
          <w:rFonts w:ascii="Georgia" w:eastAsia="Times New Roman" w:hAnsi="Georgia" w:cs="Times New Roman"/>
          <w:color w:val="333333"/>
        </w:rPr>
        <w:t> </w:t>
      </w:r>
      <w:proofErr w:type="gramStart"/>
      <w:r w:rsidRPr="004975C9">
        <w:rPr>
          <w:rFonts w:ascii="STIXGeneral" w:eastAsia="Times New Roman" w:hAnsi="STIXGeneral" w:cs="STIXGeneral"/>
          <w:color w:val="333333"/>
          <w:bdr w:val="none" w:sz="0" w:space="0" w:color="auto" w:frame="1"/>
        </w:rPr>
        <w:t>𝐻𝑖,𝑊𝑖</w:t>
      </w:r>
      <w:proofErr w:type="gramEnd"/>
      <w:r w:rsidRPr="004975C9">
        <w:rPr>
          <w:rFonts w:ascii="STIXGeneral" w:eastAsia="Times New Roman" w:hAnsi="STIXGeneral" w:cs="STIXGeneral"/>
          <w:color w:val="333333"/>
          <w:bdr w:val="none" w:sz="0" w:space="0" w:color="auto" w:frame="1"/>
        </w:rPr>
        <w:t>,𝐶𝑖</w:t>
      </w:r>
      <w:proofErr w:type="spellStart"/>
      <w:r w:rsidRPr="004975C9">
        <w:rPr>
          <w:rFonts w:ascii="Georgia" w:eastAsia="Times New Roman" w:hAnsi="Georgia" w:cs="Times New Roman"/>
          <w:color w:val="333333"/>
          <w:bdr w:val="none" w:sz="0" w:space="0" w:color="auto" w:frame="1"/>
        </w:rPr>
        <w:t>Hi,Wi,Ci</w:t>
      </w:r>
      <w:r w:rsidRPr="00B05722">
        <w:rPr>
          <w:rFonts w:ascii="Georgia" w:eastAsia="Times New Roman" w:hAnsi="Georgia" w:cs="Times New Roman"/>
          <w:color w:val="333333"/>
        </w:rPr>
        <w:t>dimension</w:t>
      </w:r>
      <w:proofErr w:type="spellEnd"/>
      <w:r w:rsidRPr="00B05722">
        <w:rPr>
          <w:rFonts w:ascii="Georgia" w:eastAsia="Times New Roman" w:hAnsi="Georgia" w:cs="Times New Roman"/>
          <w:color w:val="333333"/>
        </w:rPr>
        <w:t xml:space="preserve"> and we want</w:t>
      </w:r>
      <w:r w:rsidRPr="004975C9">
        <w:rPr>
          <w:rFonts w:ascii="Georgia" w:eastAsia="Times New Roman" w:hAnsi="Georgia" w:cs="Times New Roman"/>
          <w:color w:val="333333"/>
        </w:rPr>
        <w:t> </w:t>
      </w:r>
      <w:r w:rsidRPr="004975C9">
        <w:rPr>
          <w:rFonts w:ascii="STIXGeneral" w:eastAsia="Times New Roman" w:hAnsi="STIXGeneral" w:cs="STIXGeneral"/>
          <w:color w:val="333333"/>
          <w:bdr w:val="none" w:sz="0" w:space="0" w:color="auto" w:frame="1"/>
        </w:rPr>
        <w:t>𝐶𝑜</w:t>
      </w:r>
      <w:r w:rsidRPr="004975C9">
        <w:rPr>
          <w:rFonts w:ascii="Georgia" w:eastAsia="Times New Roman" w:hAnsi="Georgia" w:cs="Times New Roman"/>
          <w:color w:val="333333"/>
          <w:bdr w:val="none" w:sz="0" w:space="0" w:color="auto" w:frame="1"/>
        </w:rPr>
        <w:t>Co</w:t>
      </w:r>
      <w:r w:rsidRPr="004975C9">
        <w:rPr>
          <w:rFonts w:ascii="Georgia" w:eastAsia="Times New Roman" w:hAnsi="Georgia" w:cs="Times New Roman"/>
          <w:color w:val="333333"/>
        </w:rPr>
        <w:t> </w:t>
      </w:r>
      <w:r w:rsidRPr="00B05722">
        <w:rPr>
          <w:rFonts w:ascii="Georgia" w:eastAsia="Times New Roman" w:hAnsi="Georgia" w:cs="Times New Roman"/>
          <w:color w:val="333333"/>
        </w:rPr>
        <w:t>feature maps with convolution kernel size</w:t>
      </w:r>
      <w:r w:rsidRPr="004975C9">
        <w:rPr>
          <w:rFonts w:ascii="Georgia" w:eastAsia="Times New Roman" w:hAnsi="Georgia" w:cs="Times New Roman"/>
          <w:color w:val="333333"/>
        </w:rPr>
        <w:t> </w:t>
      </w:r>
      <w:r w:rsidRPr="004975C9">
        <w:rPr>
          <w:rFonts w:ascii="STIXGeneral" w:eastAsia="Times New Roman" w:hAnsi="STIXGeneral" w:cs="STIXGeneral"/>
          <w:color w:val="333333"/>
          <w:bdr w:val="none" w:sz="0" w:space="0" w:color="auto" w:frame="1"/>
        </w:rPr>
        <w:t>𝐾</w:t>
      </w:r>
      <w:proofErr w:type="spellStart"/>
      <w:r w:rsidRPr="004975C9">
        <w:rPr>
          <w:rFonts w:ascii="Georgia" w:eastAsia="Times New Roman" w:hAnsi="Georgia" w:cs="Times New Roman"/>
          <w:color w:val="333333"/>
          <w:bdr w:val="none" w:sz="0" w:space="0" w:color="auto" w:frame="1"/>
        </w:rPr>
        <w:t>K</w:t>
      </w:r>
      <w:r w:rsidRPr="00B05722">
        <w:rPr>
          <w:rFonts w:ascii="Georgia" w:eastAsia="Times New Roman" w:hAnsi="Georgia" w:cs="Times New Roman"/>
          <w:color w:val="333333"/>
        </w:rPr>
        <w:t>then</w:t>
      </w:r>
      <w:proofErr w:type="spellEnd"/>
      <w:r w:rsidRPr="00B05722">
        <w:rPr>
          <w:rFonts w:ascii="Georgia" w:eastAsia="Times New Roman" w:hAnsi="Georgia" w:cs="Times New Roman"/>
          <w:color w:val="333333"/>
        </w:rPr>
        <w:t xml:space="preserve"> there are</w:t>
      </w:r>
      <w:r w:rsidRPr="004975C9">
        <w:rPr>
          <w:rFonts w:ascii="Georgia" w:eastAsia="Times New Roman" w:hAnsi="Georgia" w:cs="Times New Roman"/>
          <w:color w:val="333333"/>
        </w:rPr>
        <w:t> </w:t>
      </w:r>
      <w:r w:rsidRPr="004975C9">
        <w:rPr>
          <w:rFonts w:ascii="STIXGeneral" w:eastAsia="Times New Roman" w:hAnsi="STIXGeneral" w:cs="STIXGeneral"/>
          <w:color w:val="333333"/>
          <w:bdr w:val="none" w:sz="0" w:space="0" w:color="auto" w:frame="1"/>
        </w:rPr>
        <w:t>𝐶𝑜</w:t>
      </w:r>
      <w:r w:rsidRPr="004975C9">
        <w:rPr>
          <w:rFonts w:ascii="Georgia" w:eastAsia="Times New Roman" w:hAnsi="Georgia" w:cs="Times New Roman"/>
          <w:color w:val="333333"/>
          <w:bdr w:val="none" w:sz="0" w:space="0" w:color="auto" w:frame="1"/>
        </w:rPr>
        <w:t>Co</w:t>
      </w:r>
      <w:r w:rsidRPr="004975C9">
        <w:rPr>
          <w:rFonts w:ascii="Georgia" w:eastAsia="Times New Roman" w:hAnsi="Georgia" w:cs="Times New Roman"/>
          <w:color w:val="333333"/>
        </w:rPr>
        <w:t> </w:t>
      </w:r>
      <w:r w:rsidRPr="00B05722">
        <w:rPr>
          <w:rFonts w:ascii="Georgia" w:eastAsia="Times New Roman" w:hAnsi="Georgia" w:cs="Times New Roman"/>
          <w:color w:val="333333"/>
        </w:rPr>
        <w:t>convolution kernels each with dimension</w:t>
      </w:r>
      <w:r w:rsidRPr="004975C9">
        <w:rPr>
          <w:rFonts w:ascii="Georgia" w:eastAsia="Times New Roman" w:hAnsi="Georgia" w:cs="Times New Roman"/>
          <w:color w:val="333333"/>
        </w:rPr>
        <w:t> </w:t>
      </w:r>
      <w:r w:rsidRPr="004975C9">
        <w:rPr>
          <w:rFonts w:ascii="STIXGeneral" w:eastAsia="Times New Roman" w:hAnsi="STIXGeneral" w:cs="STIXGeneral"/>
          <w:color w:val="333333"/>
          <w:bdr w:val="none" w:sz="0" w:space="0" w:color="auto" w:frame="1"/>
        </w:rPr>
        <w:t>𝐾,𝐾,𝐶𝑖</w:t>
      </w:r>
      <w:proofErr w:type="spellStart"/>
      <w:r w:rsidRPr="004975C9">
        <w:rPr>
          <w:rFonts w:ascii="Georgia" w:eastAsia="Times New Roman" w:hAnsi="Georgia" w:cs="Times New Roman"/>
          <w:color w:val="333333"/>
          <w:bdr w:val="none" w:sz="0" w:space="0" w:color="auto" w:frame="1"/>
        </w:rPr>
        <w:t>K,K,Ci</w:t>
      </w:r>
      <w:proofErr w:type="spellEnd"/>
      <w:r w:rsidRPr="00B05722">
        <w:rPr>
          <w:rFonts w:ascii="Georgia" w:eastAsia="Times New Roman" w:hAnsi="Georgia" w:cs="Times New Roman"/>
          <w:color w:val="333333"/>
        </w:rPr>
        <w:t>. This results in a feature map of</w:t>
      </w:r>
      <w:r w:rsidRPr="004975C9">
        <w:rPr>
          <w:rFonts w:ascii="Georgia" w:eastAsia="Times New Roman" w:hAnsi="Georgia" w:cs="Times New Roman"/>
          <w:color w:val="333333"/>
        </w:rPr>
        <w:t> </w:t>
      </w:r>
      <w:proofErr w:type="gramStart"/>
      <w:r w:rsidRPr="004975C9">
        <w:rPr>
          <w:rFonts w:ascii="STIXGeneral" w:eastAsia="Times New Roman" w:hAnsi="STIXGeneral" w:cs="STIXGeneral"/>
          <w:color w:val="333333"/>
          <w:bdr w:val="none" w:sz="0" w:space="0" w:color="auto" w:frame="1"/>
        </w:rPr>
        <w:t>𝐻𝑜,𝑊𝑜</w:t>
      </w:r>
      <w:proofErr w:type="gramEnd"/>
      <w:r w:rsidRPr="004975C9">
        <w:rPr>
          <w:rFonts w:ascii="STIXGeneral" w:eastAsia="Times New Roman" w:hAnsi="STIXGeneral" w:cs="STIXGeneral"/>
          <w:color w:val="333333"/>
          <w:bdr w:val="none" w:sz="0" w:space="0" w:color="auto" w:frame="1"/>
        </w:rPr>
        <w:t>,𝐶𝑜</w:t>
      </w:r>
      <w:proofErr w:type="spellStart"/>
      <w:r w:rsidRPr="004975C9">
        <w:rPr>
          <w:rFonts w:ascii="Georgia" w:eastAsia="Times New Roman" w:hAnsi="Georgia" w:cs="Times New Roman"/>
          <w:color w:val="333333"/>
          <w:bdr w:val="none" w:sz="0" w:space="0" w:color="auto" w:frame="1"/>
        </w:rPr>
        <w:t>Ho,Wo,Co</w:t>
      </w:r>
      <w:proofErr w:type="spellEnd"/>
      <w:r w:rsidRPr="004975C9">
        <w:rPr>
          <w:rFonts w:ascii="Georgia" w:eastAsia="Times New Roman" w:hAnsi="Georgia" w:cs="Times New Roman"/>
          <w:color w:val="333333"/>
        </w:rPr>
        <w:t> </w:t>
      </w:r>
      <w:r w:rsidRPr="00B05722">
        <w:rPr>
          <w:rFonts w:ascii="Georgia" w:eastAsia="Times New Roman" w:hAnsi="Georgia" w:cs="Times New Roman"/>
          <w:color w:val="333333"/>
        </w:rPr>
        <w:t>dimension after convolution operation.</w:t>
      </w:r>
    </w:p>
    <w:p w14:paraId="35A53370" w14:textId="77777777" w:rsidR="00B05722" w:rsidRPr="00B05722" w:rsidRDefault="00B05722" w:rsidP="00B05722">
      <w:pPr>
        <w:numPr>
          <w:ilvl w:val="0"/>
          <w:numId w:val="3"/>
        </w:numPr>
        <w:ind w:left="480" w:right="480"/>
        <w:rPr>
          <w:rFonts w:ascii="Georgia" w:eastAsia="Times New Roman" w:hAnsi="Georgia" w:cs="Times New Roman"/>
          <w:color w:val="333333"/>
        </w:rPr>
      </w:pPr>
      <w:r w:rsidRPr="00B05722">
        <w:rPr>
          <w:rFonts w:ascii="Georgia" w:eastAsia="Times New Roman" w:hAnsi="Georgia" w:cs="Times New Roman"/>
          <w:color w:val="333333"/>
        </w:rPr>
        <w:t xml:space="preserve">In the </w:t>
      </w:r>
      <w:proofErr w:type="spellStart"/>
      <w:r w:rsidRPr="00B05722">
        <w:rPr>
          <w:rFonts w:ascii="Georgia" w:eastAsia="Times New Roman" w:hAnsi="Georgia" w:cs="Times New Roman"/>
          <w:color w:val="333333"/>
        </w:rPr>
        <w:t>depthwise</w:t>
      </w:r>
      <w:proofErr w:type="spellEnd"/>
      <w:r w:rsidRPr="00B05722">
        <w:rPr>
          <w:rFonts w:ascii="Georgia" w:eastAsia="Times New Roman" w:hAnsi="Georgia" w:cs="Times New Roman"/>
          <w:color w:val="333333"/>
        </w:rPr>
        <w:t xml:space="preserve"> separable convolution, if the input feature map is of</w:t>
      </w:r>
      <w:r w:rsidRPr="004975C9">
        <w:rPr>
          <w:rFonts w:ascii="Georgia" w:eastAsia="Times New Roman" w:hAnsi="Georgia" w:cs="Times New Roman"/>
          <w:color w:val="333333"/>
        </w:rPr>
        <w:t> </w:t>
      </w:r>
      <w:proofErr w:type="gramStart"/>
      <w:r w:rsidRPr="004975C9">
        <w:rPr>
          <w:rFonts w:ascii="STIXGeneral" w:eastAsia="Times New Roman" w:hAnsi="STIXGeneral" w:cs="STIXGeneral"/>
          <w:color w:val="333333"/>
          <w:bdr w:val="none" w:sz="0" w:space="0" w:color="auto" w:frame="1"/>
        </w:rPr>
        <w:t>𝐻𝑖,𝑊𝑖</w:t>
      </w:r>
      <w:proofErr w:type="gramEnd"/>
      <w:r w:rsidRPr="004975C9">
        <w:rPr>
          <w:rFonts w:ascii="STIXGeneral" w:eastAsia="Times New Roman" w:hAnsi="STIXGeneral" w:cs="STIXGeneral"/>
          <w:color w:val="333333"/>
          <w:bdr w:val="none" w:sz="0" w:space="0" w:color="auto" w:frame="1"/>
        </w:rPr>
        <w:t>,𝐶𝑖</w:t>
      </w:r>
      <w:proofErr w:type="spellStart"/>
      <w:r w:rsidRPr="004975C9">
        <w:rPr>
          <w:rFonts w:ascii="Georgia" w:eastAsia="Times New Roman" w:hAnsi="Georgia" w:cs="Times New Roman"/>
          <w:color w:val="333333"/>
          <w:bdr w:val="none" w:sz="0" w:space="0" w:color="auto" w:frame="1"/>
        </w:rPr>
        <w:t>Hi,Wi,Ci</w:t>
      </w:r>
      <w:proofErr w:type="spellEnd"/>
      <w:r w:rsidRPr="004975C9">
        <w:rPr>
          <w:rFonts w:ascii="Georgia" w:eastAsia="Times New Roman" w:hAnsi="Georgia" w:cs="Times New Roman"/>
          <w:color w:val="333333"/>
        </w:rPr>
        <w:t> </w:t>
      </w:r>
      <w:r w:rsidRPr="00B05722">
        <w:rPr>
          <w:rFonts w:ascii="Georgia" w:eastAsia="Times New Roman" w:hAnsi="Georgia" w:cs="Times New Roman"/>
          <w:color w:val="333333"/>
        </w:rPr>
        <w:t>dimension and we want</w:t>
      </w:r>
      <w:r w:rsidRPr="004975C9">
        <w:rPr>
          <w:rFonts w:ascii="Georgia" w:eastAsia="Times New Roman" w:hAnsi="Georgia" w:cs="Times New Roman"/>
          <w:color w:val="333333"/>
        </w:rPr>
        <w:t> </w:t>
      </w:r>
      <w:r w:rsidRPr="004975C9">
        <w:rPr>
          <w:rFonts w:ascii="STIXGeneral" w:eastAsia="Times New Roman" w:hAnsi="STIXGeneral" w:cs="STIXGeneral"/>
          <w:color w:val="333333"/>
          <w:bdr w:val="none" w:sz="0" w:space="0" w:color="auto" w:frame="1"/>
        </w:rPr>
        <w:t>𝐶𝑜</w:t>
      </w:r>
      <w:r w:rsidRPr="004975C9">
        <w:rPr>
          <w:rFonts w:ascii="Georgia" w:eastAsia="Times New Roman" w:hAnsi="Georgia" w:cs="Times New Roman"/>
          <w:color w:val="333333"/>
          <w:bdr w:val="none" w:sz="0" w:space="0" w:color="auto" w:frame="1"/>
        </w:rPr>
        <w:t>Co</w:t>
      </w:r>
      <w:r w:rsidRPr="004975C9">
        <w:rPr>
          <w:rFonts w:ascii="Georgia" w:eastAsia="Times New Roman" w:hAnsi="Georgia" w:cs="Times New Roman"/>
          <w:color w:val="333333"/>
        </w:rPr>
        <w:t> </w:t>
      </w:r>
      <w:r w:rsidRPr="00B05722">
        <w:rPr>
          <w:rFonts w:ascii="Georgia" w:eastAsia="Times New Roman" w:hAnsi="Georgia" w:cs="Times New Roman"/>
          <w:color w:val="333333"/>
        </w:rPr>
        <w:t>feature maps in the resulting feature map and the convolution kernel size is</w:t>
      </w:r>
      <w:r w:rsidRPr="004975C9">
        <w:rPr>
          <w:rFonts w:ascii="Georgia" w:eastAsia="Times New Roman" w:hAnsi="Georgia" w:cs="Times New Roman"/>
          <w:color w:val="333333"/>
        </w:rPr>
        <w:t> </w:t>
      </w:r>
      <w:r w:rsidRPr="004975C9">
        <w:rPr>
          <w:rFonts w:ascii="STIXGeneral" w:eastAsia="Times New Roman" w:hAnsi="STIXGeneral" w:cs="STIXGeneral"/>
          <w:color w:val="333333"/>
          <w:bdr w:val="none" w:sz="0" w:space="0" w:color="auto" w:frame="1"/>
        </w:rPr>
        <w:t>𝐾</w:t>
      </w:r>
      <w:r w:rsidRPr="004975C9">
        <w:rPr>
          <w:rFonts w:ascii="Georgia" w:eastAsia="Times New Roman" w:hAnsi="Georgia" w:cs="Times New Roman"/>
          <w:color w:val="333333"/>
          <w:bdr w:val="none" w:sz="0" w:space="0" w:color="auto" w:frame="1"/>
        </w:rPr>
        <w:t>K</w:t>
      </w:r>
      <w:r w:rsidRPr="004975C9">
        <w:rPr>
          <w:rFonts w:ascii="Georgia" w:eastAsia="Times New Roman" w:hAnsi="Georgia" w:cs="Times New Roman"/>
          <w:color w:val="333333"/>
        </w:rPr>
        <w:t> </w:t>
      </w:r>
      <w:r w:rsidRPr="00B05722">
        <w:rPr>
          <w:rFonts w:ascii="Georgia" w:eastAsia="Times New Roman" w:hAnsi="Georgia" w:cs="Times New Roman"/>
          <w:color w:val="333333"/>
        </w:rPr>
        <w:t>then there are</w:t>
      </w:r>
      <w:r w:rsidRPr="004975C9">
        <w:rPr>
          <w:rFonts w:ascii="Georgia" w:eastAsia="Times New Roman" w:hAnsi="Georgia" w:cs="Times New Roman"/>
          <w:color w:val="333333"/>
        </w:rPr>
        <w:t> </w:t>
      </w:r>
      <w:r w:rsidRPr="004975C9">
        <w:rPr>
          <w:rFonts w:ascii="STIXGeneral" w:eastAsia="Times New Roman" w:hAnsi="STIXGeneral" w:cs="STIXGeneral"/>
          <w:color w:val="333333"/>
          <w:bdr w:val="none" w:sz="0" w:space="0" w:color="auto" w:frame="1"/>
        </w:rPr>
        <w:t>𝐶𝑖</w:t>
      </w:r>
      <w:r w:rsidRPr="004975C9">
        <w:rPr>
          <w:rFonts w:ascii="Georgia" w:eastAsia="Times New Roman" w:hAnsi="Georgia" w:cs="Times New Roman"/>
          <w:color w:val="333333"/>
          <w:bdr w:val="none" w:sz="0" w:space="0" w:color="auto" w:frame="1"/>
        </w:rPr>
        <w:t>Ci</w:t>
      </w:r>
      <w:r w:rsidRPr="004975C9">
        <w:rPr>
          <w:rFonts w:ascii="Georgia" w:eastAsia="Times New Roman" w:hAnsi="Georgia" w:cs="Times New Roman"/>
          <w:color w:val="333333"/>
        </w:rPr>
        <w:t> </w:t>
      </w:r>
      <w:r w:rsidRPr="00B05722">
        <w:rPr>
          <w:rFonts w:ascii="Georgia" w:eastAsia="Times New Roman" w:hAnsi="Georgia" w:cs="Times New Roman"/>
          <w:color w:val="333333"/>
        </w:rPr>
        <w:t>convolution kernels, one for each input channel, with dimension</w:t>
      </w:r>
      <w:r w:rsidRPr="004975C9">
        <w:rPr>
          <w:rFonts w:ascii="Georgia" w:eastAsia="Times New Roman" w:hAnsi="Georgia" w:cs="Times New Roman"/>
          <w:color w:val="333333"/>
        </w:rPr>
        <w:t> </w:t>
      </w:r>
      <w:r w:rsidRPr="004975C9">
        <w:rPr>
          <w:rFonts w:ascii="STIXGeneral" w:eastAsia="Times New Roman" w:hAnsi="STIXGeneral" w:cs="STIXGeneral"/>
          <w:color w:val="333333"/>
          <w:bdr w:val="none" w:sz="0" w:space="0" w:color="auto" w:frame="1"/>
        </w:rPr>
        <w:t>𝐾,𝐾,1</w:t>
      </w:r>
      <w:r w:rsidRPr="004975C9">
        <w:rPr>
          <w:rFonts w:ascii="Georgia" w:eastAsia="Times New Roman" w:hAnsi="Georgia" w:cs="Times New Roman"/>
          <w:color w:val="333333"/>
          <w:bdr w:val="none" w:sz="0" w:space="0" w:color="auto" w:frame="1"/>
        </w:rPr>
        <w:t>K,K,1</w:t>
      </w:r>
      <w:r w:rsidRPr="00B05722">
        <w:rPr>
          <w:rFonts w:ascii="Georgia" w:eastAsia="Times New Roman" w:hAnsi="Georgia" w:cs="Times New Roman"/>
          <w:color w:val="333333"/>
        </w:rPr>
        <w:t>. This results in a feature map of</w:t>
      </w:r>
      <w:r w:rsidRPr="004975C9">
        <w:rPr>
          <w:rFonts w:ascii="Georgia" w:eastAsia="Times New Roman" w:hAnsi="Georgia" w:cs="Times New Roman"/>
          <w:color w:val="333333"/>
        </w:rPr>
        <w:t> </w:t>
      </w:r>
      <w:r w:rsidRPr="004975C9">
        <w:rPr>
          <w:rFonts w:ascii="STIXGeneral" w:eastAsia="Times New Roman" w:hAnsi="STIXGeneral" w:cs="STIXGeneral"/>
          <w:color w:val="333333"/>
          <w:bdr w:val="none" w:sz="0" w:space="0" w:color="auto" w:frame="1"/>
        </w:rPr>
        <w:t>𝐻𝑜,𝑊𝑜,𝐶𝑖</w:t>
      </w:r>
      <w:proofErr w:type="spellStart"/>
      <w:r w:rsidRPr="004975C9">
        <w:rPr>
          <w:rFonts w:ascii="Georgia" w:eastAsia="Times New Roman" w:hAnsi="Georgia" w:cs="Times New Roman"/>
          <w:color w:val="333333"/>
          <w:bdr w:val="none" w:sz="0" w:space="0" w:color="auto" w:frame="1"/>
        </w:rPr>
        <w:t>Ho,Wo,Ci</w:t>
      </w:r>
      <w:proofErr w:type="spellEnd"/>
      <w:r w:rsidRPr="004975C9">
        <w:rPr>
          <w:rFonts w:ascii="Georgia" w:eastAsia="Times New Roman" w:hAnsi="Georgia" w:cs="Times New Roman"/>
          <w:color w:val="333333"/>
        </w:rPr>
        <w:t> </w:t>
      </w:r>
      <w:r w:rsidRPr="00B05722">
        <w:rPr>
          <w:rFonts w:ascii="Georgia" w:eastAsia="Times New Roman" w:hAnsi="Georgia" w:cs="Times New Roman"/>
          <w:color w:val="333333"/>
        </w:rPr>
        <w:t xml:space="preserve">after </w:t>
      </w:r>
      <w:proofErr w:type="spellStart"/>
      <w:r w:rsidRPr="00B05722">
        <w:rPr>
          <w:rFonts w:ascii="Georgia" w:eastAsia="Times New Roman" w:hAnsi="Georgia" w:cs="Times New Roman"/>
          <w:color w:val="333333"/>
        </w:rPr>
        <w:t>depthwise</w:t>
      </w:r>
      <w:proofErr w:type="spellEnd"/>
      <w:r w:rsidRPr="00B05722">
        <w:rPr>
          <w:rFonts w:ascii="Georgia" w:eastAsia="Times New Roman" w:hAnsi="Georgia" w:cs="Times New Roman"/>
          <w:color w:val="333333"/>
        </w:rPr>
        <w:t xml:space="preserve"> convolution. This is followed by pointwise convolution [1x1 convolution]. This convolution kernel is of dimension</w:t>
      </w:r>
      <w:r w:rsidRPr="004975C9">
        <w:rPr>
          <w:rFonts w:ascii="Georgia" w:eastAsia="Times New Roman" w:hAnsi="Georgia" w:cs="Times New Roman"/>
          <w:color w:val="333333"/>
        </w:rPr>
        <w:t> </w:t>
      </w:r>
      <w:r w:rsidRPr="004975C9">
        <w:rPr>
          <w:rFonts w:ascii="STIXGeneral" w:eastAsia="Times New Roman" w:hAnsi="STIXGeneral" w:cs="STIXGeneral"/>
          <w:color w:val="333333"/>
          <w:bdr w:val="none" w:sz="0" w:space="0" w:color="auto" w:frame="1"/>
        </w:rPr>
        <w:t>1,</w:t>
      </w:r>
      <w:proofErr w:type="gramStart"/>
      <w:r w:rsidRPr="004975C9">
        <w:rPr>
          <w:rFonts w:ascii="STIXGeneral" w:eastAsia="Times New Roman" w:hAnsi="STIXGeneral" w:cs="STIXGeneral"/>
          <w:color w:val="333333"/>
          <w:bdr w:val="none" w:sz="0" w:space="0" w:color="auto" w:frame="1"/>
        </w:rPr>
        <w:t>1,𝐶𝑖</w:t>
      </w:r>
      <w:proofErr w:type="gramEnd"/>
      <w:r w:rsidRPr="004975C9">
        <w:rPr>
          <w:rFonts w:ascii="Georgia" w:eastAsia="Times New Roman" w:hAnsi="Georgia" w:cs="Times New Roman"/>
          <w:color w:val="333333"/>
          <w:bdr w:val="none" w:sz="0" w:space="0" w:color="auto" w:frame="1"/>
        </w:rPr>
        <w:t>1,1,Ci</w:t>
      </w:r>
      <w:r w:rsidRPr="004975C9">
        <w:rPr>
          <w:rFonts w:ascii="Georgia" w:eastAsia="Times New Roman" w:hAnsi="Georgia" w:cs="Times New Roman"/>
          <w:color w:val="333333"/>
        </w:rPr>
        <w:t> </w:t>
      </w:r>
      <w:r w:rsidRPr="00B05722">
        <w:rPr>
          <w:rFonts w:ascii="Georgia" w:eastAsia="Times New Roman" w:hAnsi="Georgia" w:cs="Times New Roman"/>
          <w:color w:val="333333"/>
        </w:rPr>
        <w:t>and there are</w:t>
      </w:r>
      <w:r w:rsidRPr="004975C9">
        <w:rPr>
          <w:rFonts w:ascii="Georgia" w:eastAsia="Times New Roman" w:hAnsi="Georgia" w:cs="Times New Roman"/>
          <w:color w:val="333333"/>
        </w:rPr>
        <w:t> </w:t>
      </w:r>
      <w:r w:rsidRPr="004975C9">
        <w:rPr>
          <w:rFonts w:ascii="STIXGeneral" w:eastAsia="Times New Roman" w:hAnsi="STIXGeneral" w:cs="STIXGeneral"/>
          <w:color w:val="333333"/>
          <w:bdr w:val="none" w:sz="0" w:space="0" w:color="auto" w:frame="1"/>
        </w:rPr>
        <w:t>𝐶𝑜</w:t>
      </w:r>
      <w:r w:rsidRPr="004975C9">
        <w:rPr>
          <w:rFonts w:ascii="Georgia" w:eastAsia="Times New Roman" w:hAnsi="Georgia" w:cs="Times New Roman"/>
          <w:color w:val="333333"/>
          <w:bdr w:val="none" w:sz="0" w:space="0" w:color="auto" w:frame="1"/>
        </w:rPr>
        <w:t>Co</w:t>
      </w:r>
      <w:r w:rsidRPr="004975C9">
        <w:rPr>
          <w:rFonts w:ascii="Georgia" w:eastAsia="Times New Roman" w:hAnsi="Georgia" w:cs="Times New Roman"/>
          <w:color w:val="333333"/>
        </w:rPr>
        <w:t> </w:t>
      </w:r>
      <w:r w:rsidRPr="00B05722">
        <w:rPr>
          <w:rFonts w:ascii="Georgia" w:eastAsia="Times New Roman" w:hAnsi="Georgia" w:cs="Times New Roman"/>
          <w:color w:val="333333"/>
        </w:rPr>
        <w:t>different kernels which results in the feature map of</w:t>
      </w:r>
      <w:r w:rsidRPr="004975C9">
        <w:rPr>
          <w:rFonts w:ascii="Georgia" w:eastAsia="Times New Roman" w:hAnsi="Georgia" w:cs="Times New Roman"/>
          <w:color w:val="333333"/>
        </w:rPr>
        <w:t> </w:t>
      </w:r>
      <w:r w:rsidRPr="004975C9">
        <w:rPr>
          <w:rFonts w:ascii="STIXGeneral" w:eastAsia="Times New Roman" w:hAnsi="STIXGeneral" w:cs="STIXGeneral"/>
          <w:color w:val="333333"/>
          <w:bdr w:val="none" w:sz="0" w:space="0" w:color="auto" w:frame="1"/>
        </w:rPr>
        <w:t>𝐻𝑜,𝑊𝑜,𝐶𝑜</w:t>
      </w:r>
      <w:proofErr w:type="spellStart"/>
      <w:r w:rsidRPr="004975C9">
        <w:rPr>
          <w:rFonts w:ascii="Georgia" w:eastAsia="Times New Roman" w:hAnsi="Georgia" w:cs="Times New Roman"/>
          <w:color w:val="333333"/>
          <w:bdr w:val="none" w:sz="0" w:space="0" w:color="auto" w:frame="1"/>
        </w:rPr>
        <w:t>Ho,Wo,Co</w:t>
      </w:r>
      <w:proofErr w:type="spellEnd"/>
      <w:r w:rsidRPr="004975C9">
        <w:rPr>
          <w:rFonts w:ascii="Georgia" w:eastAsia="Times New Roman" w:hAnsi="Georgia" w:cs="Times New Roman"/>
          <w:color w:val="333333"/>
        </w:rPr>
        <w:t> </w:t>
      </w:r>
      <w:r w:rsidRPr="00B05722">
        <w:rPr>
          <w:rFonts w:ascii="Georgia" w:eastAsia="Times New Roman" w:hAnsi="Georgia" w:cs="Times New Roman"/>
          <w:color w:val="333333"/>
        </w:rPr>
        <w:t>dimension.</w:t>
      </w:r>
    </w:p>
    <w:p w14:paraId="1DB31BAB" w14:textId="77777777" w:rsidR="00B05722" w:rsidRPr="00B05722" w:rsidRDefault="00B05722" w:rsidP="00B05722">
      <w:pPr>
        <w:numPr>
          <w:ilvl w:val="0"/>
          <w:numId w:val="3"/>
        </w:numPr>
        <w:ind w:left="480" w:right="480"/>
        <w:rPr>
          <w:rFonts w:ascii="Georgia" w:eastAsia="Times New Roman" w:hAnsi="Georgia" w:cs="Times New Roman"/>
          <w:color w:val="333333"/>
        </w:rPr>
      </w:pPr>
      <w:r w:rsidRPr="00B05722">
        <w:rPr>
          <w:rFonts w:ascii="Georgia" w:eastAsia="Times New Roman" w:hAnsi="Georgia" w:cs="Times New Roman"/>
          <w:color w:val="333333"/>
        </w:rPr>
        <w:t>This results in the reduction of number of parameters significantly and thereby</w:t>
      </w:r>
      <w:r w:rsidRPr="004975C9">
        <w:rPr>
          <w:rFonts w:ascii="Georgia" w:eastAsia="Times New Roman" w:hAnsi="Georgia" w:cs="Times New Roman"/>
          <w:color w:val="333333"/>
        </w:rPr>
        <w:t> </w:t>
      </w:r>
      <w:r w:rsidRPr="00B05722">
        <w:rPr>
          <w:rFonts w:ascii="Georgia" w:eastAsia="Times New Roman" w:hAnsi="Georgia" w:cs="Times New Roman"/>
          <w:b/>
          <w:bCs/>
          <w:color w:val="333333"/>
        </w:rPr>
        <w:t>reduces the total number of floating point multiplication operations</w:t>
      </w:r>
      <w:r w:rsidRPr="004975C9">
        <w:rPr>
          <w:rFonts w:ascii="Georgia" w:eastAsia="Times New Roman" w:hAnsi="Georgia" w:cs="Times New Roman"/>
          <w:color w:val="333333"/>
        </w:rPr>
        <w:t> </w:t>
      </w:r>
      <w:r w:rsidRPr="00B05722">
        <w:rPr>
          <w:rFonts w:ascii="Georgia" w:eastAsia="Times New Roman" w:hAnsi="Georgia" w:cs="Times New Roman"/>
          <w:color w:val="333333"/>
        </w:rPr>
        <w:t>which is</w:t>
      </w:r>
      <w:r w:rsidRPr="004975C9">
        <w:rPr>
          <w:rFonts w:ascii="Georgia" w:eastAsia="Times New Roman" w:hAnsi="Georgia" w:cs="Times New Roman"/>
          <w:color w:val="333333"/>
        </w:rPr>
        <w:t> </w:t>
      </w:r>
      <w:proofErr w:type="spellStart"/>
      <w:r w:rsidRPr="00B05722">
        <w:rPr>
          <w:rFonts w:ascii="Georgia" w:eastAsia="Times New Roman" w:hAnsi="Georgia" w:cs="Times New Roman"/>
          <w:b/>
          <w:bCs/>
          <w:color w:val="333333"/>
        </w:rPr>
        <w:t>favorable</w:t>
      </w:r>
      <w:proofErr w:type="spellEnd"/>
      <w:r w:rsidRPr="00B05722">
        <w:rPr>
          <w:rFonts w:ascii="Georgia" w:eastAsia="Times New Roman" w:hAnsi="Georgia" w:cs="Times New Roman"/>
          <w:b/>
          <w:bCs/>
          <w:color w:val="333333"/>
        </w:rPr>
        <w:t xml:space="preserve"> in mobile and embedded vision applications</w:t>
      </w:r>
      <w:r w:rsidRPr="004975C9">
        <w:rPr>
          <w:rFonts w:ascii="Georgia" w:eastAsia="Times New Roman" w:hAnsi="Georgia" w:cs="Times New Roman"/>
          <w:color w:val="333333"/>
        </w:rPr>
        <w:t> </w:t>
      </w:r>
      <w:r w:rsidRPr="00B05722">
        <w:rPr>
          <w:rFonts w:ascii="Georgia" w:eastAsia="Times New Roman" w:hAnsi="Georgia" w:cs="Times New Roman"/>
          <w:color w:val="333333"/>
        </w:rPr>
        <w:t>with less compute power.</w:t>
      </w:r>
    </w:p>
    <w:p w14:paraId="7B3929A3" w14:textId="77777777" w:rsidR="00B05722" w:rsidRPr="00B05722" w:rsidRDefault="00B05722" w:rsidP="00B05722">
      <w:pPr>
        <w:numPr>
          <w:ilvl w:val="0"/>
          <w:numId w:val="3"/>
        </w:numPr>
        <w:ind w:left="480" w:right="480"/>
        <w:rPr>
          <w:rFonts w:ascii="Georgia" w:eastAsia="Times New Roman" w:hAnsi="Georgia" w:cs="Times New Roman"/>
          <w:color w:val="333333"/>
        </w:rPr>
      </w:pPr>
      <w:r w:rsidRPr="00B05722">
        <w:rPr>
          <w:rFonts w:ascii="Georgia" w:eastAsia="Times New Roman" w:hAnsi="Georgia" w:cs="Times New Roman"/>
          <w:color w:val="333333"/>
        </w:rPr>
        <w:t>By</w:t>
      </w:r>
      <w:r w:rsidRPr="004975C9">
        <w:rPr>
          <w:rFonts w:ascii="Georgia" w:eastAsia="Times New Roman" w:hAnsi="Georgia" w:cs="Times New Roman"/>
          <w:color w:val="333333"/>
        </w:rPr>
        <w:t> </w:t>
      </w:r>
      <w:r w:rsidRPr="00B05722">
        <w:rPr>
          <w:rFonts w:ascii="Georgia" w:eastAsia="Times New Roman" w:hAnsi="Georgia" w:cs="Times New Roman"/>
          <w:b/>
          <w:bCs/>
          <w:color w:val="333333"/>
        </w:rPr>
        <w:t xml:space="preserve">using </w:t>
      </w:r>
      <w:proofErr w:type="spellStart"/>
      <w:r w:rsidRPr="00B05722">
        <w:rPr>
          <w:rFonts w:ascii="Georgia" w:eastAsia="Times New Roman" w:hAnsi="Georgia" w:cs="Times New Roman"/>
          <w:b/>
          <w:bCs/>
          <w:color w:val="333333"/>
        </w:rPr>
        <w:t>depthwise</w:t>
      </w:r>
      <w:proofErr w:type="spellEnd"/>
      <w:r w:rsidRPr="00B05722">
        <w:rPr>
          <w:rFonts w:ascii="Georgia" w:eastAsia="Times New Roman" w:hAnsi="Georgia" w:cs="Times New Roman"/>
          <w:b/>
          <w:bCs/>
          <w:color w:val="333333"/>
        </w:rPr>
        <w:t xml:space="preserve"> separable convolutions</w:t>
      </w:r>
      <w:r w:rsidRPr="00B05722">
        <w:rPr>
          <w:rFonts w:ascii="Georgia" w:eastAsia="Times New Roman" w:hAnsi="Georgia" w:cs="Times New Roman"/>
          <w:color w:val="333333"/>
        </w:rPr>
        <w:t>, there is some</w:t>
      </w:r>
      <w:r w:rsidRPr="004975C9">
        <w:rPr>
          <w:rFonts w:ascii="Georgia" w:eastAsia="Times New Roman" w:hAnsi="Georgia" w:cs="Times New Roman"/>
          <w:color w:val="333333"/>
        </w:rPr>
        <w:t> </w:t>
      </w:r>
      <w:r w:rsidRPr="00B05722">
        <w:rPr>
          <w:rFonts w:ascii="Georgia" w:eastAsia="Times New Roman" w:hAnsi="Georgia" w:cs="Times New Roman"/>
          <w:b/>
          <w:bCs/>
          <w:color w:val="333333"/>
        </w:rPr>
        <w:t>sacrifice of accuracy</w:t>
      </w:r>
      <w:r w:rsidRPr="004975C9">
        <w:rPr>
          <w:rFonts w:ascii="Georgia" w:eastAsia="Times New Roman" w:hAnsi="Georgia" w:cs="Times New Roman"/>
          <w:color w:val="333333"/>
        </w:rPr>
        <w:t> </w:t>
      </w:r>
      <w:r w:rsidRPr="00B05722">
        <w:rPr>
          <w:rFonts w:ascii="Georgia" w:eastAsia="Times New Roman" w:hAnsi="Georgia" w:cs="Times New Roman"/>
          <w:color w:val="333333"/>
        </w:rPr>
        <w:t>for</w:t>
      </w:r>
      <w:r w:rsidRPr="004975C9">
        <w:rPr>
          <w:rFonts w:ascii="Georgia" w:eastAsia="Times New Roman" w:hAnsi="Georgia" w:cs="Times New Roman"/>
          <w:color w:val="333333"/>
        </w:rPr>
        <w:t> </w:t>
      </w:r>
      <w:r w:rsidRPr="00B05722">
        <w:rPr>
          <w:rFonts w:ascii="Georgia" w:eastAsia="Times New Roman" w:hAnsi="Georgia" w:cs="Times New Roman"/>
          <w:b/>
          <w:bCs/>
          <w:color w:val="333333"/>
        </w:rPr>
        <w:t>low complexity deep neural network</w:t>
      </w:r>
      <w:r w:rsidRPr="00B05722">
        <w:rPr>
          <w:rFonts w:ascii="Georgia" w:eastAsia="Times New Roman" w:hAnsi="Georgia" w:cs="Times New Roman"/>
          <w:color w:val="333333"/>
        </w:rPr>
        <w:t>. For better understanding and for the metrics, one can read the paper mentioned below.</w:t>
      </w:r>
    </w:p>
    <w:p w14:paraId="5AFF4D19" w14:textId="77777777" w:rsidR="00B05722" w:rsidRPr="00B05722" w:rsidRDefault="00B05722" w:rsidP="00B05722">
      <w:pPr>
        <w:numPr>
          <w:ilvl w:val="0"/>
          <w:numId w:val="3"/>
        </w:numPr>
        <w:ind w:left="480" w:right="480"/>
        <w:rPr>
          <w:rFonts w:ascii="Georgia" w:eastAsia="Times New Roman" w:hAnsi="Georgia" w:cs="Times New Roman"/>
          <w:color w:val="333333"/>
        </w:rPr>
      </w:pPr>
      <w:r w:rsidRPr="00B05722">
        <w:rPr>
          <w:rFonts w:ascii="Georgia" w:eastAsia="Times New Roman" w:hAnsi="Georgia" w:cs="Times New Roman"/>
          <w:color w:val="333333"/>
        </w:rPr>
        <w:t>Link for the paper -</w:t>
      </w:r>
      <w:r w:rsidRPr="004975C9">
        <w:rPr>
          <w:rFonts w:ascii="Georgia" w:eastAsia="Times New Roman" w:hAnsi="Georgia" w:cs="Times New Roman"/>
          <w:color w:val="333333"/>
        </w:rPr>
        <w:t> </w:t>
      </w:r>
      <w:hyperlink r:id="rId72" w:tgtFrame="_blank" w:history="1">
        <w:r w:rsidRPr="004975C9">
          <w:rPr>
            <w:rFonts w:ascii="Georgia" w:eastAsia="Times New Roman" w:hAnsi="Georgia" w:cs="Times New Roman"/>
            <w:color w:val="2B6DAD"/>
            <w:u w:val="single"/>
          </w:rPr>
          <w:t>Efficient Convolutional Neural Networks for Mobile Vision Applications</w:t>
        </w:r>
      </w:hyperlink>
    </w:p>
    <w:p w14:paraId="0F3D8DBA" w14:textId="77777777" w:rsidR="00B05722" w:rsidRPr="004975C9" w:rsidRDefault="00B05722" w:rsidP="00B05722"/>
    <w:p w14:paraId="4772E3A6" w14:textId="77777777" w:rsidR="00B05722" w:rsidRPr="004975C9" w:rsidRDefault="00B05722" w:rsidP="00B05722"/>
    <w:p w14:paraId="1D94314C" w14:textId="77777777" w:rsidR="00B05722" w:rsidRPr="004975C9" w:rsidRDefault="00B05722" w:rsidP="00B05722">
      <w:pPr>
        <w:rPr>
          <w:b/>
          <w:bCs/>
        </w:rPr>
      </w:pPr>
      <w:proofErr w:type="spellStart"/>
      <w:r w:rsidRPr="004975C9">
        <w:rPr>
          <w:b/>
          <w:bCs/>
        </w:rPr>
        <w:t>MobileNets</w:t>
      </w:r>
      <w:proofErr w:type="spellEnd"/>
      <w:r w:rsidRPr="004975C9">
        <w:rPr>
          <w:b/>
          <w:bCs/>
        </w:rPr>
        <w:t>: Efficient Convolutional Neural Networks for Mobile Vision Applications</w:t>
      </w:r>
    </w:p>
    <w:p w14:paraId="5933E9DA" w14:textId="77777777" w:rsidR="00B05722" w:rsidRPr="004975C9" w:rsidRDefault="00B05722" w:rsidP="00B05722">
      <w:hyperlink r:id="rId73" w:history="1">
        <w:r w:rsidRPr="004975C9">
          <w:rPr>
            <w:rStyle w:val="Hyperlink"/>
          </w:rPr>
          <w:t>https://arxiv.org/abs/1704.04861</w:t>
        </w:r>
      </w:hyperlink>
      <w:r w:rsidRPr="004975C9">
        <w:t xml:space="preserve"> </w:t>
      </w:r>
    </w:p>
    <w:p w14:paraId="379F47B5" w14:textId="77777777" w:rsidR="004975C9" w:rsidRPr="004975C9" w:rsidRDefault="004975C9" w:rsidP="00B05722"/>
    <w:p w14:paraId="748EB9BA" w14:textId="77777777" w:rsidR="004975C9" w:rsidRPr="004975C9" w:rsidRDefault="004975C9" w:rsidP="00B05722">
      <w:r w:rsidRPr="004975C9">
        <w:t xml:space="preserve">transfer learning </w:t>
      </w:r>
    </w:p>
    <w:p w14:paraId="2277FFA5" w14:textId="77777777" w:rsidR="004975C9" w:rsidRPr="004975C9" w:rsidRDefault="004975C9" w:rsidP="00B05722">
      <w:hyperlink r:id="rId74" w:history="1">
        <w:r w:rsidRPr="004975C9">
          <w:rPr>
            <w:rStyle w:val="Hyperlink"/>
          </w:rPr>
          <w:t>https://towardsdatascience.com/transfer-learning-using-mobilenet-and-keras-c75daf7ff299</w:t>
        </w:r>
      </w:hyperlink>
      <w:r w:rsidRPr="004975C9">
        <w:t xml:space="preserve"> </w:t>
      </w:r>
    </w:p>
    <w:p w14:paraId="70972625" w14:textId="77777777" w:rsidR="004975C9" w:rsidRPr="004975C9" w:rsidRDefault="004975C9" w:rsidP="00B05722"/>
    <w:p w14:paraId="719F4509" w14:textId="77777777" w:rsidR="004975C9" w:rsidRPr="004975C9" w:rsidRDefault="004975C9" w:rsidP="00B05722">
      <w:pPr>
        <w:rPr>
          <w:b/>
          <w:bCs/>
        </w:rPr>
      </w:pPr>
      <w:r w:rsidRPr="004975C9">
        <w:rPr>
          <w:b/>
          <w:bCs/>
        </w:rPr>
        <w:t xml:space="preserve">Reading Note: </w:t>
      </w:r>
      <w:proofErr w:type="spellStart"/>
      <w:r w:rsidRPr="004975C9">
        <w:rPr>
          <w:b/>
          <w:bCs/>
        </w:rPr>
        <w:t>MobileNets</w:t>
      </w:r>
      <w:proofErr w:type="spellEnd"/>
      <w:r w:rsidRPr="004975C9">
        <w:rPr>
          <w:b/>
          <w:bCs/>
        </w:rPr>
        <w:t>: Efficient Convolutional Neural Networks for Mobile Vision Applications</w:t>
      </w:r>
    </w:p>
    <w:p w14:paraId="0628642F" w14:textId="77777777" w:rsidR="004975C9" w:rsidRPr="004975C9" w:rsidRDefault="004975C9" w:rsidP="00B05722">
      <w:hyperlink r:id="rId75" w:history="1">
        <w:r w:rsidRPr="004975C9">
          <w:rPr>
            <w:rStyle w:val="Hyperlink"/>
          </w:rPr>
          <w:t>https://joshua19881228.github.io/2017-07-19-MobileNet/</w:t>
        </w:r>
      </w:hyperlink>
      <w:r w:rsidRPr="004975C9">
        <w:t xml:space="preserve"> </w:t>
      </w:r>
    </w:p>
    <w:sectPr w:rsidR="004975C9" w:rsidRPr="004975C9" w:rsidSect="003436E8">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Linux Libertine">
    <w:altName w:val="Times New Roman"/>
    <w:charset w:val="00"/>
    <w:family w:val="auto"/>
    <w:pitch w:val="variable"/>
    <w:sig w:usb0="E0000AFF" w:usb1="5200E5FB" w:usb2="0200002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pple Color Emoji UI">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Georgia">
    <w:panose1 w:val="02040502050405020303"/>
    <w:charset w:val="00"/>
    <w:family w:val="auto"/>
    <w:pitch w:val="variable"/>
    <w:sig w:usb0="00000287" w:usb1="00000000" w:usb2="00000000" w:usb3="00000000" w:csb0="0000009F" w:csb1="00000000"/>
  </w:font>
  <w:font w:name="STIXGeneral">
    <w:panose1 w:val="00000000000000000000"/>
    <w:charset w:val="00"/>
    <w:family w:val="auto"/>
    <w:pitch w:val="variable"/>
    <w:sig w:usb0="A00002FF" w:usb1="4203FDFF" w:usb2="02000020" w:usb3="00000000" w:csb0="8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62A0D69"/>
    <w:multiLevelType w:val="multilevel"/>
    <w:tmpl w:val="3DF4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C16452F"/>
    <w:multiLevelType w:val="multilevel"/>
    <w:tmpl w:val="C1EE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1CD"/>
    <w:rsid w:val="00232349"/>
    <w:rsid w:val="002E66C1"/>
    <w:rsid w:val="002F71CD"/>
    <w:rsid w:val="003436E8"/>
    <w:rsid w:val="004975C9"/>
    <w:rsid w:val="005A4861"/>
    <w:rsid w:val="006574E5"/>
    <w:rsid w:val="00A8698F"/>
    <w:rsid w:val="00B05722"/>
    <w:rsid w:val="00EA2301"/>
    <w:rsid w:val="00F667C2"/>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E7E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F667C2"/>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Head">
    <w:name w:val="AbsHead"/>
    <w:link w:val="AbsHeadChar"/>
    <w:autoRedefine/>
    <w:qFormat/>
    <w:rsid w:val="00A8698F"/>
    <w:pPr>
      <w:spacing w:before="120" w:after="80"/>
    </w:pPr>
    <w:rPr>
      <w:rFonts w:ascii="Linux Libertine" w:eastAsiaTheme="minorHAnsi" w:hAnsi="Linux Libertine" w:cs="Linux Libertine"/>
      <w:b/>
      <w:sz w:val="22"/>
      <w:szCs w:val="22"/>
      <w:lang w:val="fr-FR" w:eastAsia="en-US"/>
      <w14:ligatures w14:val="standard"/>
    </w:rPr>
  </w:style>
  <w:style w:type="character" w:customStyle="1" w:styleId="AbsHeadChar">
    <w:name w:val="AbsHead Char"/>
    <w:basedOn w:val="DefaultParagraphFont"/>
    <w:link w:val="AbsHead"/>
    <w:rsid w:val="00A8698F"/>
    <w:rPr>
      <w:rFonts w:ascii="Linux Libertine" w:eastAsiaTheme="minorHAnsi" w:hAnsi="Linux Libertine" w:cs="Linux Libertine"/>
      <w:b/>
      <w:sz w:val="22"/>
      <w:szCs w:val="22"/>
      <w:lang w:val="fr-FR" w:eastAsia="en-US"/>
      <w14:ligatures w14:val="standard"/>
    </w:rPr>
  </w:style>
  <w:style w:type="character" w:customStyle="1" w:styleId="Heading3Char">
    <w:name w:val="Heading 3 Char"/>
    <w:basedOn w:val="DefaultParagraphFont"/>
    <w:link w:val="Heading3"/>
    <w:uiPriority w:val="9"/>
    <w:rsid w:val="00F667C2"/>
    <w:rPr>
      <w:rFonts w:ascii="Times New Roman" w:hAnsi="Times New Roman" w:cs="Times New Roman"/>
      <w:b/>
      <w:bCs/>
      <w:sz w:val="27"/>
      <w:szCs w:val="27"/>
    </w:rPr>
  </w:style>
  <w:style w:type="character" w:styleId="Strong">
    <w:name w:val="Strong"/>
    <w:basedOn w:val="DefaultParagraphFont"/>
    <w:uiPriority w:val="22"/>
    <w:qFormat/>
    <w:rsid w:val="00F667C2"/>
    <w:rPr>
      <w:b/>
      <w:bCs/>
    </w:rPr>
  </w:style>
  <w:style w:type="paragraph" w:styleId="NormalWeb">
    <w:name w:val="Normal (Web)"/>
    <w:basedOn w:val="Normal"/>
    <w:uiPriority w:val="99"/>
    <w:semiHidden/>
    <w:unhideWhenUsed/>
    <w:rsid w:val="00F667C2"/>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F667C2"/>
  </w:style>
  <w:style w:type="character" w:styleId="Emphasis">
    <w:name w:val="Emphasis"/>
    <w:basedOn w:val="DefaultParagraphFont"/>
    <w:uiPriority w:val="20"/>
    <w:qFormat/>
    <w:rsid w:val="00F667C2"/>
    <w:rPr>
      <w:i/>
      <w:iCs/>
    </w:rPr>
  </w:style>
  <w:style w:type="character" w:styleId="Hyperlink">
    <w:name w:val="Hyperlink"/>
    <w:basedOn w:val="DefaultParagraphFont"/>
    <w:uiPriority w:val="99"/>
    <w:unhideWhenUsed/>
    <w:rsid w:val="00F667C2"/>
    <w:rPr>
      <w:color w:val="0000FF"/>
      <w:u w:val="single"/>
    </w:rPr>
  </w:style>
  <w:style w:type="paragraph" w:customStyle="1" w:styleId="uiqtextpara">
    <w:name w:val="ui_qtext_para"/>
    <w:basedOn w:val="Normal"/>
    <w:rsid w:val="00B05722"/>
    <w:pPr>
      <w:spacing w:before="100" w:beforeAutospacing="1" w:after="100" w:afterAutospacing="1"/>
    </w:pPr>
    <w:rPr>
      <w:rFonts w:ascii="Times New Roman" w:hAnsi="Times New Roman" w:cs="Times New Roman"/>
    </w:rPr>
  </w:style>
  <w:style w:type="character" w:customStyle="1" w:styleId="mi">
    <w:name w:val="mi"/>
    <w:basedOn w:val="DefaultParagraphFont"/>
    <w:rsid w:val="00B05722"/>
  </w:style>
  <w:style w:type="character" w:customStyle="1" w:styleId="mo">
    <w:name w:val="mo"/>
    <w:basedOn w:val="DefaultParagraphFont"/>
    <w:rsid w:val="00B05722"/>
  </w:style>
  <w:style w:type="character" w:customStyle="1" w:styleId="mjxassistivemathml">
    <w:name w:val="mjx_assistive_mathml"/>
    <w:basedOn w:val="DefaultParagraphFont"/>
    <w:rsid w:val="00B05722"/>
  </w:style>
  <w:style w:type="character" w:customStyle="1" w:styleId="mn">
    <w:name w:val="mn"/>
    <w:basedOn w:val="DefaultParagraphFont"/>
    <w:rsid w:val="00B05722"/>
  </w:style>
  <w:style w:type="character" w:customStyle="1" w:styleId="qlinkcontainer">
    <w:name w:val="qlink_container"/>
    <w:basedOn w:val="DefaultParagraphFont"/>
    <w:rsid w:val="00B05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795085">
      <w:bodyDiv w:val="1"/>
      <w:marLeft w:val="0"/>
      <w:marRight w:val="0"/>
      <w:marTop w:val="0"/>
      <w:marBottom w:val="0"/>
      <w:divBdr>
        <w:top w:val="none" w:sz="0" w:space="0" w:color="auto"/>
        <w:left w:val="none" w:sz="0" w:space="0" w:color="auto"/>
        <w:bottom w:val="none" w:sz="0" w:space="0" w:color="auto"/>
        <w:right w:val="none" w:sz="0" w:space="0" w:color="auto"/>
      </w:divBdr>
    </w:div>
    <w:div w:id="388774155">
      <w:bodyDiv w:val="1"/>
      <w:marLeft w:val="0"/>
      <w:marRight w:val="0"/>
      <w:marTop w:val="0"/>
      <w:marBottom w:val="0"/>
      <w:divBdr>
        <w:top w:val="none" w:sz="0" w:space="0" w:color="auto"/>
        <w:left w:val="none" w:sz="0" w:space="0" w:color="auto"/>
        <w:bottom w:val="none" w:sz="0" w:space="0" w:color="auto"/>
        <w:right w:val="none" w:sz="0" w:space="0" w:color="auto"/>
      </w:divBdr>
    </w:div>
    <w:div w:id="1162894968">
      <w:bodyDiv w:val="1"/>
      <w:marLeft w:val="0"/>
      <w:marRight w:val="0"/>
      <w:marTop w:val="0"/>
      <w:marBottom w:val="0"/>
      <w:divBdr>
        <w:top w:val="none" w:sz="0" w:space="0" w:color="auto"/>
        <w:left w:val="none" w:sz="0" w:space="0" w:color="auto"/>
        <w:bottom w:val="none" w:sz="0" w:space="0" w:color="auto"/>
        <w:right w:val="none" w:sz="0" w:space="0" w:color="auto"/>
      </w:divBdr>
    </w:div>
    <w:div w:id="1248539447">
      <w:bodyDiv w:val="1"/>
      <w:marLeft w:val="0"/>
      <w:marRight w:val="0"/>
      <w:marTop w:val="0"/>
      <w:marBottom w:val="0"/>
      <w:divBdr>
        <w:top w:val="none" w:sz="0" w:space="0" w:color="auto"/>
        <w:left w:val="none" w:sz="0" w:space="0" w:color="auto"/>
        <w:bottom w:val="none" w:sz="0" w:space="0" w:color="auto"/>
        <w:right w:val="none" w:sz="0" w:space="0" w:color="auto"/>
      </w:divBdr>
    </w:div>
    <w:div w:id="1580283187">
      <w:bodyDiv w:val="1"/>
      <w:marLeft w:val="0"/>
      <w:marRight w:val="0"/>
      <w:marTop w:val="0"/>
      <w:marBottom w:val="0"/>
      <w:divBdr>
        <w:top w:val="none" w:sz="0" w:space="0" w:color="auto"/>
        <w:left w:val="none" w:sz="0" w:space="0" w:color="auto"/>
        <w:bottom w:val="none" w:sz="0" w:space="0" w:color="auto"/>
        <w:right w:val="none" w:sz="0" w:space="0" w:color="auto"/>
      </w:divBdr>
    </w:div>
    <w:div w:id="1916237824">
      <w:bodyDiv w:val="1"/>
      <w:marLeft w:val="0"/>
      <w:marRight w:val="0"/>
      <w:marTop w:val="0"/>
      <w:marBottom w:val="0"/>
      <w:divBdr>
        <w:top w:val="none" w:sz="0" w:space="0" w:color="auto"/>
        <w:left w:val="none" w:sz="0" w:space="0" w:color="auto"/>
        <w:bottom w:val="none" w:sz="0" w:space="0" w:color="auto"/>
        <w:right w:val="none" w:sz="0" w:space="0" w:color="auto"/>
      </w:divBdr>
    </w:div>
    <w:div w:id="20537715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s://search.creativecommons.org/" TargetMode="External"/><Relationship Id="rId16" Type="http://schemas.openxmlformats.org/officeDocument/2006/relationships/hyperlink" Target="https://www.kaggle.com/thedagger/pokemon-generation-one" TargetMode="External"/><Relationship Id="rId17" Type="http://schemas.openxmlformats.org/officeDocument/2006/relationships/hyperlink" Target="https://www.tensorflow.org/install/" TargetMode="External"/><Relationship Id="rId18" Type="http://schemas.openxmlformats.org/officeDocument/2006/relationships/hyperlink" Target="https://www.tensorflow.org/lite/convert/" TargetMode="External"/><Relationship Id="rId19" Type="http://schemas.openxmlformats.org/officeDocument/2006/relationships/hyperlink" Target="https://heartbeat.fritz.ai/how-tensorflow-lite-optimizes-neural-networks-for-mobile-machine-learning-e6ffa7f8ee12" TargetMode="External"/><Relationship Id="rId63" Type="http://schemas.openxmlformats.org/officeDocument/2006/relationships/hyperlink" Target="https://github.com/tensorflow/models/tree/master/research/slim/nets/mobilenet" TargetMode="External"/><Relationship Id="rId64" Type="http://schemas.openxmlformats.org/officeDocument/2006/relationships/hyperlink" Target="https://machinethink.net/blog/object-detection-with-yolo/" TargetMode="External"/><Relationship Id="rId65" Type="http://schemas.openxmlformats.org/officeDocument/2006/relationships/hyperlink" Target="https://arxiv.org/abs/1512.02325" TargetMode="External"/><Relationship Id="rId66" Type="http://schemas.openxmlformats.org/officeDocument/2006/relationships/image" Target="media/image11.png"/><Relationship Id="rId67" Type="http://schemas.openxmlformats.org/officeDocument/2006/relationships/image" Target="media/image12.png"/><Relationship Id="rId68" Type="http://schemas.openxmlformats.org/officeDocument/2006/relationships/hyperlink" Target="https://arxiv.org/abs/1801.04381" TargetMode="External"/><Relationship Id="rId69" Type="http://schemas.openxmlformats.org/officeDocument/2006/relationships/hyperlink" Target="https://arxiv.org/abs/1803.10615" TargetMode="External"/><Relationship Id="rId50" Type="http://schemas.openxmlformats.org/officeDocument/2006/relationships/image" Target="media/image5.png"/><Relationship Id="rId51" Type="http://schemas.openxmlformats.org/officeDocument/2006/relationships/image" Target="media/image6.png"/><Relationship Id="rId52" Type="http://schemas.openxmlformats.org/officeDocument/2006/relationships/hyperlink" Target="https://machinethink.net/blog/googles-mobile-net-architecture-on-iphone/" TargetMode="External"/><Relationship Id="rId53" Type="http://schemas.openxmlformats.org/officeDocument/2006/relationships/hyperlink" Target="https://arxiv.org/abs/1704.04861" TargetMode="External"/><Relationship Id="rId54" Type="http://schemas.openxmlformats.org/officeDocument/2006/relationships/hyperlink" Target="https://arxiv.org/abs/1801.04381" TargetMode="External"/><Relationship Id="rId55" Type="http://schemas.openxmlformats.org/officeDocument/2006/relationships/image" Target="media/image7.png"/><Relationship Id="rId56" Type="http://schemas.openxmlformats.org/officeDocument/2006/relationships/image" Target="media/image8.png"/><Relationship Id="rId57" Type="http://schemas.openxmlformats.org/officeDocument/2006/relationships/hyperlink" Target="https://github.com/tensorflow/models/tree/master/research/slim/nets/mobilenet" TargetMode="External"/><Relationship Id="rId58" Type="http://schemas.openxmlformats.org/officeDocument/2006/relationships/image" Target="media/image9.png"/><Relationship Id="rId59" Type="http://schemas.openxmlformats.org/officeDocument/2006/relationships/image" Target="media/image10.png"/><Relationship Id="rId40" Type="http://schemas.openxmlformats.org/officeDocument/2006/relationships/hyperlink" Target="https://heartbeat.fritz.ai/exploring-the-mobilenet-models-in-tensorflow-d9d21774cdab" TargetMode="External"/><Relationship Id="rId41" Type="http://schemas.openxmlformats.org/officeDocument/2006/relationships/hyperlink" Target="https://www.kdnuggets.com/2019/02/everything-computer-vision.html" TargetMode="External"/><Relationship Id="rId42" Type="http://schemas.openxmlformats.org/officeDocument/2006/relationships/hyperlink" Target="https://www.kdnuggets.com/2018/10/10-best-mobile-apps-data-scientist.html" TargetMode="External"/><Relationship Id="rId43" Type="http://schemas.openxmlformats.org/officeDocument/2006/relationships/hyperlink" Target="https://www.kdnuggets.com/2019/02/paperswithcode-ai-machine-learning-highlights.html" TargetMode="External"/><Relationship Id="rId44" Type="http://schemas.openxmlformats.org/officeDocument/2006/relationships/hyperlink" Target="https://paperswithcode.com/paper/semi-supervised-knowledge-transfer-for-d2" TargetMode="External"/><Relationship Id="rId45" Type="http://schemas.openxmlformats.org/officeDocument/2006/relationships/hyperlink" Target="https://paperswithcode.com/paper/large-scale-simple-question-answering-wi2" TargetMode="External"/><Relationship Id="rId46" Type="http://schemas.openxmlformats.org/officeDocument/2006/relationships/hyperlink" Target="https://paperswithcode.com/paper/decaf-a-deep-convolutional-activation-f2" TargetMode="External"/><Relationship Id="rId47" Type="http://schemas.openxmlformats.org/officeDocument/2006/relationships/hyperlink" Target="https://paperswithcode.com/paper/tencent-ml-images-a-large-scale-multi-l2" TargetMode="External"/><Relationship Id="rId48" Type="http://schemas.openxmlformats.org/officeDocument/2006/relationships/hyperlink" Target="https://paperswithcode.com/paper/bag-of-tricks-for-image-classification-w2" TargetMode="External"/><Relationship Id="rId49" Type="http://schemas.openxmlformats.org/officeDocument/2006/relationships/hyperlink" Target="https://machinethink.net/blog/googles-mobile-net-architecture-on-iphone/"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heartbeat.fritz.ai/the-7-nlp-techniques-that-will-change-how-you-communicate-in-the-future-part-i-f0114b2f0497" TargetMode="External"/><Relationship Id="rId6" Type="http://schemas.openxmlformats.org/officeDocument/2006/relationships/hyperlink" Target="https://heartbeat.fritz.ai/the-5-computer-vision-techniques-that-will-change-how-you-see-the-world-1ee19334354b" TargetMode="External"/><Relationship Id="rId7" Type="http://schemas.openxmlformats.org/officeDocument/2006/relationships/hyperlink" Target="https://heartbeat.fritz.ai/building-a-real-time-face-detector-in-android-with-ml-kit-f930eb7b36d9" TargetMode="External"/><Relationship Id="rId8" Type="http://schemas.openxmlformats.org/officeDocument/2006/relationships/hyperlink" Target="https://heartbeat.fritz.ai/counting-items-in-real-time-on-android-with-fritz-object-detection-c450d6957448" TargetMode="External"/><Relationship Id="rId9" Type="http://schemas.openxmlformats.org/officeDocument/2006/relationships/hyperlink" Target="https://heartbeat.fritz.ai/choose-the-right-on-device-text-recognition-sdk-on-android-using-deltaml-9b4b3e409b6e" TargetMode="External"/><Relationship Id="rId30" Type="http://schemas.openxmlformats.org/officeDocument/2006/relationships/hyperlink" Target="https://twitter.com/daggerdwivedi" TargetMode="External"/><Relationship Id="rId31" Type="http://schemas.openxmlformats.org/officeDocument/2006/relationships/hyperlink" Target="https://www.amazon.com/Machine-Learning-Projects-Mobile-Applications/dp/1788994590" TargetMode="External"/><Relationship Id="rId32" Type="http://schemas.openxmlformats.org/officeDocument/2006/relationships/hyperlink" Target="https://www.packtpub.com/big-data-and-business-intelligence/machine-learning-projects-mobile-applications" TargetMode="External"/><Relationship Id="rId33" Type="http://schemas.openxmlformats.org/officeDocument/2006/relationships/hyperlink" Target="https://online.codingblocks.com/courses/android-app-training-online" TargetMode="External"/><Relationship Id="rId34" Type="http://schemas.openxmlformats.org/officeDocument/2006/relationships/hyperlink" Target="https://github.com/fritzlabs" TargetMode="External"/><Relationship Id="rId35" Type="http://schemas.openxmlformats.org/officeDocument/2006/relationships/hyperlink" Target="https://join.slack.com/t/heartbeat-by-fritz/shared_invite/enQtNTI4MDcxMzI1MzAwLWIyMjRmMGYxYjUwZmE3MzA0MWQ0NDk0YjA2NzE3M2FjM2Y5MjQxMWM2MmQ4ZTdjNjViYjM3NDE0OWQxOTBmZWI" TargetMode="External"/><Relationship Id="rId36" Type="http://schemas.openxmlformats.org/officeDocument/2006/relationships/hyperlink" Target="https://twitter.com/fritzlabs" TargetMode="External"/><Relationship Id="rId37" Type="http://schemas.openxmlformats.org/officeDocument/2006/relationships/hyperlink" Target="https://www.linkedin.com/company/fritz-labs-inc/" TargetMode="External"/><Relationship Id="rId38" Type="http://schemas.openxmlformats.org/officeDocument/2006/relationships/hyperlink" Target="https://medium.com/@austin_32493?source=post_page" TargetMode="External"/><Relationship Id="rId39" Type="http://schemas.openxmlformats.org/officeDocument/2006/relationships/hyperlink" Target="https://harshit.app/" TargetMode="External"/><Relationship Id="rId70" Type="http://schemas.openxmlformats.org/officeDocument/2006/relationships/hyperlink" Target="https://machinethink.net/faster-neural-networks" TargetMode="External"/><Relationship Id="rId71" Type="http://schemas.openxmlformats.org/officeDocument/2006/relationships/hyperlink" Target="https://machinethink.net/faster-neural-networks" TargetMode="External"/><Relationship Id="rId72" Type="http://schemas.openxmlformats.org/officeDocument/2006/relationships/hyperlink" Target="https://arxiv.org/abs/1704.04861" TargetMode="External"/><Relationship Id="rId20" Type="http://schemas.openxmlformats.org/officeDocument/2006/relationships/hyperlink" Target="https://data.vision.ee.ethz.ch/cvl/rrothe/imdb-wiki/" TargetMode="External"/><Relationship Id="rId21" Type="http://schemas.openxmlformats.org/officeDocument/2006/relationships/hyperlink" Target="http://mohammadmahoor.com/affectnet/" TargetMode="External"/><Relationship Id="rId22" Type="http://schemas.openxmlformats.org/officeDocument/2006/relationships/image" Target="media/image3.png"/><Relationship Id="rId23" Type="http://schemas.openxmlformats.org/officeDocument/2006/relationships/hyperlink" Target="https://www.semanticscholar.org/topic/Multiply%E2%80%93accumulate-operation/408575" TargetMode="External"/><Relationship Id="rId24" Type="http://schemas.openxmlformats.org/officeDocument/2006/relationships/hyperlink" Target="https://heartbeat.fritz.ai/profiling-your-app-with-android-studio-7accc268cb98" TargetMode="External"/><Relationship Id="rId25" Type="http://schemas.openxmlformats.org/officeDocument/2006/relationships/image" Target="media/image4.png"/><Relationship Id="rId26" Type="http://schemas.openxmlformats.org/officeDocument/2006/relationships/hyperlink" Target="https://www.tensorflow.org/" TargetMode="External"/><Relationship Id="rId27" Type="http://schemas.openxmlformats.org/officeDocument/2006/relationships/hyperlink" Target="https://arxiv.org/pdf/1602.07261.pdf" TargetMode="External"/><Relationship Id="rId28" Type="http://schemas.openxmlformats.org/officeDocument/2006/relationships/hyperlink" Target="https://github.com/tensorflow/models/blob/master/research/slim/nets/mobilenet_v1.md" TargetMode="External"/><Relationship Id="rId29" Type="http://schemas.openxmlformats.org/officeDocument/2006/relationships/hyperlink" Target="https://heartbeat.fritz.ai/building-pok%C3%A9dex-in-android-using-tensorflow-lite-and-firebase-cc780848395" TargetMode="External"/><Relationship Id="rId73" Type="http://schemas.openxmlformats.org/officeDocument/2006/relationships/hyperlink" Target="https://arxiv.org/abs/1704.04861" TargetMode="External"/><Relationship Id="rId74" Type="http://schemas.openxmlformats.org/officeDocument/2006/relationships/hyperlink" Target="https://towardsdatascience.com/transfer-learning-using-mobilenet-and-keras-c75daf7ff299" TargetMode="External"/><Relationship Id="rId75" Type="http://schemas.openxmlformats.org/officeDocument/2006/relationships/hyperlink" Target="https://joshua19881228.github.io/2017-07-19-MobileNet/" TargetMode="Externa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hyperlink" Target="https://github.com/tensorflow/models/tree/master/research/slim/nets/mobilenet_v1.md" TargetMode="External"/><Relationship Id="rId61" Type="http://schemas.openxmlformats.org/officeDocument/2006/relationships/hyperlink" Target="https://github.com/tensorflow/models/tree/master/research/slim/nets/mobilenet" TargetMode="External"/><Relationship Id="rId62" Type="http://schemas.openxmlformats.org/officeDocument/2006/relationships/hyperlink" Target="http://www.image-net.org/challenges/LSVRC/2012/" TargetMode="External"/><Relationship Id="rId10" Type="http://schemas.openxmlformats.org/officeDocument/2006/relationships/hyperlink" Target="https://heartbeat.fritz.ai/hardware-acceleration-for-machine-learning-on-apple-and-android-f3e6ca85bda6" TargetMode="External"/><Relationship Id="rId11" Type="http://schemas.openxmlformats.org/officeDocument/2006/relationships/hyperlink" Target="https://github.com/tensorflow/models/tree/master/research/inception" TargetMode="External"/><Relationship Id="rId12" Type="http://schemas.openxmlformats.org/officeDocument/2006/relationships/hyperlink" Target="https://medium.com/@yu4u/why-mobilenet-and-its-variants-e-g-shufflenet-are-fast-1c7048b9618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5108</Words>
  <Characters>29119</Characters>
  <Application>Microsoft Macintosh Word</Application>
  <DocSecurity>0</DocSecurity>
  <Lines>242</Lines>
  <Paragraphs>68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Transfer Learning</vt:lpstr>
    </vt:vector>
  </TitlesOfParts>
  <LinksUpToDate>false</LinksUpToDate>
  <CharactersWithSpaces>34159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ge34qek</dc:creator>
  <cp:keywords/>
  <dc:description/>
  <cp:lastModifiedBy>ge34qek</cp:lastModifiedBy>
  <cp:revision>1</cp:revision>
  <dcterms:created xsi:type="dcterms:W3CDTF">2019-03-31T09:15:00Z</dcterms:created>
  <dcterms:modified xsi:type="dcterms:W3CDTF">2019-03-31T09:25:00Z</dcterms:modified>
</cp:coreProperties>
</file>