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41D" w:rsidRDefault="007912F6"/>
    <w:p w:rsidR="00B14D3B" w:rsidRDefault="003D0E50">
      <w:r>
        <w:t>Dense Matrix Multiplication</w:t>
      </w:r>
    </w:p>
    <w:p w:rsidR="008B4BC4" w:rsidRDefault="008B4BC4" w:rsidP="008B4BC4">
      <w:pPr>
        <w:pStyle w:val="ListParagraph"/>
        <w:numPr>
          <w:ilvl w:val="0"/>
          <w:numId w:val="4"/>
        </w:numPr>
      </w:pPr>
    </w:p>
    <w:tbl>
      <w:tblPr>
        <w:tblStyle w:val="TableGrid"/>
        <w:tblW w:w="0" w:type="auto"/>
        <w:tblInd w:w="720" w:type="dxa"/>
        <w:tblLook w:val="04A0" w:firstRow="1" w:lastRow="0" w:firstColumn="1" w:lastColumn="0" w:noHBand="0" w:noVBand="1"/>
      </w:tblPr>
      <w:tblGrid>
        <w:gridCol w:w="2157"/>
        <w:gridCol w:w="2157"/>
        <w:gridCol w:w="2158"/>
        <w:gridCol w:w="2158"/>
      </w:tblGrid>
      <w:tr w:rsidR="008B4BC4" w:rsidTr="008B4BC4">
        <w:tc>
          <w:tcPr>
            <w:tcW w:w="2157" w:type="dxa"/>
          </w:tcPr>
          <w:p w:rsidR="008B4BC4" w:rsidRDefault="008B4BC4" w:rsidP="008B4BC4">
            <w:pPr>
              <w:jc w:val="center"/>
            </w:pPr>
            <w:r>
              <w:t>Flag</w:t>
            </w:r>
          </w:p>
        </w:tc>
        <w:tc>
          <w:tcPr>
            <w:tcW w:w="2157" w:type="dxa"/>
          </w:tcPr>
          <w:p w:rsidR="008B4BC4" w:rsidRDefault="008B4BC4" w:rsidP="008B4BC4">
            <w:pPr>
              <w:jc w:val="center"/>
            </w:pPr>
            <w:r>
              <w:t>N</w:t>
            </w:r>
          </w:p>
        </w:tc>
        <w:tc>
          <w:tcPr>
            <w:tcW w:w="2158" w:type="dxa"/>
          </w:tcPr>
          <w:p w:rsidR="008B4BC4" w:rsidRDefault="008B4BC4" w:rsidP="008B4BC4">
            <w:pPr>
              <w:jc w:val="center"/>
            </w:pPr>
            <w:r>
              <w:t>Time</w:t>
            </w:r>
          </w:p>
        </w:tc>
        <w:tc>
          <w:tcPr>
            <w:tcW w:w="2158" w:type="dxa"/>
          </w:tcPr>
          <w:p w:rsidR="008B4BC4" w:rsidRDefault="00330B19" w:rsidP="00330B19">
            <w:pPr>
              <w:pStyle w:val="ListParagraph"/>
              <w:ind w:left="0"/>
              <w:jc w:val="center"/>
            </w:pPr>
            <w:r>
              <w:t>Speed-Up</w:t>
            </w:r>
          </w:p>
        </w:tc>
      </w:tr>
      <w:tr w:rsidR="008B4BC4" w:rsidTr="008B4BC4">
        <w:tc>
          <w:tcPr>
            <w:tcW w:w="2157" w:type="dxa"/>
          </w:tcPr>
          <w:p w:rsidR="008B4BC4" w:rsidRDefault="008B4BC4" w:rsidP="008B4BC4">
            <w:pPr>
              <w:jc w:val="center"/>
            </w:pPr>
            <w:r>
              <w:t>-O0</w:t>
            </w:r>
          </w:p>
        </w:tc>
        <w:tc>
          <w:tcPr>
            <w:tcW w:w="2157" w:type="dxa"/>
          </w:tcPr>
          <w:p w:rsidR="008B4BC4" w:rsidRDefault="008B4BC4" w:rsidP="008B4BC4">
            <w:pPr>
              <w:jc w:val="center"/>
              <w:rPr>
                <w:rFonts w:ascii="Lucida Console" w:hAnsi="Lucida Console" w:cs="Lucida Console"/>
                <w:sz w:val="18"/>
                <w:szCs w:val="18"/>
              </w:rPr>
            </w:pPr>
            <w:r>
              <w:rPr>
                <w:rFonts w:ascii="Lucida Console" w:hAnsi="Lucida Console" w:cs="Lucida Console"/>
                <w:sz w:val="18"/>
                <w:szCs w:val="18"/>
              </w:rPr>
              <w:t>1024</w:t>
            </w:r>
          </w:p>
        </w:tc>
        <w:tc>
          <w:tcPr>
            <w:tcW w:w="2158" w:type="dxa"/>
          </w:tcPr>
          <w:p w:rsidR="008B4BC4" w:rsidRPr="004E5FD6" w:rsidRDefault="008B4BC4" w:rsidP="008B4BC4">
            <w:pPr>
              <w:jc w:val="center"/>
            </w:pPr>
            <w:r w:rsidRPr="004E5FD6">
              <w:rPr>
                <w:rFonts w:cs="Lucida Console"/>
              </w:rPr>
              <w:t>12986686</w:t>
            </w:r>
          </w:p>
        </w:tc>
        <w:tc>
          <w:tcPr>
            <w:tcW w:w="2158" w:type="dxa"/>
          </w:tcPr>
          <w:p w:rsidR="008B4BC4" w:rsidRDefault="00330B19" w:rsidP="00330B19">
            <w:pPr>
              <w:pStyle w:val="ListParagraph"/>
              <w:ind w:left="0"/>
              <w:jc w:val="center"/>
            </w:pPr>
            <w:r>
              <w:t>N</w:t>
            </w:r>
            <w:r w:rsidR="00953F4D">
              <w:t>/A</w:t>
            </w:r>
          </w:p>
        </w:tc>
      </w:tr>
      <w:tr w:rsidR="008B4BC4" w:rsidTr="008B4BC4">
        <w:tc>
          <w:tcPr>
            <w:tcW w:w="2157" w:type="dxa"/>
          </w:tcPr>
          <w:p w:rsidR="008B4BC4" w:rsidRDefault="008B4BC4" w:rsidP="008B4BC4">
            <w:pPr>
              <w:jc w:val="center"/>
            </w:pPr>
            <w:r>
              <w:t>-O3</w:t>
            </w:r>
          </w:p>
        </w:tc>
        <w:tc>
          <w:tcPr>
            <w:tcW w:w="2157" w:type="dxa"/>
          </w:tcPr>
          <w:p w:rsidR="008B4BC4" w:rsidRDefault="008B4BC4" w:rsidP="008B4BC4">
            <w:pPr>
              <w:jc w:val="center"/>
              <w:rPr>
                <w:rFonts w:ascii="Lucida Console" w:hAnsi="Lucida Console" w:cs="Lucida Console"/>
                <w:sz w:val="18"/>
                <w:szCs w:val="18"/>
              </w:rPr>
            </w:pPr>
            <w:r>
              <w:rPr>
                <w:rFonts w:ascii="Lucida Console" w:hAnsi="Lucida Console" w:cs="Lucida Console"/>
                <w:sz w:val="18"/>
                <w:szCs w:val="18"/>
              </w:rPr>
              <w:t>1024</w:t>
            </w:r>
          </w:p>
        </w:tc>
        <w:tc>
          <w:tcPr>
            <w:tcW w:w="2158" w:type="dxa"/>
          </w:tcPr>
          <w:p w:rsidR="008B4BC4" w:rsidRPr="004E5FD6" w:rsidRDefault="008B4BC4" w:rsidP="008B4BC4">
            <w:pPr>
              <w:jc w:val="center"/>
            </w:pPr>
            <w:r w:rsidRPr="004E5FD6">
              <w:rPr>
                <w:rFonts w:cs="Lucida Console"/>
              </w:rPr>
              <w:t>11762395</w:t>
            </w:r>
          </w:p>
        </w:tc>
        <w:tc>
          <w:tcPr>
            <w:tcW w:w="2158" w:type="dxa"/>
          </w:tcPr>
          <w:p w:rsidR="008B4BC4" w:rsidRDefault="00953952" w:rsidP="00953952">
            <w:pPr>
              <w:pStyle w:val="ListParagraph"/>
              <w:ind w:left="0"/>
              <w:jc w:val="center"/>
            </w:pPr>
            <w:r>
              <w:rPr>
                <w:rStyle w:val="cwcot"/>
              </w:rPr>
              <w:t>1.10408517993</w:t>
            </w:r>
          </w:p>
        </w:tc>
      </w:tr>
    </w:tbl>
    <w:p w:rsidR="008B4BC4" w:rsidRDefault="008B4BC4" w:rsidP="008B4BC4"/>
    <w:p w:rsidR="008B4BC4" w:rsidRDefault="008B4BC4" w:rsidP="008B4BC4"/>
    <w:p w:rsidR="008B4BC4" w:rsidRDefault="008B4BC4" w:rsidP="008B4BC4">
      <w:pPr>
        <w:pStyle w:val="ListParagraph"/>
        <w:numPr>
          <w:ilvl w:val="0"/>
          <w:numId w:val="4"/>
        </w:numPr>
      </w:pPr>
    </w:p>
    <w:tbl>
      <w:tblPr>
        <w:tblStyle w:val="TableGrid"/>
        <w:tblW w:w="8628" w:type="dxa"/>
        <w:tblInd w:w="720" w:type="dxa"/>
        <w:tblLook w:val="04A0" w:firstRow="1" w:lastRow="0" w:firstColumn="1" w:lastColumn="0" w:noHBand="0" w:noVBand="1"/>
      </w:tblPr>
      <w:tblGrid>
        <w:gridCol w:w="2157"/>
        <w:gridCol w:w="2157"/>
        <w:gridCol w:w="2157"/>
        <w:gridCol w:w="2157"/>
      </w:tblGrid>
      <w:tr w:rsidR="008B4BC4" w:rsidTr="008B4BC4">
        <w:tc>
          <w:tcPr>
            <w:tcW w:w="2157" w:type="dxa"/>
          </w:tcPr>
          <w:p w:rsidR="008B4BC4" w:rsidRDefault="008B4BC4" w:rsidP="008B4BC4">
            <w:pPr>
              <w:jc w:val="center"/>
            </w:pPr>
            <w:r>
              <w:t>Flag</w:t>
            </w:r>
          </w:p>
        </w:tc>
        <w:tc>
          <w:tcPr>
            <w:tcW w:w="2157" w:type="dxa"/>
          </w:tcPr>
          <w:p w:rsidR="008B4BC4" w:rsidRDefault="008B4BC4" w:rsidP="008B4BC4">
            <w:pPr>
              <w:jc w:val="center"/>
            </w:pPr>
            <w:r>
              <w:t>N</w:t>
            </w:r>
          </w:p>
        </w:tc>
        <w:tc>
          <w:tcPr>
            <w:tcW w:w="2157" w:type="dxa"/>
          </w:tcPr>
          <w:p w:rsidR="008B4BC4" w:rsidRDefault="008B4BC4" w:rsidP="008B4BC4">
            <w:pPr>
              <w:jc w:val="center"/>
            </w:pPr>
            <w:r>
              <w:t>Time</w:t>
            </w:r>
          </w:p>
        </w:tc>
        <w:tc>
          <w:tcPr>
            <w:tcW w:w="2157" w:type="dxa"/>
          </w:tcPr>
          <w:p w:rsidR="008B4BC4" w:rsidRDefault="00330B19" w:rsidP="00330B19">
            <w:pPr>
              <w:jc w:val="center"/>
            </w:pPr>
            <w:r>
              <w:t>Speed-Up</w:t>
            </w:r>
          </w:p>
        </w:tc>
      </w:tr>
      <w:tr w:rsidR="008B4BC4" w:rsidTr="008B4BC4">
        <w:tc>
          <w:tcPr>
            <w:tcW w:w="2157" w:type="dxa"/>
          </w:tcPr>
          <w:p w:rsidR="008B4BC4" w:rsidRDefault="008B4BC4" w:rsidP="008B4BC4">
            <w:pPr>
              <w:jc w:val="center"/>
            </w:pPr>
            <w:r>
              <w:t>-O3</w:t>
            </w:r>
          </w:p>
        </w:tc>
        <w:tc>
          <w:tcPr>
            <w:tcW w:w="2157" w:type="dxa"/>
          </w:tcPr>
          <w:p w:rsidR="008B4BC4" w:rsidRDefault="008B4BC4" w:rsidP="008B4BC4">
            <w:pPr>
              <w:jc w:val="center"/>
            </w:pPr>
            <w:r>
              <w:t>16</w:t>
            </w:r>
          </w:p>
        </w:tc>
        <w:tc>
          <w:tcPr>
            <w:tcW w:w="2157" w:type="dxa"/>
          </w:tcPr>
          <w:p w:rsidR="008B4BC4" w:rsidRDefault="008B4BC4" w:rsidP="008B4BC4">
            <w:pPr>
              <w:jc w:val="center"/>
            </w:pPr>
            <w:r>
              <w:t>6</w:t>
            </w:r>
          </w:p>
        </w:tc>
        <w:tc>
          <w:tcPr>
            <w:tcW w:w="2157" w:type="dxa"/>
          </w:tcPr>
          <w:p w:rsidR="008B4BC4" w:rsidRDefault="00953952" w:rsidP="008B4BC4">
            <w:pPr>
              <w:jc w:val="center"/>
            </w:pPr>
            <w:r>
              <w:t>N</w:t>
            </w:r>
            <w:r w:rsidR="00953F4D">
              <w:t>/A</w:t>
            </w:r>
          </w:p>
        </w:tc>
      </w:tr>
      <w:tr w:rsidR="008B4BC4" w:rsidTr="008B4BC4">
        <w:tc>
          <w:tcPr>
            <w:tcW w:w="2157" w:type="dxa"/>
          </w:tcPr>
          <w:p w:rsidR="008B4BC4" w:rsidRDefault="008B4BC4" w:rsidP="008B4BC4">
            <w:pPr>
              <w:jc w:val="center"/>
            </w:pPr>
            <w:r>
              <w:t>-O3</w:t>
            </w:r>
          </w:p>
        </w:tc>
        <w:tc>
          <w:tcPr>
            <w:tcW w:w="2157" w:type="dxa"/>
          </w:tcPr>
          <w:p w:rsidR="008B4BC4" w:rsidRDefault="008B4BC4" w:rsidP="008B4BC4">
            <w:pPr>
              <w:jc w:val="center"/>
            </w:pPr>
            <w:r>
              <w:t>32</w:t>
            </w:r>
          </w:p>
        </w:tc>
        <w:tc>
          <w:tcPr>
            <w:tcW w:w="2157" w:type="dxa"/>
          </w:tcPr>
          <w:p w:rsidR="008B4BC4" w:rsidRDefault="008B4BC4" w:rsidP="008B4BC4">
            <w:pPr>
              <w:jc w:val="center"/>
            </w:pPr>
            <w:r>
              <w:t>30</w:t>
            </w:r>
          </w:p>
        </w:tc>
        <w:tc>
          <w:tcPr>
            <w:tcW w:w="2157" w:type="dxa"/>
          </w:tcPr>
          <w:p w:rsidR="008B4BC4" w:rsidRDefault="00953952" w:rsidP="008B4BC4">
            <w:pPr>
              <w:jc w:val="center"/>
            </w:pPr>
            <w:r>
              <w:t>5</w:t>
            </w:r>
          </w:p>
        </w:tc>
      </w:tr>
      <w:tr w:rsidR="008B4BC4" w:rsidTr="008B4BC4">
        <w:tc>
          <w:tcPr>
            <w:tcW w:w="2157" w:type="dxa"/>
          </w:tcPr>
          <w:p w:rsidR="008B4BC4" w:rsidRDefault="008B4BC4" w:rsidP="008B4BC4">
            <w:pPr>
              <w:jc w:val="center"/>
            </w:pPr>
            <w:r>
              <w:t>-O3</w:t>
            </w:r>
          </w:p>
        </w:tc>
        <w:tc>
          <w:tcPr>
            <w:tcW w:w="2157" w:type="dxa"/>
          </w:tcPr>
          <w:p w:rsidR="008B4BC4" w:rsidRDefault="008B4BC4" w:rsidP="008B4BC4">
            <w:pPr>
              <w:jc w:val="center"/>
            </w:pPr>
            <w:r>
              <w:t>64</w:t>
            </w:r>
          </w:p>
        </w:tc>
        <w:tc>
          <w:tcPr>
            <w:tcW w:w="2157" w:type="dxa"/>
          </w:tcPr>
          <w:p w:rsidR="008B4BC4" w:rsidRDefault="008B4BC4" w:rsidP="008B4BC4">
            <w:pPr>
              <w:jc w:val="center"/>
            </w:pPr>
            <w:r>
              <w:t>260</w:t>
            </w:r>
          </w:p>
        </w:tc>
        <w:tc>
          <w:tcPr>
            <w:tcW w:w="2157" w:type="dxa"/>
          </w:tcPr>
          <w:p w:rsidR="008B4BC4" w:rsidRDefault="00953952" w:rsidP="008B4BC4">
            <w:pPr>
              <w:jc w:val="center"/>
            </w:pPr>
            <w:r>
              <w:rPr>
                <w:rStyle w:val="cwcot"/>
              </w:rPr>
              <w:t>8.66666666667</w:t>
            </w:r>
          </w:p>
        </w:tc>
      </w:tr>
      <w:tr w:rsidR="008B4BC4" w:rsidTr="008B4BC4">
        <w:tc>
          <w:tcPr>
            <w:tcW w:w="2157" w:type="dxa"/>
          </w:tcPr>
          <w:p w:rsidR="008B4BC4" w:rsidRDefault="008B4BC4" w:rsidP="008B4BC4">
            <w:pPr>
              <w:jc w:val="center"/>
            </w:pPr>
            <w:r>
              <w:t>-O3</w:t>
            </w:r>
          </w:p>
        </w:tc>
        <w:tc>
          <w:tcPr>
            <w:tcW w:w="2157" w:type="dxa"/>
          </w:tcPr>
          <w:p w:rsidR="008B4BC4" w:rsidRDefault="008B4BC4" w:rsidP="008B4BC4">
            <w:pPr>
              <w:jc w:val="center"/>
            </w:pPr>
            <w:r>
              <w:t>128</w:t>
            </w:r>
          </w:p>
        </w:tc>
        <w:tc>
          <w:tcPr>
            <w:tcW w:w="2157" w:type="dxa"/>
          </w:tcPr>
          <w:p w:rsidR="008B4BC4" w:rsidRDefault="008B4BC4" w:rsidP="008B4BC4">
            <w:pPr>
              <w:jc w:val="center"/>
            </w:pPr>
            <w:r>
              <w:t>2212</w:t>
            </w:r>
          </w:p>
        </w:tc>
        <w:tc>
          <w:tcPr>
            <w:tcW w:w="2157" w:type="dxa"/>
          </w:tcPr>
          <w:p w:rsidR="008B4BC4" w:rsidRDefault="00953952" w:rsidP="008B4BC4">
            <w:pPr>
              <w:jc w:val="center"/>
            </w:pPr>
            <w:r>
              <w:rPr>
                <w:rStyle w:val="cwcot"/>
              </w:rPr>
              <w:t>8.50769230769</w:t>
            </w:r>
          </w:p>
        </w:tc>
      </w:tr>
      <w:tr w:rsidR="008B4BC4" w:rsidTr="008B4BC4">
        <w:tc>
          <w:tcPr>
            <w:tcW w:w="2157" w:type="dxa"/>
          </w:tcPr>
          <w:p w:rsidR="008B4BC4" w:rsidRDefault="008B4BC4" w:rsidP="008B4BC4">
            <w:pPr>
              <w:jc w:val="center"/>
            </w:pPr>
            <w:r>
              <w:t>-O3</w:t>
            </w:r>
          </w:p>
        </w:tc>
        <w:tc>
          <w:tcPr>
            <w:tcW w:w="2157" w:type="dxa"/>
          </w:tcPr>
          <w:p w:rsidR="008B4BC4" w:rsidRDefault="008B4BC4" w:rsidP="008B4BC4">
            <w:pPr>
              <w:jc w:val="center"/>
            </w:pPr>
            <w:r>
              <w:t>256</w:t>
            </w:r>
          </w:p>
        </w:tc>
        <w:tc>
          <w:tcPr>
            <w:tcW w:w="2157" w:type="dxa"/>
          </w:tcPr>
          <w:p w:rsidR="008B4BC4" w:rsidRPr="004E5FD6" w:rsidRDefault="008B4BC4" w:rsidP="008B4BC4">
            <w:pPr>
              <w:jc w:val="center"/>
            </w:pPr>
            <w:r w:rsidRPr="004E5FD6">
              <w:rPr>
                <w:rFonts w:cs="Lucida Console"/>
              </w:rPr>
              <w:t>19528</w:t>
            </w:r>
          </w:p>
        </w:tc>
        <w:tc>
          <w:tcPr>
            <w:tcW w:w="2157" w:type="dxa"/>
          </w:tcPr>
          <w:p w:rsidR="008B4BC4" w:rsidRDefault="00953952" w:rsidP="008B4BC4">
            <w:pPr>
              <w:jc w:val="center"/>
              <w:rPr>
                <w:rFonts w:ascii="Lucida Console" w:hAnsi="Lucida Console" w:cs="Lucida Console"/>
                <w:sz w:val="18"/>
                <w:szCs w:val="18"/>
              </w:rPr>
            </w:pPr>
            <w:r>
              <w:rPr>
                <w:rStyle w:val="cwcot"/>
              </w:rPr>
              <w:t>8.82820976492</w:t>
            </w:r>
          </w:p>
        </w:tc>
      </w:tr>
      <w:tr w:rsidR="008B4BC4" w:rsidTr="008B4BC4">
        <w:tc>
          <w:tcPr>
            <w:tcW w:w="2157" w:type="dxa"/>
          </w:tcPr>
          <w:p w:rsidR="008B4BC4" w:rsidRDefault="008B4BC4" w:rsidP="008B4BC4">
            <w:pPr>
              <w:jc w:val="center"/>
            </w:pPr>
            <w:r>
              <w:t>-O3</w:t>
            </w:r>
          </w:p>
        </w:tc>
        <w:tc>
          <w:tcPr>
            <w:tcW w:w="2157" w:type="dxa"/>
          </w:tcPr>
          <w:p w:rsidR="008B4BC4" w:rsidRDefault="008B4BC4" w:rsidP="008B4BC4">
            <w:pPr>
              <w:jc w:val="center"/>
            </w:pPr>
            <w:r>
              <w:t>512</w:t>
            </w:r>
          </w:p>
        </w:tc>
        <w:tc>
          <w:tcPr>
            <w:tcW w:w="2157" w:type="dxa"/>
          </w:tcPr>
          <w:p w:rsidR="008B4BC4" w:rsidRPr="004E5FD6" w:rsidRDefault="008B4BC4" w:rsidP="008B4BC4">
            <w:pPr>
              <w:jc w:val="center"/>
            </w:pPr>
            <w:r w:rsidRPr="004E5FD6">
              <w:rPr>
                <w:rFonts w:cs="Lucida Console"/>
              </w:rPr>
              <w:t>1312502</w:t>
            </w:r>
          </w:p>
        </w:tc>
        <w:tc>
          <w:tcPr>
            <w:tcW w:w="2157" w:type="dxa"/>
          </w:tcPr>
          <w:p w:rsidR="008B4BC4" w:rsidRDefault="00953952" w:rsidP="008B4BC4">
            <w:pPr>
              <w:jc w:val="center"/>
              <w:rPr>
                <w:rFonts w:ascii="Lucida Console" w:hAnsi="Lucida Console" w:cs="Lucida Console"/>
                <w:sz w:val="18"/>
                <w:szCs w:val="18"/>
              </w:rPr>
            </w:pPr>
            <w:r>
              <w:rPr>
                <w:rStyle w:val="cwcot"/>
              </w:rPr>
              <w:t>67.211286358</w:t>
            </w:r>
          </w:p>
        </w:tc>
      </w:tr>
      <w:tr w:rsidR="008B4BC4" w:rsidTr="008B4BC4">
        <w:tc>
          <w:tcPr>
            <w:tcW w:w="2157" w:type="dxa"/>
          </w:tcPr>
          <w:p w:rsidR="008B4BC4" w:rsidRDefault="008B4BC4" w:rsidP="008B4BC4">
            <w:pPr>
              <w:jc w:val="center"/>
            </w:pPr>
            <w:r>
              <w:t>-O3</w:t>
            </w:r>
          </w:p>
        </w:tc>
        <w:tc>
          <w:tcPr>
            <w:tcW w:w="2157" w:type="dxa"/>
          </w:tcPr>
          <w:p w:rsidR="008B4BC4" w:rsidRDefault="008B4BC4" w:rsidP="008B4BC4">
            <w:pPr>
              <w:jc w:val="center"/>
            </w:pPr>
            <w:r>
              <w:t>1024</w:t>
            </w:r>
          </w:p>
        </w:tc>
        <w:tc>
          <w:tcPr>
            <w:tcW w:w="2157" w:type="dxa"/>
          </w:tcPr>
          <w:p w:rsidR="008B4BC4" w:rsidRPr="004E5FD6" w:rsidRDefault="008B4BC4" w:rsidP="008B4BC4">
            <w:pPr>
              <w:jc w:val="center"/>
            </w:pPr>
            <w:r w:rsidRPr="004E5FD6">
              <w:rPr>
                <w:rFonts w:cs="Lucida Console"/>
              </w:rPr>
              <w:t>11762395</w:t>
            </w:r>
          </w:p>
        </w:tc>
        <w:tc>
          <w:tcPr>
            <w:tcW w:w="2157" w:type="dxa"/>
          </w:tcPr>
          <w:p w:rsidR="008B4BC4" w:rsidRDefault="00953952" w:rsidP="008B4BC4">
            <w:pPr>
              <w:jc w:val="center"/>
              <w:rPr>
                <w:rFonts w:ascii="Lucida Console" w:hAnsi="Lucida Console" w:cs="Lucida Console"/>
                <w:sz w:val="18"/>
                <w:szCs w:val="18"/>
              </w:rPr>
            </w:pPr>
            <w:r>
              <w:rPr>
                <w:rStyle w:val="cwcot"/>
              </w:rPr>
              <w:t>8.96181110581</w:t>
            </w:r>
          </w:p>
        </w:tc>
      </w:tr>
      <w:tr w:rsidR="008B4BC4" w:rsidTr="008B4BC4">
        <w:tc>
          <w:tcPr>
            <w:tcW w:w="2157" w:type="dxa"/>
          </w:tcPr>
          <w:p w:rsidR="008B4BC4" w:rsidRDefault="008B4BC4" w:rsidP="008B4BC4">
            <w:pPr>
              <w:jc w:val="center"/>
            </w:pPr>
            <w:r>
              <w:t>-O3</w:t>
            </w:r>
          </w:p>
        </w:tc>
        <w:tc>
          <w:tcPr>
            <w:tcW w:w="2157" w:type="dxa"/>
          </w:tcPr>
          <w:p w:rsidR="008B4BC4" w:rsidRDefault="008B4BC4" w:rsidP="008B4BC4">
            <w:pPr>
              <w:jc w:val="center"/>
            </w:pPr>
            <w:r>
              <w:t>2048</w:t>
            </w:r>
          </w:p>
        </w:tc>
        <w:tc>
          <w:tcPr>
            <w:tcW w:w="2157" w:type="dxa"/>
          </w:tcPr>
          <w:p w:rsidR="008B4BC4" w:rsidRPr="004E5FD6" w:rsidRDefault="008B4BC4" w:rsidP="008B4BC4">
            <w:pPr>
              <w:jc w:val="center"/>
            </w:pPr>
            <w:r w:rsidRPr="004E5FD6">
              <w:rPr>
                <w:rFonts w:cs="Lucida Console"/>
              </w:rPr>
              <w:t>113681595</w:t>
            </w:r>
          </w:p>
        </w:tc>
        <w:tc>
          <w:tcPr>
            <w:tcW w:w="2157" w:type="dxa"/>
          </w:tcPr>
          <w:p w:rsidR="008B4BC4" w:rsidRDefault="00C24E68" w:rsidP="008B4BC4">
            <w:pPr>
              <w:jc w:val="center"/>
              <w:rPr>
                <w:rFonts w:ascii="Lucida Console" w:hAnsi="Lucida Console" w:cs="Lucida Console"/>
                <w:sz w:val="18"/>
                <w:szCs w:val="18"/>
              </w:rPr>
            </w:pPr>
            <w:r>
              <w:rPr>
                <w:rStyle w:val="cwcot"/>
              </w:rPr>
              <w:t>9.66483399002</w:t>
            </w:r>
          </w:p>
        </w:tc>
      </w:tr>
      <w:tr w:rsidR="008B4BC4" w:rsidTr="008B4BC4">
        <w:tc>
          <w:tcPr>
            <w:tcW w:w="2157" w:type="dxa"/>
          </w:tcPr>
          <w:p w:rsidR="008B4BC4" w:rsidRDefault="008B4BC4" w:rsidP="008B4BC4">
            <w:pPr>
              <w:jc w:val="center"/>
            </w:pPr>
            <w:r>
              <w:t>-O3</w:t>
            </w:r>
          </w:p>
        </w:tc>
        <w:tc>
          <w:tcPr>
            <w:tcW w:w="2157" w:type="dxa"/>
          </w:tcPr>
          <w:p w:rsidR="008B4BC4" w:rsidRDefault="008B4BC4" w:rsidP="008B4BC4">
            <w:pPr>
              <w:jc w:val="center"/>
            </w:pPr>
            <w:r>
              <w:t>4096</w:t>
            </w:r>
          </w:p>
        </w:tc>
        <w:tc>
          <w:tcPr>
            <w:tcW w:w="2157" w:type="dxa"/>
          </w:tcPr>
          <w:p w:rsidR="008B4BC4" w:rsidRPr="004E5FD6" w:rsidRDefault="008B4BC4" w:rsidP="008B4BC4">
            <w:pPr>
              <w:jc w:val="center"/>
            </w:pPr>
            <w:r w:rsidRPr="004E5FD6">
              <w:rPr>
                <w:rFonts w:cs="Lucida Console"/>
              </w:rPr>
              <w:t>1085812491</w:t>
            </w:r>
          </w:p>
        </w:tc>
        <w:tc>
          <w:tcPr>
            <w:tcW w:w="2157" w:type="dxa"/>
          </w:tcPr>
          <w:p w:rsidR="008B4BC4" w:rsidRDefault="00C24E68" w:rsidP="008B4BC4">
            <w:pPr>
              <w:jc w:val="center"/>
              <w:rPr>
                <w:rFonts w:ascii="Lucida Console" w:hAnsi="Lucida Console" w:cs="Lucida Console"/>
                <w:sz w:val="18"/>
                <w:szCs w:val="18"/>
              </w:rPr>
            </w:pPr>
            <w:r>
              <w:rPr>
                <w:rStyle w:val="cwcot"/>
              </w:rPr>
              <w:t>9.55134814039</w:t>
            </w:r>
          </w:p>
        </w:tc>
      </w:tr>
    </w:tbl>
    <w:p w:rsidR="00223362" w:rsidRDefault="00223362" w:rsidP="00223362">
      <w:pPr>
        <w:ind w:left="720"/>
      </w:pPr>
      <w:proofErr w:type="spellStart"/>
      <w:r>
        <w:t>Ans</w:t>
      </w:r>
      <w:proofErr w:type="spellEnd"/>
      <w:r>
        <w:t>: From array size N 256 to 512 and later, the time increases sharply. The reason for that is because the cache can’</w:t>
      </w:r>
      <w:r w:rsidR="00445F77">
        <w:t>t hold that many blocks once it makes prediction. For example, when the cache tries to predict, there are 20 blocks of the array, waiting to be fetched. However, the cache only accepts first 10 blocks for one prediction. It costs one miss prediction to get the rest of t</w:t>
      </w:r>
      <w:r w:rsidR="00F63F66">
        <w:t>he</w:t>
      </w:r>
      <w:r w:rsidR="00445F77">
        <w:t xml:space="preserve"> 10 blocks. That is why, the time increases dramatically.</w:t>
      </w:r>
    </w:p>
    <w:p w:rsidR="004E5FD6" w:rsidRDefault="004E5FD6"/>
    <w:p w:rsidR="004E5FD6" w:rsidRDefault="004E5FD6" w:rsidP="00C141E6">
      <w:pPr>
        <w:pStyle w:val="ListParagraph"/>
        <w:numPr>
          <w:ilvl w:val="0"/>
          <w:numId w:val="4"/>
        </w:numPr>
      </w:pPr>
    </w:p>
    <w:p w:rsidR="00415151" w:rsidRDefault="00415151" w:rsidP="004E5FD6">
      <w:pPr>
        <w:pStyle w:val="ListParagraph"/>
      </w:pPr>
    </w:p>
    <w:tbl>
      <w:tblPr>
        <w:tblStyle w:val="TableGrid"/>
        <w:tblW w:w="0" w:type="auto"/>
        <w:tblInd w:w="720" w:type="dxa"/>
        <w:tblLook w:val="04A0" w:firstRow="1" w:lastRow="0" w:firstColumn="1" w:lastColumn="0" w:noHBand="0" w:noVBand="1"/>
      </w:tblPr>
      <w:tblGrid>
        <w:gridCol w:w="1718"/>
        <w:gridCol w:w="1693"/>
        <w:gridCol w:w="1742"/>
        <w:gridCol w:w="1728"/>
        <w:gridCol w:w="1749"/>
      </w:tblGrid>
      <w:tr w:rsidR="00C141E6" w:rsidTr="00C141E6">
        <w:tc>
          <w:tcPr>
            <w:tcW w:w="1718" w:type="dxa"/>
          </w:tcPr>
          <w:p w:rsidR="00415151" w:rsidRDefault="00415151" w:rsidP="00415151">
            <w:pPr>
              <w:pStyle w:val="ListParagraph"/>
              <w:ind w:left="0"/>
              <w:jc w:val="center"/>
            </w:pPr>
            <w:r>
              <w:t>Flag</w:t>
            </w:r>
          </w:p>
        </w:tc>
        <w:tc>
          <w:tcPr>
            <w:tcW w:w="1693" w:type="dxa"/>
          </w:tcPr>
          <w:p w:rsidR="00415151" w:rsidRDefault="00C141E6" w:rsidP="00415151">
            <w:pPr>
              <w:pStyle w:val="ListParagraph"/>
              <w:ind w:left="0"/>
              <w:jc w:val="center"/>
            </w:pPr>
            <w:r>
              <w:t>N</w:t>
            </w:r>
          </w:p>
        </w:tc>
        <w:tc>
          <w:tcPr>
            <w:tcW w:w="1742" w:type="dxa"/>
          </w:tcPr>
          <w:p w:rsidR="00415151" w:rsidRDefault="00C141E6" w:rsidP="00C141E6">
            <w:pPr>
              <w:pStyle w:val="ListParagraph"/>
              <w:ind w:left="0"/>
              <w:jc w:val="center"/>
            </w:pPr>
            <w:r>
              <w:t>Block Factor</w:t>
            </w:r>
          </w:p>
        </w:tc>
        <w:tc>
          <w:tcPr>
            <w:tcW w:w="1728" w:type="dxa"/>
          </w:tcPr>
          <w:p w:rsidR="00415151" w:rsidRDefault="00C141E6" w:rsidP="00C141E6">
            <w:pPr>
              <w:pStyle w:val="ListParagraph"/>
              <w:ind w:left="0"/>
              <w:jc w:val="center"/>
            </w:pPr>
            <w:r>
              <w:t>Time</w:t>
            </w:r>
          </w:p>
        </w:tc>
        <w:tc>
          <w:tcPr>
            <w:tcW w:w="1749" w:type="dxa"/>
          </w:tcPr>
          <w:p w:rsidR="00415151" w:rsidRDefault="00C141E6" w:rsidP="00C141E6">
            <w:pPr>
              <w:pStyle w:val="ListParagraph"/>
              <w:ind w:left="0"/>
              <w:jc w:val="center"/>
            </w:pPr>
            <w:r>
              <w:t>Speed-Up</w:t>
            </w:r>
          </w:p>
        </w:tc>
      </w:tr>
      <w:tr w:rsidR="00C141E6" w:rsidTr="00C141E6">
        <w:tc>
          <w:tcPr>
            <w:tcW w:w="1718" w:type="dxa"/>
          </w:tcPr>
          <w:p w:rsidR="00C141E6" w:rsidRDefault="00C141E6" w:rsidP="00C141E6">
            <w:pPr>
              <w:pStyle w:val="ListParagraph"/>
              <w:ind w:left="0"/>
              <w:jc w:val="center"/>
            </w:pPr>
            <w:r>
              <w:t>-O3</w:t>
            </w:r>
          </w:p>
        </w:tc>
        <w:tc>
          <w:tcPr>
            <w:tcW w:w="1693" w:type="dxa"/>
          </w:tcPr>
          <w:p w:rsidR="00C141E6" w:rsidRDefault="00C141E6" w:rsidP="00C141E6">
            <w:pPr>
              <w:pStyle w:val="ListParagraph"/>
              <w:ind w:left="0"/>
              <w:jc w:val="center"/>
            </w:pPr>
            <w:r>
              <w:t>16</w:t>
            </w:r>
          </w:p>
        </w:tc>
        <w:tc>
          <w:tcPr>
            <w:tcW w:w="1742" w:type="dxa"/>
          </w:tcPr>
          <w:p w:rsidR="00C141E6" w:rsidRDefault="00C141E6" w:rsidP="00C141E6">
            <w:pPr>
              <w:pStyle w:val="ListParagraph"/>
              <w:ind w:left="0"/>
              <w:jc w:val="center"/>
            </w:pPr>
            <w:r>
              <w:t>8</w:t>
            </w:r>
          </w:p>
        </w:tc>
        <w:tc>
          <w:tcPr>
            <w:tcW w:w="1728" w:type="dxa"/>
          </w:tcPr>
          <w:p w:rsidR="00C141E6" w:rsidRPr="004E5FD6" w:rsidRDefault="00C141E6" w:rsidP="00C141E6">
            <w:pPr>
              <w:pStyle w:val="ListParagraph"/>
              <w:ind w:left="0"/>
              <w:jc w:val="center"/>
            </w:pPr>
            <w:r w:rsidRPr="004E5FD6">
              <w:t>10</w:t>
            </w:r>
          </w:p>
        </w:tc>
        <w:tc>
          <w:tcPr>
            <w:tcW w:w="1749" w:type="dxa"/>
          </w:tcPr>
          <w:p w:rsidR="00C141E6" w:rsidRDefault="00C24E68" w:rsidP="00C24E68">
            <w:pPr>
              <w:pStyle w:val="ListParagraph"/>
              <w:ind w:left="0"/>
              <w:jc w:val="center"/>
            </w:pPr>
            <w:r>
              <w:t>N</w:t>
            </w:r>
            <w:r w:rsidR="00953F4D">
              <w:t>/A</w:t>
            </w:r>
          </w:p>
        </w:tc>
      </w:tr>
      <w:tr w:rsidR="00C141E6" w:rsidTr="00C141E6">
        <w:tc>
          <w:tcPr>
            <w:tcW w:w="1718" w:type="dxa"/>
          </w:tcPr>
          <w:p w:rsidR="00C141E6" w:rsidRDefault="00C141E6" w:rsidP="00C141E6">
            <w:pPr>
              <w:pStyle w:val="ListParagraph"/>
              <w:ind w:left="0"/>
              <w:jc w:val="center"/>
            </w:pPr>
            <w:r>
              <w:t>-O3</w:t>
            </w:r>
          </w:p>
        </w:tc>
        <w:tc>
          <w:tcPr>
            <w:tcW w:w="1693" w:type="dxa"/>
          </w:tcPr>
          <w:p w:rsidR="00C141E6" w:rsidRDefault="00C141E6" w:rsidP="00C141E6">
            <w:pPr>
              <w:pStyle w:val="ListParagraph"/>
              <w:ind w:left="0"/>
              <w:jc w:val="center"/>
            </w:pPr>
            <w:r>
              <w:t>32</w:t>
            </w:r>
          </w:p>
        </w:tc>
        <w:tc>
          <w:tcPr>
            <w:tcW w:w="1742" w:type="dxa"/>
          </w:tcPr>
          <w:p w:rsidR="00C141E6" w:rsidRDefault="00C141E6" w:rsidP="00C141E6">
            <w:pPr>
              <w:pStyle w:val="ListParagraph"/>
              <w:ind w:left="0"/>
              <w:jc w:val="center"/>
            </w:pPr>
            <w:r>
              <w:t>8</w:t>
            </w:r>
          </w:p>
        </w:tc>
        <w:tc>
          <w:tcPr>
            <w:tcW w:w="1728" w:type="dxa"/>
          </w:tcPr>
          <w:p w:rsidR="00C141E6" w:rsidRPr="004E5FD6" w:rsidRDefault="00C141E6" w:rsidP="00C141E6">
            <w:pPr>
              <w:pStyle w:val="ListParagraph"/>
              <w:ind w:left="0"/>
              <w:jc w:val="center"/>
            </w:pPr>
            <w:r w:rsidRPr="004E5FD6">
              <w:t>85</w:t>
            </w:r>
          </w:p>
        </w:tc>
        <w:tc>
          <w:tcPr>
            <w:tcW w:w="1749" w:type="dxa"/>
          </w:tcPr>
          <w:p w:rsidR="00C141E6" w:rsidRDefault="00C24E68" w:rsidP="00C24E68">
            <w:pPr>
              <w:pStyle w:val="ListParagraph"/>
              <w:ind w:left="0"/>
              <w:jc w:val="center"/>
            </w:pPr>
            <w:r>
              <w:t>8.5</w:t>
            </w:r>
          </w:p>
        </w:tc>
      </w:tr>
      <w:tr w:rsidR="00C141E6" w:rsidTr="00C141E6">
        <w:tc>
          <w:tcPr>
            <w:tcW w:w="1718" w:type="dxa"/>
          </w:tcPr>
          <w:p w:rsidR="00C141E6" w:rsidRDefault="00C141E6" w:rsidP="00C141E6">
            <w:pPr>
              <w:pStyle w:val="ListParagraph"/>
              <w:ind w:left="0"/>
              <w:jc w:val="center"/>
            </w:pPr>
            <w:r>
              <w:t>-O3</w:t>
            </w:r>
          </w:p>
        </w:tc>
        <w:tc>
          <w:tcPr>
            <w:tcW w:w="1693" w:type="dxa"/>
          </w:tcPr>
          <w:p w:rsidR="00C141E6" w:rsidRDefault="00C141E6" w:rsidP="00C141E6">
            <w:pPr>
              <w:pStyle w:val="ListParagraph"/>
              <w:ind w:left="0"/>
              <w:jc w:val="center"/>
            </w:pPr>
            <w:r>
              <w:t>64</w:t>
            </w:r>
          </w:p>
        </w:tc>
        <w:tc>
          <w:tcPr>
            <w:tcW w:w="1742" w:type="dxa"/>
          </w:tcPr>
          <w:p w:rsidR="00C141E6" w:rsidRDefault="00C141E6" w:rsidP="00C141E6">
            <w:pPr>
              <w:pStyle w:val="ListParagraph"/>
              <w:ind w:left="0"/>
              <w:jc w:val="center"/>
            </w:pPr>
            <w:r>
              <w:t>8</w:t>
            </w:r>
          </w:p>
        </w:tc>
        <w:tc>
          <w:tcPr>
            <w:tcW w:w="1728" w:type="dxa"/>
          </w:tcPr>
          <w:p w:rsidR="00C141E6" w:rsidRPr="004E5FD6" w:rsidRDefault="00C141E6" w:rsidP="00C141E6">
            <w:pPr>
              <w:pStyle w:val="ListParagraph"/>
              <w:ind w:left="0"/>
              <w:jc w:val="center"/>
            </w:pPr>
            <w:r w:rsidRPr="004E5FD6">
              <w:t>564</w:t>
            </w:r>
          </w:p>
        </w:tc>
        <w:tc>
          <w:tcPr>
            <w:tcW w:w="1749" w:type="dxa"/>
          </w:tcPr>
          <w:p w:rsidR="00C141E6" w:rsidRDefault="00C24E68" w:rsidP="00C24E68">
            <w:pPr>
              <w:pStyle w:val="ListParagraph"/>
              <w:ind w:left="0"/>
              <w:jc w:val="center"/>
            </w:pPr>
            <w:r>
              <w:rPr>
                <w:rStyle w:val="cwcot"/>
              </w:rPr>
              <w:t>6.63529411765</w:t>
            </w:r>
          </w:p>
        </w:tc>
      </w:tr>
      <w:tr w:rsidR="00C141E6" w:rsidTr="00C141E6">
        <w:tc>
          <w:tcPr>
            <w:tcW w:w="1718" w:type="dxa"/>
          </w:tcPr>
          <w:p w:rsidR="00C141E6" w:rsidRDefault="00C141E6" w:rsidP="00C141E6">
            <w:pPr>
              <w:pStyle w:val="ListParagraph"/>
              <w:ind w:left="0"/>
              <w:jc w:val="center"/>
            </w:pPr>
            <w:r>
              <w:t>-O3</w:t>
            </w:r>
          </w:p>
        </w:tc>
        <w:tc>
          <w:tcPr>
            <w:tcW w:w="1693" w:type="dxa"/>
          </w:tcPr>
          <w:p w:rsidR="00C141E6" w:rsidRDefault="00C141E6" w:rsidP="00C141E6">
            <w:pPr>
              <w:pStyle w:val="ListParagraph"/>
              <w:ind w:left="0"/>
              <w:jc w:val="center"/>
            </w:pPr>
            <w:r>
              <w:t>128</w:t>
            </w:r>
          </w:p>
        </w:tc>
        <w:tc>
          <w:tcPr>
            <w:tcW w:w="1742" w:type="dxa"/>
          </w:tcPr>
          <w:p w:rsidR="00C141E6" w:rsidRDefault="00C141E6" w:rsidP="00C141E6">
            <w:pPr>
              <w:pStyle w:val="ListParagraph"/>
              <w:ind w:left="0"/>
              <w:jc w:val="center"/>
            </w:pPr>
            <w:r>
              <w:t>8</w:t>
            </w:r>
          </w:p>
        </w:tc>
        <w:tc>
          <w:tcPr>
            <w:tcW w:w="1728" w:type="dxa"/>
          </w:tcPr>
          <w:p w:rsidR="00C141E6" w:rsidRPr="004E5FD6" w:rsidRDefault="00C141E6" w:rsidP="00C141E6">
            <w:pPr>
              <w:pStyle w:val="ListParagraph"/>
              <w:ind w:left="0"/>
              <w:jc w:val="center"/>
            </w:pPr>
            <w:r w:rsidRPr="004E5FD6">
              <w:t>4347</w:t>
            </w:r>
          </w:p>
        </w:tc>
        <w:tc>
          <w:tcPr>
            <w:tcW w:w="1749" w:type="dxa"/>
          </w:tcPr>
          <w:p w:rsidR="00C141E6" w:rsidRDefault="00C24E68" w:rsidP="00C24E68">
            <w:pPr>
              <w:pStyle w:val="ListParagraph"/>
              <w:ind w:left="0"/>
              <w:jc w:val="center"/>
            </w:pPr>
            <w:r>
              <w:rPr>
                <w:rStyle w:val="cwcot"/>
              </w:rPr>
              <w:t>7.70744680851</w:t>
            </w:r>
          </w:p>
        </w:tc>
      </w:tr>
      <w:tr w:rsidR="00C141E6" w:rsidTr="00C141E6">
        <w:tc>
          <w:tcPr>
            <w:tcW w:w="1718" w:type="dxa"/>
          </w:tcPr>
          <w:p w:rsidR="00C141E6" w:rsidRDefault="00C141E6" w:rsidP="00C141E6">
            <w:pPr>
              <w:pStyle w:val="ListParagraph"/>
              <w:ind w:left="0"/>
              <w:jc w:val="center"/>
            </w:pPr>
            <w:r>
              <w:t>-O3</w:t>
            </w:r>
          </w:p>
        </w:tc>
        <w:tc>
          <w:tcPr>
            <w:tcW w:w="1693" w:type="dxa"/>
          </w:tcPr>
          <w:p w:rsidR="00C141E6" w:rsidRDefault="00C141E6" w:rsidP="00C141E6">
            <w:pPr>
              <w:pStyle w:val="ListParagraph"/>
              <w:ind w:left="0"/>
              <w:jc w:val="center"/>
            </w:pPr>
            <w:r>
              <w:t>256</w:t>
            </w:r>
          </w:p>
        </w:tc>
        <w:tc>
          <w:tcPr>
            <w:tcW w:w="1742" w:type="dxa"/>
          </w:tcPr>
          <w:p w:rsidR="00C141E6" w:rsidRDefault="00C141E6" w:rsidP="00C141E6">
            <w:pPr>
              <w:pStyle w:val="ListParagraph"/>
              <w:ind w:left="0"/>
              <w:jc w:val="center"/>
            </w:pPr>
            <w:r>
              <w:t>8</w:t>
            </w:r>
          </w:p>
        </w:tc>
        <w:tc>
          <w:tcPr>
            <w:tcW w:w="1728" w:type="dxa"/>
          </w:tcPr>
          <w:p w:rsidR="00C141E6" w:rsidRPr="004E5FD6" w:rsidRDefault="00C141E6" w:rsidP="00C141E6">
            <w:pPr>
              <w:pStyle w:val="ListParagraph"/>
              <w:ind w:left="0"/>
              <w:jc w:val="center"/>
            </w:pPr>
            <w:r w:rsidRPr="004E5FD6">
              <w:rPr>
                <w:rFonts w:cs="Lucida Console"/>
              </w:rPr>
              <w:t>34610</w:t>
            </w:r>
          </w:p>
        </w:tc>
        <w:tc>
          <w:tcPr>
            <w:tcW w:w="1749" w:type="dxa"/>
          </w:tcPr>
          <w:p w:rsidR="00C141E6" w:rsidRDefault="00C24E68" w:rsidP="00C24E68">
            <w:pPr>
              <w:pStyle w:val="ListParagraph"/>
              <w:ind w:left="0"/>
              <w:jc w:val="center"/>
            </w:pPr>
            <w:r>
              <w:rPr>
                <w:rStyle w:val="cwcot"/>
              </w:rPr>
              <w:t>7.96181274442</w:t>
            </w:r>
          </w:p>
        </w:tc>
      </w:tr>
      <w:tr w:rsidR="00C141E6" w:rsidTr="00C141E6">
        <w:tc>
          <w:tcPr>
            <w:tcW w:w="1718" w:type="dxa"/>
          </w:tcPr>
          <w:p w:rsidR="00C141E6" w:rsidRDefault="00C141E6" w:rsidP="00C141E6">
            <w:pPr>
              <w:pStyle w:val="ListParagraph"/>
              <w:ind w:left="0"/>
              <w:jc w:val="center"/>
            </w:pPr>
            <w:r>
              <w:t>-O3</w:t>
            </w:r>
          </w:p>
        </w:tc>
        <w:tc>
          <w:tcPr>
            <w:tcW w:w="1693" w:type="dxa"/>
          </w:tcPr>
          <w:p w:rsidR="00C141E6" w:rsidRDefault="00C141E6" w:rsidP="00C141E6">
            <w:pPr>
              <w:pStyle w:val="ListParagraph"/>
              <w:ind w:left="0"/>
              <w:jc w:val="center"/>
            </w:pPr>
            <w:r>
              <w:t>512</w:t>
            </w:r>
          </w:p>
        </w:tc>
        <w:tc>
          <w:tcPr>
            <w:tcW w:w="1742" w:type="dxa"/>
          </w:tcPr>
          <w:p w:rsidR="00C141E6" w:rsidRDefault="00C141E6" w:rsidP="00C141E6">
            <w:pPr>
              <w:pStyle w:val="ListParagraph"/>
              <w:ind w:left="0"/>
              <w:jc w:val="center"/>
            </w:pPr>
            <w:r>
              <w:t>8</w:t>
            </w:r>
          </w:p>
        </w:tc>
        <w:tc>
          <w:tcPr>
            <w:tcW w:w="1728" w:type="dxa"/>
          </w:tcPr>
          <w:p w:rsidR="00C141E6" w:rsidRPr="004E5FD6" w:rsidRDefault="00C141E6" w:rsidP="00C141E6">
            <w:pPr>
              <w:pStyle w:val="ListParagraph"/>
              <w:ind w:left="0"/>
              <w:jc w:val="center"/>
            </w:pPr>
            <w:r w:rsidRPr="004E5FD6">
              <w:rPr>
                <w:rFonts w:cs="Lucida Console"/>
              </w:rPr>
              <w:t>299834</w:t>
            </w:r>
          </w:p>
        </w:tc>
        <w:tc>
          <w:tcPr>
            <w:tcW w:w="1749" w:type="dxa"/>
          </w:tcPr>
          <w:p w:rsidR="00C141E6" w:rsidRDefault="00C24E68" w:rsidP="00C24E68">
            <w:pPr>
              <w:pStyle w:val="ListParagraph"/>
              <w:ind w:left="0"/>
              <w:jc w:val="center"/>
            </w:pPr>
            <w:r>
              <w:rPr>
                <w:rStyle w:val="cwcot"/>
              </w:rPr>
              <w:t>8.66321872291</w:t>
            </w:r>
          </w:p>
        </w:tc>
      </w:tr>
      <w:tr w:rsidR="00C141E6" w:rsidTr="00C141E6">
        <w:tc>
          <w:tcPr>
            <w:tcW w:w="1718" w:type="dxa"/>
          </w:tcPr>
          <w:p w:rsidR="00C141E6" w:rsidRDefault="00C141E6" w:rsidP="00C141E6">
            <w:pPr>
              <w:pStyle w:val="ListParagraph"/>
              <w:ind w:left="0"/>
              <w:jc w:val="center"/>
            </w:pPr>
            <w:r>
              <w:t>-03</w:t>
            </w:r>
          </w:p>
        </w:tc>
        <w:tc>
          <w:tcPr>
            <w:tcW w:w="1693" w:type="dxa"/>
          </w:tcPr>
          <w:p w:rsidR="00C141E6" w:rsidRDefault="00C141E6" w:rsidP="00C141E6">
            <w:pPr>
              <w:pStyle w:val="ListParagraph"/>
              <w:ind w:left="0"/>
              <w:jc w:val="center"/>
            </w:pPr>
            <w:r>
              <w:t>1024</w:t>
            </w:r>
          </w:p>
        </w:tc>
        <w:tc>
          <w:tcPr>
            <w:tcW w:w="1742" w:type="dxa"/>
          </w:tcPr>
          <w:p w:rsidR="00C141E6" w:rsidRDefault="00C141E6" w:rsidP="00C141E6">
            <w:pPr>
              <w:pStyle w:val="ListParagraph"/>
              <w:ind w:left="0"/>
              <w:jc w:val="center"/>
            </w:pPr>
            <w:r>
              <w:t>8</w:t>
            </w:r>
          </w:p>
        </w:tc>
        <w:tc>
          <w:tcPr>
            <w:tcW w:w="1728" w:type="dxa"/>
          </w:tcPr>
          <w:p w:rsidR="00C141E6" w:rsidRPr="004E5FD6" w:rsidRDefault="00C141E6" w:rsidP="00C141E6">
            <w:pPr>
              <w:pStyle w:val="ListParagraph"/>
              <w:ind w:left="0"/>
              <w:jc w:val="center"/>
            </w:pPr>
            <w:r w:rsidRPr="004E5FD6">
              <w:rPr>
                <w:rFonts w:cs="Lucida Console"/>
              </w:rPr>
              <w:t>2543662</w:t>
            </w:r>
          </w:p>
        </w:tc>
        <w:tc>
          <w:tcPr>
            <w:tcW w:w="1749" w:type="dxa"/>
          </w:tcPr>
          <w:p w:rsidR="00C141E6" w:rsidRDefault="00C24E68" w:rsidP="00C24E68">
            <w:pPr>
              <w:pStyle w:val="ListParagraph"/>
              <w:ind w:left="0"/>
              <w:jc w:val="center"/>
            </w:pPr>
            <w:r>
              <w:rPr>
                <w:rStyle w:val="cwcot"/>
              </w:rPr>
              <w:t>8.48356757406</w:t>
            </w:r>
          </w:p>
        </w:tc>
      </w:tr>
      <w:tr w:rsidR="00C141E6" w:rsidTr="00C141E6">
        <w:tc>
          <w:tcPr>
            <w:tcW w:w="1718" w:type="dxa"/>
          </w:tcPr>
          <w:p w:rsidR="00C141E6" w:rsidRDefault="00C141E6" w:rsidP="00C141E6">
            <w:pPr>
              <w:pStyle w:val="ListParagraph"/>
              <w:ind w:left="0"/>
              <w:jc w:val="center"/>
            </w:pPr>
            <w:r>
              <w:t>-O3</w:t>
            </w:r>
          </w:p>
        </w:tc>
        <w:tc>
          <w:tcPr>
            <w:tcW w:w="1693" w:type="dxa"/>
          </w:tcPr>
          <w:p w:rsidR="00C141E6" w:rsidRDefault="00C141E6" w:rsidP="00C141E6">
            <w:pPr>
              <w:pStyle w:val="ListParagraph"/>
              <w:ind w:left="0"/>
              <w:jc w:val="center"/>
            </w:pPr>
            <w:r>
              <w:t>2048</w:t>
            </w:r>
          </w:p>
        </w:tc>
        <w:tc>
          <w:tcPr>
            <w:tcW w:w="1742" w:type="dxa"/>
          </w:tcPr>
          <w:p w:rsidR="00C141E6" w:rsidRDefault="00C141E6" w:rsidP="00C141E6">
            <w:pPr>
              <w:pStyle w:val="ListParagraph"/>
              <w:ind w:left="0"/>
              <w:jc w:val="center"/>
            </w:pPr>
            <w:r>
              <w:t>8</w:t>
            </w:r>
          </w:p>
        </w:tc>
        <w:tc>
          <w:tcPr>
            <w:tcW w:w="1728" w:type="dxa"/>
          </w:tcPr>
          <w:p w:rsidR="00C141E6" w:rsidRPr="004E5FD6" w:rsidRDefault="00C141E6" w:rsidP="00C141E6">
            <w:pPr>
              <w:pStyle w:val="ListParagraph"/>
              <w:ind w:left="0"/>
              <w:jc w:val="center"/>
            </w:pPr>
            <w:r w:rsidRPr="004E5FD6">
              <w:rPr>
                <w:rFonts w:cs="Lucida Console"/>
              </w:rPr>
              <w:t>20585895</w:t>
            </w:r>
          </w:p>
        </w:tc>
        <w:tc>
          <w:tcPr>
            <w:tcW w:w="1749" w:type="dxa"/>
          </w:tcPr>
          <w:p w:rsidR="00C141E6" w:rsidRPr="00C24E68" w:rsidRDefault="00C24E68" w:rsidP="00C24E68">
            <w:pPr>
              <w:jc w:val="center"/>
              <w:rPr>
                <w:rFonts w:ascii="Times New Roman" w:eastAsia="Times New Roman" w:hAnsi="Times New Roman" w:cs="Times New Roman"/>
                <w:sz w:val="24"/>
                <w:szCs w:val="24"/>
              </w:rPr>
            </w:pPr>
            <w:r w:rsidRPr="00C24E68">
              <w:rPr>
                <w:rFonts w:ascii="Times New Roman" w:eastAsia="Times New Roman" w:hAnsi="Times New Roman" w:cs="Times New Roman"/>
                <w:sz w:val="24"/>
                <w:szCs w:val="24"/>
              </w:rPr>
              <w:t>8.09301510971</w:t>
            </w:r>
          </w:p>
        </w:tc>
      </w:tr>
      <w:tr w:rsidR="00C141E6" w:rsidTr="00C141E6">
        <w:tc>
          <w:tcPr>
            <w:tcW w:w="1718" w:type="dxa"/>
          </w:tcPr>
          <w:p w:rsidR="00C141E6" w:rsidRDefault="00C141E6" w:rsidP="00C141E6">
            <w:pPr>
              <w:pStyle w:val="ListParagraph"/>
              <w:ind w:left="0"/>
              <w:jc w:val="center"/>
            </w:pPr>
            <w:r>
              <w:t>-O3</w:t>
            </w:r>
          </w:p>
        </w:tc>
        <w:tc>
          <w:tcPr>
            <w:tcW w:w="1693" w:type="dxa"/>
          </w:tcPr>
          <w:p w:rsidR="00C141E6" w:rsidRDefault="00C141E6" w:rsidP="00C141E6">
            <w:pPr>
              <w:pStyle w:val="ListParagraph"/>
              <w:ind w:left="0"/>
              <w:jc w:val="center"/>
            </w:pPr>
            <w:r>
              <w:t>4098</w:t>
            </w:r>
          </w:p>
        </w:tc>
        <w:tc>
          <w:tcPr>
            <w:tcW w:w="1742" w:type="dxa"/>
          </w:tcPr>
          <w:p w:rsidR="00C141E6" w:rsidRDefault="00C141E6" w:rsidP="00C141E6">
            <w:pPr>
              <w:pStyle w:val="ListParagraph"/>
              <w:ind w:left="0"/>
              <w:jc w:val="center"/>
            </w:pPr>
            <w:r>
              <w:t>8</w:t>
            </w:r>
          </w:p>
        </w:tc>
        <w:tc>
          <w:tcPr>
            <w:tcW w:w="1728" w:type="dxa"/>
          </w:tcPr>
          <w:p w:rsidR="00C141E6" w:rsidRPr="004E5FD6" w:rsidRDefault="00C141E6" w:rsidP="00C141E6">
            <w:pPr>
              <w:pStyle w:val="ListParagraph"/>
              <w:ind w:left="0"/>
              <w:jc w:val="center"/>
            </w:pPr>
            <w:r w:rsidRPr="004E5FD6">
              <w:rPr>
                <w:rFonts w:cs="Lucida Console"/>
              </w:rPr>
              <w:t>195196393</w:t>
            </w:r>
          </w:p>
        </w:tc>
        <w:tc>
          <w:tcPr>
            <w:tcW w:w="1749" w:type="dxa"/>
          </w:tcPr>
          <w:p w:rsidR="00C141E6" w:rsidRDefault="00C24E68" w:rsidP="00C24E68">
            <w:pPr>
              <w:pStyle w:val="ListParagraph"/>
              <w:ind w:left="0"/>
              <w:jc w:val="center"/>
            </w:pPr>
            <w:r>
              <w:rPr>
                <w:rStyle w:val="cwcot"/>
              </w:rPr>
              <w:t>9.48204549766</w:t>
            </w:r>
          </w:p>
        </w:tc>
      </w:tr>
    </w:tbl>
    <w:p w:rsidR="003F7D58" w:rsidRDefault="00D2359B" w:rsidP="004E5FD6">
      <w:pPr>
        <w:pStyle w:val="ListParagraph"/>
      </w:pPr>
      <w:proofErr w:type="spellStart"/>
      <w:r>
        <w:t>Ans</w:t>
      </w:r>
      <w:proofErr w:type="spellEnd"/>
      <w:r>
        <w:t>: When the size of the array is 256, using the Dense Multiplication without blocking is faster than with blocking. The reason for that is because now the cache does not need to get all blocks</w:t>
      </w:r>
    </w:p>
    <w:p w:rsidR="00D2359B" w:rsidRDefault="00D2359B" w:rsidP="004E5FD6">
      <w:pPr>
        <w:pStyle w:val="ListParagraph"/>
      </w:pPr>
      <w:r>
        <w:t>And store into one lines</w:t>
      </w:r>
      <w:bookmarkStart w:id="0" w:name="_GoBack"/>
      <w:bookmarkEnd w:id="0"/>
    </w:p>
    <w:p w:rsidR="00C141E6" w:rsidRDefault="00C141E6" w:rsidP="004E5FD6">
      <w:pPr>
        <w:pStyle w:val="ListParagraph"/>
      </w:pPr>
    </w:p>
    <w:p w:rsidR="00C141E6" w:rsidRDefault="00C141E6" w:rsidP="00C141E6">
      <w:pPr>
        <w:pStyle w:val="ListParagraph"/>
        <w:numPr>
          <w:ilvl w:val="0"/>
          <w:numId w:val="4"/>
        </w:numPr>
      </w:pPr>
    </w:p>
    <w:p w:rsidR="00415151" w:rsidRDefault="00415151" w:rsidP="00415151">
      <w:pPr>
        <w:pStyle w:val="ListParagraph"/>
      </w:pPr>
    </w:p>
    <w:tbl>
      <w:tblPr>
        <w:tblStyle w:val="TableGrid"/>
        <w:tblW w:w="0" w:type="auto"/>
        <w:tblInd w:w="720" w:type="dxa"/>
        <w:tblLook w:val="04A0" w:firstRow="1" w:lastRow="0" w:firstColumn="1" w:lastColumn="0" w:noHBand="0" w:noVBand="1"/>
      </w:tblPr>
      <w:tblGrid>
        <w:gridCol w:w="1710"/>
        <w:gridCol w:w="1721"/>
        <w:gridCol w:w="1736"/>
        <w:gridCol w:w="1721"/>
        <w:gridCol w:w="1742"/>
      </w:tblGrid>
      <w:tr w:rsidR="00C141E6" w:rsidTr="00C96F41">
        <w:tc>
          <w:tcPr>
            <w:tcW w:w="1710" w:type="dxa"/>
          </w:tcPr>
          <w:p w:rsidR="00C141E6" w:rsidRDefault="00C141E6" w:rsidP="00C141E6">
            <w:pPr>
              <w:pStyle w:val="ListParagraph"/>
              <w:ind w:left="0"/>
              <w:jc w:val="center"/>
            </w:pPr>
            <w:r>
              <w:t>Flag</w:t>
            </w:r>
          </w:p>
        </w:tc>
        <w:tc>
          <w:tcPr>
            <w:tcW w:w="1721" w:type="dxa"/>
          </w:tcPr>
          <w:p w:rsidR="00C141E6" w:rsidRDefault="00C141E6" w:rsidP="00C141E6">
            <w:pPr>
              <w:pStyle w:val="ListParagraph"/>
              <w:ind w:left="0"/>
              <w:jc w:val="center"/>
            </w:pPr>
            <w:r>
              <w:t>N</w:t>
            </w:r>
          </w:p>
        </w:tc>
        <w:tc>
          <w:tcPr>
            <w:tcW w:w="1736" w:type="dxa"/>
          </w:tcPr>
          <w:p w:rsidR="00C141E6" w:rsidRDefault="00C141E6" w:rsidP="00C141E6">
            <w:pPr>
              <w:pStyle w:val="ListParagraph"/>
              <w:ind w:left="0"/>
              <w:jc w:val="center"/>
            </w:pPr>
            <w:r>
              <w:t>Block Factor</w:t>
            </w:r>
          </w:p>
        </w:tc>
        <w:tc>
          <w:tcPr>
            <w:tcW w:w="1721" w:type="dxa"/>
          </w:tcPr>
          <w:p w:rsidR="00C141E6" w:rsidRDefault="00C141E6" w:rsidP="00C141E6">
            <w:pPr>
              <w:pStyle w:val="ListParagraph"/>
              <w:ind w:left="0"/>
              <w:jc w:val="center"/>
            </w:pPr>
            <w:r>
              <w:t>Time</w:t>
            </w:r>
          </w:p>
        </w:tc>
        <w:tc>
          <w:tcPr>
            <w:tcW w:w="1742" w:type="dxa"/>
          </w:tcPr>
          <w:p w:rsidR="00C141E6" w:rsidRDefault="00C141E6" w:rsidP="00C141E6">
            <w:pPr>
              <w:pStyle w:val="ListParagraph"/>
              <w:ind w:left="0"/>
              <w:jc w:val="center"/>
            </w:pPr>
            <w:r>
              <w:t>Speed-Up</w:t>
            </w:r>
          </w:p>
        </w:tc>
      </w:tr>
      <w:tr w:rsidR="00C141E6" w:rsidTr="00C96F41">
        <w:tc>
          <w:tcPr>
            <w:tcW w:w="1710" w:type="dxa"/>
          </w:tcPr>
          <w:p w:rsidR="00C141E6" w:rsidRDefault="00C141E6" w:rsidP="00C141E6">
            <w:pPr>
              <w:pStyle w:val="ListParagraph"/>
              <w:ind w:left="0"/>
              <w:jc w:val="center"/>
            </w:pPr>
            <w:r>
              <w:t>-O3</w:t>
            </w:r>
          </w:p>
        </w:tc>
        <w:tc>
          <w:tcPr>
            <w:tcW w:w="1721" w:type="dxa"/>
          </w:tcPr>
          <w:p w:rsidR="00C141E6" w:rsidRDefault="00C141E6" w:rsidP="00C141E6">
            <w:pPr>
              <w:pStyle w:val="ListParagraph"/>
              <w:ind w:left="0"/>
              <w:jc w:val="center"/>
            </w:pPr>
            <w:r>
              <w:t>2048</w:t>
            </w:r>
          </w:p>
        </w:tc>
        <w:tc>
          <w:tcPr>
            <w:tcW w:w="1736" w:type="dxa"/>
          </w:tcPr>
          <w:p w:rsidR="00C141E6" w:rsidRDefault="00C141E6" w:rsidP="00C141E6">
            <w:pPr>
              <w:pStyle w:val="ListParagraph"/>
              <w:ind w:left="0"/>
              <w:jc w:val="center"/>
            </w:pPr>
            <w:r>
              <w:t>4</w:t>
            </w:r>
          </w:p>
        </w:tc>
        <w:tc>
          <w:tcPr>
            <w:tcW w:w="1721" w:type="dxa"/>
          </w:tcPr>
          <w:p w:rsidR="00C141E6" w:rsidRPr="00953952" w:rsidRDefault="00C96F41" w:rsidP="00C96F41">
            <w:pPr>
              <w:pStyle w:val="ListParagraph"/>
              <w:ind w:left="0"/>
              <w:jc w:val="center"/>
            </w:pPr>
            <w:r w:rsidRPr="00953952">
              <w:rPr>
                <w:rFonts w:cs="Lucida Console"/>
              </w:rPr>
              <w:t>31270240</w:t>
            </w:r>
          </w:p>
        </w:tc>
        <w:tc>
          <w:tcPr>
            <w:tcW w:w="1742" w:type="dxa"/>
          </w:tcPr>
          <w:p w:rsidR="00C141E6" w:rsidRDefault="00C24E68" w:rsidP="00C24E68">
            <w:pPr>
              <w:pStyle w:val="ListParagraph"/>
              <w:ind w:left="0"/>
              <w:jc w:val="center"/>
            </w:pPr>
            <w:r>
              <w:t>N</w:t>
            </w:r>
            <w:r w:rsidR="00953F4D">
              <w:t>/A</w:t>
            </w:r>
          </w:p>
        </w:tc>
      </w:tr>
      <w:tr w:rsidR="00C141E6" w:rsidTr="00C96F41">
        <w:tc>
          <w:tcPr>
            <w:tcW w:w="1710" w:type="dxa"/>
          </w:tcPr>
          <w:p w:rsidR="00C141E6" w:rsidRDefault="00C141E6" w:rsidP="00C141E6">
            <w:pPr>
              <w:pStyle w:val="ListParagraph"/>
              <w:ind w:left="0"/>
              <w:jc w:val="center"/>
            </w:pPr>
            <w:r>
              <w:t>-O3</w:t>
            </w:r>
          </w:p>
        </w:tc>
        <w:tc>
          <w:tcPr>
            <w:tcW w:w="1721" w:type="dxa"/>
          </w:tcPr>
          <w:p w:rsidR="00C141E6" w:rsidRDefault="00C141E6" w:rsidP="00C141E6">
            <w:pPr>
              <w:pStyle w:val="ListParagraph"/>
              <w:ind w:left="0"/>
              <w:jc w:val="center"/>
            </w:pPr>
            <w:r>
              <w:t>2048</w:t>
            </w:r>
          </w:p>
        </w:tc>
        <w:tc>
          <w:tcPr>
            <w:tcW w:w="1736" w:type="dxa"/>
          </w:tcPr>
          <w:p w:rsidR="00C141E6" w:rsidRDefault="00C141E6" w:rsidP="00C141E6">
            <w:pPr>
              <w:pStyle w:val="ListParagraph"/>
              <w:ind w:left="0"/>
              <w:jc w:val="center"/>
            </w:pPr>
            <w:r>
              <w:t>16</w:t>
            </w:r>
          </w:p>
        </w:tc>
        <w:tc>
          <w:tcPr>
            <w:tcW w:w="1721" w:type="dxa"/>
          </w:tcPr>
          <w:p w:rsidR="00C141E6" w:rsidRPr="00953952" w:rsidRDefault="00C96F41" w:rsidP="00C96F41">
            <w:pPr>
              <w:pStyle w:val="ListParagraph"/>
              <w:ind w:left="0"/>
              <w:jc w:val="center"/>
            </w:pPr>
            <w:r w:rsidRPr="00953952">
              <w:rPr>
                <w:rFonts w:cs="Lucida Console"/>
              </w:rPr>
              <w:t>18816890</w:t>
            </w:r>
          </w:p>
        </w:tc>
        <w:tc>
          <w:tcPr>
            <w:tcW w:w="1742" w:type="dxa"/>
          </w:tcPr>
          <w:p w:rsidR="00C141E6" w:rsidRDefault="00C24E68" w:rsidP="00C24E68">
            <w:pPr>
              <w:pStyle w:val="ListParagraph"/>
              <w:ind w:left="0"/>
              <w:jc w:val="center"/>
            </w:pPr>
            <w:r>
              <w:rPr>
                <w:rStyle w:val="cwcot"/>
              </w:rPr>
              <w:t>0.60175073808</w:t>
            </w:r>
          </w:p>
        </w:tc>
      </w:tr>
      <w:tr w:rsidR="00C141E6" w:rsidTr="00C96F41">
        <w:tc>
          <w:tcPr>
            <w:tcW w:w="1710" w:type="dxa"/>
          </w:tcPr>
          <w:p w:rsidR="00C141E6" w:rsidRDefault="00C141E6" w:rsidP="00C141E6">
            <w:pPr>
              <w:pStyle w:val="ListParagraph"/>
              <w:ind w:left="0"/>
              <w:jc w:val="center"/>
            </w:pPr>
            <w:r>
              <w:t>-O3</w:t>
            </w:r>
          </w:p>
        </w:tc>
        <w:tc>
          <w:tcPr>
            <w:tcW w:w="1721" w:type="dxa"/>
          </w:tcPr>
          <w:p w:rsidR="00C141E6" w:rsidRDefault="00C141E6" w:rsidP="00C141E6">
            <w:pPr>
              <w:pStyle w:val="ListParagraph"/>
              <w:ind w:left="0"/>
              <w:jc w:val="center"/>
            </w:pPr>
            <w:r>
              <w:t>2048</w:t>
            </w:r>
          </w:p>
        </w:tc>
        <w:tc>
          <w:tcPr>
            <w:tcW w:w="1736" w:type="dxa"/>
          </w:tcPr>
          <w:p w:rsidR="00C141E6" w:rsidRDefault="00C96F41" w:rsidP="00C141E6">
            <w:pPr>
              <w:pStyle w:val="ListParagraph"/>
              <w:ind w:left="0"/>
              <w:jc w:val="center"/>
            </w:pPr>
            <w:r>
              <w:t>256</w:t>
            </w:r>
          </w:p>
        </w:tc>
        <w:tc>
          <w:tcPr>
            <w:tcW w:w="1721" w:type="dxa"/>
          </w:tcPr>
          <w:p w:rsidR="00C141E6" w:rsidRPr="00953952" w:rsidRDefault="00953952" w:rsidP="00953952">
            <w:pPr>
              <w:pStyle w:val="ListParagraph"/>
              <w:ind w:left="0"/>
              <w:jc w:val="center"/>
            </w:pPr>
            <w:r w:rsidRPr="00953952">
              <w:rPr>
                <w:rFonts w:cs="Lucida Console"/>
              </w:rPr>
              <w:t>21032003</w:t>
            </w:r>
          </w:p>
        </w:tc>
        <w:tc>
          <w:tcPr>
            <w:tcW w:w="1742" w:type="dxa"/>
          </w:tcPr>
          <w:p w:rsidR="00C141E6" w:rsidRDefault="00C24E68" w:rsidP="00C24E68">
            <w:pPr>
              <w:pStyle w:val="ListParagraph"/>
              <w:ind w:left="0"/>
              <w:jc w:val="center"/>
            </w:pPr>
            <w:r>
              <w:rPr>
                <w:rStyle w:val="cwcot"/>
              </w:rPr>
              <w:t>1.11771939996</w:t>
            </w:r>
          </w:p>
        </w:tc>
      </w:tr>
    </w:tbl>
    <w:p w:rsidR="00C141E6" w:rsidRDefault="00C141E6" w:rsidP="00C96F41"/>
    <w:sectPr w:rsidR="00C141E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2F6" w:rsidRDefault="007912F6" w:rsidP="00D11B2B">
      <w:pPr>
        <w:spacing w:after="0" w:line="240" w:lineRule="auto"/>
      </w:pPr>
      <w:r>
        <w:separator/>
      </w:r>
    </w:p>
  </w:endnote>
  <w:endnote w:type="continuationSeparator" w:id="0">
    <w:p w:rsidR="007912F6" w:rsidRDefault="007912F6" w:rsidP="00D11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2F6" w:rsidRDefault="007912F6" w:rsidP="00D11B2B">
      <w:pPr>
        <w:spacing w:after="0" w:line="240" w:lineRule="auto"/>
      </w:pPr>
      <w:r>
        <w:separator/>
      </w:r>
    </w:p>
  </w:footnote>
  <w:footnote w:type="continuationSeparator" w:id="0">
    <w:p w:rsidR="007912F6" w:rsidRDefault="007912F6" w:rsidP="00D11B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B2B" w:rsidRDefault="00D11B2B">
    <w:pPr>
      <w:pStyle w:val="Header"/>
    </w:pPr>
    <w:r>
      <w:t>Zihang Feng</w:t>
    </w:r>
  </w:p>
  <w:p w:rsidR="00D11B2B" w:rsidRDefault="00D11B2B">
    <w:pPr>
      <w:pStyle w:val="Header"/>
    </w:pPr>
    <w:r>
      <w:t>CS 466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4A56BA"/>
    <w:multiLevelType w:val="hybridMultilevel"/>
    <w:tmpl w:val="17C65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854C91"/>
    <w:multiLevelType w:val="hybridMultilevel"/>
    <w:tmpl w:val="BC3CE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674545"/>
    <w:multiLevelType w:val="hybridMultilevel"/>
    <w:tmpl w:val="720C9D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6D2AE5"/>
    <w:multiLevelType w:val="hybridMultilevel"/>
    <w:tmpl w:val="7F903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EDB"/>
    <w:rsid w:val="00223362"/>
    <w:rsid w:val="0030655F"/>
    <w:rsid w:val="00330B19"/>
    <w:rsid w:val="003D0E50"/>
    <w:rsid w:val="003F7D58"/>
    <w:rsid w:val="0040204C"/>
    <w:rsid w:val="00415151"/>
    <w:rsid w:val="00445F77"/>
    <w:rsid w:val="004E5FD6"/>
    <w:rsid w:val="007912F6"/>
    <w:rsid w:val="008B4BC4"/>
    <w:rsid w:val="00953952"/>
    <w:rsid w:val="00953F4D"/>
    <w:rsid w:val="00B14D3B"/>
    <w:rsid w:val="00C141E6"/>
    <w:rsid w:val="00C24E68"/>
    <w:rsid w:val="00C96F41"/>
    <w:rsid w:val="00D00EDB"/>
    <w:rsid w:val="00D11B2B"/>
    <w:rsid w:val="00D2359B"/>
    <w:rsid w:val="00D53CC2"/>
    <w:rsid w:val="00EC11AC"/>
    <w:rsid w:val="00EC632D"/>
    <w:rsid w:val="00F63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32AB4-19B9-4A14-B9C6-C46CEBC86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B2B"/>
  </w:style>
  <w:style w:type="paragraph" w:styleId="Footer">
    <w:name w:val="footer"/>
    <w:basedOn w:val="Normal"/>
    <w:link w:val="FooterChar"/>
    <w:uiPriority w:val="99"/>
    <w:unhideWhenUsed/>
    <w:rsid w:val="00D11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B2B"/>
  </w:style>
  <w:style w:type="table" w:styleId="TableGrid">
    <w:name w:val="Table Grid"/>
    <w:basedOn w:val="TableNormal"/>
    <w:uiPriority w:val="39"/>
    <w:rsid w:val="00B14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4BC4"/>
    <w:pPr>
      <w:ind w:left="720"/>
      <w:contextualSpacing/>
    </w:pPr>
  </w:style>
  <w:style w:type="character" w:customStyle="1" w:styleId="cwcot">
    <w:name w:val="cwcot"/>
    <w:basedOn w:val="DefaultParagraphFont"/>
    <w:rsid w:val="00953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42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Zihang Feng</dc:creator>
  <cp:keywords/>
  <dc:description/>
  <cp:lastModifiedBy>Zihang Feng</cp:lastModifiedBy>
  <cp:revision>11</cp:revision>
  <dcterms:created xsi:type="dcterms:W3CDTF">2015-04-26T21:00:00Z</dcterms:created>
  <dcterms:modified xsi:type="dcterms:W3CDTF">2015-04-26T23:46:00Z</dcterms:modified>
</cp:coreProperties>
</file>